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AC91" w14:textId="77777777" w:rsidR="004F6D1E" w:rsidRPr="000C43C3" w:rsidRDefault="000C43C3" w:rsidP="001956D3">
      <w:pPr>
        <w:spacing w:before="120" w:after="360"/>
        <w:jc w:val="center"/>
        <w:rPr>
          <w:b/>
          <w:sz w:val="28"/>
          <w:szCs w:val="28"/>
          <w:lang w:val="en-GB"/>
        </w:rPr>
      </w:pPr>
      <w:bookmarkStart w:id="0" w:name="_GoBack"/>
      <w:bookmarkEnd w:id="0"/>
      <w:r w:rsidRPr="000C43C3">
        <w:rPr>
          <w:b/>
          <w:sz w:val="28"/>
          <w:szCs w:val="28"/>
        </w:rPr>
        <w:t xml:space="preserve">A study to design the locations of </w:t>
      </w:r>
      <w:r w:rsidR="005E2BBB">
        <w:rPr>
          <w:b/>
          <w:sz w:val="28"/>
          <w:szCs w:val="28"/>
        </w:rPr>
        <w:t>reversible</w:t>
      </w:r>
      <w:r w:rsidRPr="000C43C3">
        <w:rPr>
          <w:b/>
          <w:sz w:val="28"/>
          <w:szCs w:val="28"/>
        </w:rPr>
        <w:t xml:space="preserve"> </w:t>
      </w:r>
      <w:r w:rsidR="005E2BBB">
        <w:rPr>
          <w:b/>
          <w:sz w:val="28"/>
          <w:szCs w:val="28"/>
        </w:rPr>
        <w:t xml:space="preserve">traction </w:t>
      </w:r>
      <w:r w:rsidRPr="000C43C3">
        <w:rPr>
          <w:b/>
          <w:sz w:val="28"/>
          <w:szCs w:val="28"/>
        </w:rPr>
        <w:t xml:space="preserve">substations for </w:t>
      </w:r>
      <w:r w:rsidR="00FA3C7D" w:rsidRPr="000C43C3">
        <w:rPr>
          <w:b/>
          <w:sz w:val="28"/>
          <w:szCs w:val="28"/>
        </w:rPr>
        <w:t>minimizing</w:t>
      </w:r>
      <w:r w:rsidRPr="000C43C3">
        <w:rPr>
          <w:b/>
          <w:sz w:val="28"/>
          <w:szCs w:val="28"/>
        </w:rPr>
        <w:t xml:space="preserve"> power losses of DC railways</w:t>
      </w:r>
    </w:p>
    <w:p w14:paraId="358510BE" w14:textId="77777777" w:rsidR="00F01769" w:rsidRDefault="000C43C3" w:rsidP="00F01769">
      <w:pPr>
        <w:jc w:val="center"/>
      </w:pPr>
      <w:r>
        <w:t xml:space="preserve">Zhongbei Tian, </w:t>
      </w:r>
      <w:r w:rsidRPr="000C43C3">
        <w:t>Tamer Kamel</w:t>
      </w:r>
      <w:r w:rsidR="00FA3C7D">
        <w:t>, Pietro Tricoli</w:t>
      </w:r>
    </w:p>
    <w:p w14:paraId="4CE0093D" w14:textId="77777777" w:rsidR="00FA3C7D" w:rsidRDefault="00FA3C7D" w:rsidP="00FA3C7D">
      <w:pPr>
        <w:jc w:val="center"/>
      </w:pPr>
      <w:r w:rsidRPr="001E5E0D">
        <w:t>Department of Electric, Elect</w:t>
      </w:r>
      <w:r>
        <w:t>rical and Systems Engineering,</w:t>
      </w:r>
    </w:p>
    <w:p w14:paraId="49CF3630" w14:textId="77777777" w:rsidR="00F01769" w:rsidRDefault="00FA3C7D" w:rsidP="00F01769">
      <w:pPr>
        <w:jc w:val="center"/>
      </w:pPr>
      <w:r>
        <w:t>University of Birmingham</w:t>
      </w:r>
      <w:r w:rsidR="00967C37">
        <w:t xml:space="preserve"> </w:t>
      </w:r>
      <w:r w:rsidR="00F01769">
        <w:br/>
      </w:r>
      <w:r w:rsidRPr="001E5E0D">
        <w:t>Birmingham, U</w:t>
      </w:r>
      <w:r>
        <w:t>nited Kingdom</w:t>
      </w:r>
      <w:r w:rsidR="00F620E3">
        <w:br/>
      </w:r>
      <w:r>
        <w:t xml:space="preserve">Tel.: +44 / (0) </w:t>
      </w:r>
      <w:r w:rsidRPr="00FA3C7D">
        <w:t>121 414 7522</w:t>
      </w:r>
      <w:r w:rsidR="00F01769">
        <w:br/>
        <w:t xml:space="preserve">E-Mail: </w:t>
      </w:r>
      <w:r>
        <w:t>z</w:t>
      </w:r>
      <w:r w:rsidR="00945A63" w:rsidRPr="00945A63">
        <w:t>.</w:t>
      </w:r>
      <w:r>
        <w:rPr>
          <w:rFonts w:hint="eastAsia"/>
          <w:lang w:eastAsia="zh-CN"/>
        </w:rPr>
        <w:t>tian</w:t>
      </w:r>
      <w:r w:rsidR="00945A63" w:rsidRPr="00945A63">
        <w:t>@</w:t>
      </w:r>
      <w:r>
        <w:t>bham.ac.uk</w:t>
      </w:r>
      <w:r w:rsidR="00F01769">
        <w:t xml:space="preserve"> </w:t>
      </w:r>
      <w:r>
        <w:t xml:space="preserve"> </w:t>
      </w:r>
    </w:p>
    <w:p w14:paraId="2D5E9ECA" w14:textId="77777777" w:rsidR="00F01769" w:rsidRDefault="00F01769" w:rsidP="00F01769"/>
    <w:p w14:paraId="21FE6C93" w14:textId="77777777" w:rsidR="002C3B02" w:rsidRPr="000D62A1" w:rsidRDefault="002C3B02" w:rsidP="00CF52B6">
      <w:pPr>
        <w:pStyle w:val="Heading1"/>
        <w:numPr>
          <w:ilvl w:val="0"/>
          <w:numId w:val="0"/>
        </w:numPr>
        <w:ind w:left="357" w:hanging="357"/>
      </w:pPr>
      <w:r w:rsidRPr="000D62A1">
        <w:t>Ack</w:t>
      </w:r>
      <w:r w:rsidR="001956D3" w:rsidRPr="000D62A1">
        <w:t>n</w:t>
      </w:r>
      <w:r w:rsidRPr="000D62A1">
        <w:t>owledgements</w:t>
      </w:r>
    </w:p>
    <w:p w14:paraId="3897F7EE" w14:textId="77777777" w:rsidR="00FA3C7D" w:rsidRPr="000D62A1" w:rsidRDefault="00393C0B" w:rsidP="000D62A1">
      <w:pPr>
        <w:rPr>
          <w:sz w:val="22"/>
          <w:szCs w:val="22"/>
        </w:rPr>
      </w:pPr>
      <w:r>
        <w:t xml:space="preserve">This work has been developed a part of the project E-LOBSTER. This project has received funding from the European Union’s Horizon 2020 research and innovation </w:t>
      </w:r>
      <w:proofErr w:type="spellStart"/>
      <w:r>
        <w:t>programme</w:t>
      </w:r>
      <w:proofErr w:type="spellEnd"/>
      <w:r>
        <w:t xml:space="preserve"> under grant agreement No 774392</w:t>
      </w:r>
    </w:p>
    <w:p w14:paraId="390F259A" w14:textId="77777777" w:rsidR="002C3B02" w:rsidRPr="002C3B02" w:rsidRDefault="002C3B02" w:rsidP="00CF52B6">
      <w:pPr>
        <w:pStyle w:val="Heading1"/>
        <w:numPr>
          <w:ilvl w:val="0"/>
          <w:numId w:val="0"/>
        </w:numPr>
        <w:ind w:left="357" w:hanging="357"/>
      </w:pPr>
      <w:r w:rsidRPr="002C3B02">
        <w:t>Keywords</w:t>
      </w:r>
    </w:p>
    <w:p w14:paraId="15224B02" w14:textId="77777777" w:rsidR="002C3B02" w:rsidRPr="00F8594F" w:rsidRDefault="002C3B02" w:rsidP="002C3B02">
      <w:pPr>
        <w:rPr>
          <w:sz w:val="22"/>
          <w:szCs w:val="22"/>
        </w:rPr>
      </w:pPr>
      <w:r w:rsidRPr="00F8594F">
        <w:rPr>
          <w:sz w:val="22"/>
          <w:szCs w:val="22"/>
        </w:rPr>
        <w:t>«</w:t>
      </w:r>
      <w:r w:rsidR="003D069C">
        <w:rPr>
          <w:sz w:val="22"/>
          <w:szCs w:val="22"/>
        </w:rPr>
        <w:t>Rail vehicle</w:t>
      </w:r>
      <w:r w:rsidRPr="00F8594F">
        <w:rPr>
          <w:sz w:val="22"/>
          <w:szCs w:val="22"/>
        </w:rPr>
        <w:t>», «</w:t>
      </w:r>
      <w:r w:rsidR="003D069C" w:rsidRPr="003D069C">
        <w:rPr>
          <w:sz w:val="22"/>
          <w:szCs w:val="22"/>
        </w:rPr>
        <w:t>Regenerative power</w:t>
      </w:r>
      <w:r w:rsidRPr="00F8594F">
        <w:rPr>
          <w:sz w:val="22"/>
          <w:szCs w:val="22"/>
        </w:rPr>
        <w:t>», «</w:t>
      </w:r>
      <w:r w:rsidR="003D069C" w:rsidRPr="003D069C">
        <w:rPr>
          <w:sz w:val="22"/>
          <w:szCs w:val="22"/>
        </w:rPr>
        <w:t>DC power supply</w:t>
      </w:r>
      <w:r w:rsidRPr="00F8594F">
        <w:rPr>
          <w:sz w:val="22"/>
          <w:szCs w:val="22"/>
        </w:rPr>
        <w:t>», «</w:t>
      </w:r>
      <w:r w:rsidR="00513819">
        <w:rPr>
          <w:sz w:val="22"/>
          <w:szCs w:val="22"/>
        </w:rPr>
        <w:t>Energy</w:t>
      </w:r>
      <w:r w:rsidR="003D069C">
        <w:rPr>
          <w:sz w:val="22"/>
          <w:szCs w:val="22"/>
        </w:rPr>
        <w:t xml:space="preserve"> system management»</w:t>
      </w:r>
    </w:p>
    <w:p w14:paraId="5FA438D5" w14:textId="77777777" w:rsidR="002C3B02" w:rsidRPr="002C3B02" w:rsidRDefault="002C3B02" w:rsidP="00CF52B6">
      <w:pPr>
        <w:pStyle w:val="Heading1"/>
        <w:numPr>
          <w:ilvl w:val="0"/>
          <w:numId w:val="0"/>
        </w:numPr>
        <w:ind w:left="357" w:hanging="357"/>
      </w:pPr>
      <w:r>
        <w:t>Abstract</w:t>
      </w:r>
    </w:p>
    <w:p w14:paraId="3A252A8E" w14:textId="77777777" w:rsidR="00FA3C7D" w:rsidRPr="00FA3C7D" w:rsidRDefault="00A05F9A" w:rsidP="002C3B02">
      <w:pPr>
        <w:rPr>
          <w:sz w:val="22"/>
          <w:szCs w:val="22"/>
          <w:lang w:val="en-GB"/>
        </w:rPr>
      </w:pPr>
      <w:r>
        <w:rPr>
          <w:sz w:val="22"/>
          <w:szCs w:val="22"/>
          <w:lang w:val="en-GB"/>
        </w:rPr>
        <w:t xml:space="preserve">With the increasing concern about the energy and environmental sustainability, energy reduction for railway systems is becoming </w:t>
      </w:r>
      <w:r w:rsidR="003F22C9">
        <w:rPr>
          <w:sz w:val="22"/>
          <w:szCs w:val="22"/>
          <w:lang w:val="en-GB"/>
        </w:rPr>
        <w:t xml:space="preserve">more </w:t>
      </w:r>
      <w:r>
        <w:rPr>
          <w:sz w:val="22"/>
          <w:szCs w:val="22"/>
          <w:lang w:val="en-GB"/>
        </w:rPr>
        <w:t xml:space="preserve">significant. </w:t>
      </w:r>
      <w:r w:rsidR="00FA3C7D" w:rsidRPr="00FA3C7D">
        <w:rPr>
          <w:sz w:val="22"/>
          <w:szCs w:val="22"/>
          <w:lang w:val="en-GB"/>
        </w:rPr>
        <w:t xml:space="preserve">This paper evaluates the typical electrification scheme </w:t>
      </w:r>
      <w:r>
        <w:rPr>
          <w:sz w:val="22"/>
          <w:szCs w:val="22"/>
          <w:lang w:val="en-GB"/>
        </w:rPr>
        <w:t xml:space="preserve">of DC-fed railway systems </w:t>
      </w:r>
      <w:r w:rsidR="00FA3C7D" w:rsidRPr="00FA3C7D">
        <w:rPr>
          <w:sz w:val="22"/>
          <w:szCs w:val="22"/>
          <w:lang w:val="en-GB"/>
        </w:rPr>
        <w:t>and</w:t>
      </w:r>
      <w:r>
        <w:rPr>
          <w:sz w:val="22"/>
          <w:szCs w:val="22"/>
          <w:lang w:val="en-GB"/>
        </w:rPr>
        <w:t xml:space="preserve"> proposes a</w:t>
      </w:r>
      <w:r w:rsidR="00FA3C7D" w:rsidRPr="00FA3C7D">
        <w:rPr>
          <w:sz w:val="22"/>
          <w:szCs w:val="22"/>
          <w:lang w:val="en-GB"/>
        </w:rPr>
        <w:t xml:space="preserve"> new scheme with inverters for DC railways. With inverters, the regenerated energy by braking trains can be transferred to the distribution </w:t>
      </w:r>
      <w:r w:rsidR="003F22C9">
        <w:rPr>
          <w:sz w:val="22"/>
          <w:szCs w:val="22"/>
          <w:lang w:val="en-GB"/>
        </w:rPr>
        <w:t>network</w:t>
      </w:r>
      <w:r w:rsidR="00FA3C7D" w:rsidRPr="00FA3C7D">
        <w:rPr>
          <w:sz w:val="22"/>
          <w:szCs w:val="22"/>
          <w:lang w:val="en-GB"/>
        </w:rPr>
        <w:t>. The design of the locations of inverting substations for minimising power losses is optimised based on a DC railway line.</w:t>
      </w:r>
    </w:p>
    <w:p w14:paraId="3EDE67FF" w14:textId="77777777" w:rsidR="001A7759" w:rsidRPr="002C3B02" w:rsidRDefault="001A7759" w:rsidP="00CF52B6">
      <w:pPr>
        <w:pStyle w:val="Heading1"/>
      </w:pPr>
      <w:r>
        <w:t>Introduction</w:t>
      </w:r>
    </w:p>
    <w:p w14:paraId="75487661" w14:textId="77777777" w:rsidR="00FA3C7D" w:rsidRDefault="00FA3C7D" w:rsidP="00FA3C7D">
      <w:pPr>
        <w:pStyle w:val="bodytextconf"/>
        <w:rPr>
          <w:sz w:val="20"/>
          <w:lang w:eastAsia="zh-CN"/>
        </w:rPr>
      </w:pPr>
      <w:r>
        <w:t xml:space="preserve">DC-fed railway systems are widely used in many cities across the world. With the development of controllable power electronic devices, new technologies, for example, reversible substations and storage devices are introduced into the DC traction power systems. The installation of additional controllable power electronic devices brings various benefits including power balance, system robustness, fault controls and energy savings. </w:t>
      </w:r>
    </w:p>
    <w:p w14:paraId="77F251C9" w14:textId="77777777" w:rsidR="00D35FD2" w:rsidRDefault="00FA3C7D" w:rsidP="00FA3C7D">
      <w:pPr>
        <w:pStyle w:val="bodytextconf"/>
      </w:pPr>
      <w:r>
        <w:t>Reducing power losses for DC railways have been a popular topic to study.</w:t>
      </w:r>
      <w:r w:rsidR="006916BB" w:rsidRPr="006916BB">
        <w:t xml:space="preserve"> </w:t>
      </w:r>
      <w:r w:rsidR="006916BB">
        <w:t xml:space="preserve">The methods to reduce power losses of DC railways mainly focus on the </w:t>
      </w:r>
      <w:r w:rsidR="000B76D3">
        <w:t>train-driving</w:t>
      </w:r>
      <w:r w:rsidR="006916BB">
        <w:t xml:space="preserve"> pattern and operation timetable </w:t>
      </w:r>
      <w:r w:rsidR="000B76D3">
        <w:t>optimization</w:t>
      </w:r>
      <w:r w:rsidR="006916BB">
        <w:t xml:space="preserve"> </w:t>
      </w:r>
      <w:r w:rsidR="006916BB">
        <w:fldChar w:fldCharType="begin">
          <w:fldData xml:space="preserve">PEVuZE5vdGU+PENpdGU+PEF1dGhvcj5TdTwvQXV0aG9yPjxZZWFyPjIwMTQ8L1llYXI+PFJlY051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</w:fldData>
        </w:fldChar>
      </w:r>
      <w:r w:rsidR="00206BAE">
        <w:instrText xml:space="preserve"> ADDIN EN.CITE </w:instrText>
      </w:r>
      <w:r w:rsidR="00206BAE">
        <w:fldChar w:fldCharType="begin">
          <w:fldData xml:space="preserve">PEVuZE5vdGU+PENpdGU+PEF1dGhvcj5TdTwvQXV0aG9yPjxZZWFyPjIwMTQ8L1llYXI+PFJlY051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</w:fldData>
        </w:fldChar>
      </w:r>
      <w:r w:rsidR="00206BAE">
        <w:instrText xml:space="preserve"> ADDIN EN.CITE.DATA </w:instrText>
      </w:r>
      <w:r w:rsidR="00206BAE">
        <w:fldChar w:fldCharType="end"/>
      </w:r>
      <w:r w:rsidR="006916BB">
        <w:fldChar w:fldCharType="separate"/>
      </w:r>
      <w:r w:rsidR="006916BB">
        <w:rPr>
          <w:noProof/>
        </w:rPr>
        <w:t>[1-4]</w:t>
      </w:r>
      <w:r w:rsidR="006916BB">
        <w:fldChar w:fldCharType="end"/>
      </w:r>
      <w:r w:rsidR="006916BB">
        <w:t>.</w:t>
      </w:r>
      <w:r>
        <w:t xml:space="preserve"> </w:t>
      </w:r>
      <w:r w:rsidR="006916BB">
        <w:rPr>
          <w:rFonts w:hint="eastAsia"/>
          <w:lang w:eastAsia="zh-CN"/>
        </w:rPr>
        <w:t>The</w:t>
      </w:r>
      <w:r w:rsidR="006916BB">
        <w:rPr>
          <w:lang w:eastAsia="zh-CN"/>
        </w:rPr>
        <w:t>s</w:t>
      </w:r>
      <w:r w:rsidR="000B76D3">
        <w:rPr>
          <w:lang w:eastAsia="zh-CN"/>
        </w:rPr>
        <w:t>e methods proposed c</w:t>
      </w:r>
      <w:r w:rsidR="000B76D3">
        <w:rPr>
          <w:noProof/>
        </w:rPr>
        <w:t>ooperative t</w:t>
      </w:r>
      <w:r w:rsidR="000B76D3" w:rsidRPr="006916BB">
        <w:rPr>
          <w:noProof/>
        </w:rPr>
        <w:t xml:space="preserve">rain </w:t>
      </w:r>
      <w:r w:rsidR="000B76D3">
        <w:rPr>
          <w:noProof/>
        </w:rPr>
        <w:t>c</w:t>
      </w:r>
      <w:r w:rsidR="000B76D3" w:rsidRPr="006916BB">
        <w:rPr>
          <w:noProof/>
        </w:rPr>
        <w:t>ontrol</w:t>
      </w:r>
      <w:r w:rsidR="000B76D3">
        <w:rPr>
          <w:noProof/>
        </w:rPr>
        <w:t xml:space="preserve"> strategies to improving the recuperation of regernative braking energy, but ignored the effect of the electrical power flow analysis on the regeneartive enegy usage. </w:t>
      </w:r>
      <w:r w:rsidR="000B76D3">
        <w:t xml:space="preserve">Numerous </w:t>
      </w:r>
      <w:proofErr w:type="gramStart"/>
      <w:r w:rsidR="00206BAE">
        <w:t>literature</w:t>
      </w:r>
      <w:proofErr w:type="gramEnd"/>
      <w:r w:rsidR="000B76D3">
        <w:t xml:space="preserve"> has studied the modelling and simulation of DC railway systems </w:t>
      </w:r>
      <w:r w:rsidR="000B76D3">
        <w:fldChar w:fldCharType="begin">
          <w:fldData xml:space="preserve">PEVuZE5vdGU+PENpdGU+PEF1dGhvcj5DaHltZXJhPC9BdXRob3I+PFllYXI+MjAxMDwvWWVhcj48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</w:fldData>
        </w:fldChar>
      </w:r>
      <w:r w:rsidR="00206BAE">
        <w:instrText xml:space="preserve"> ADDIN EN.CITE </w:instrText>
      </w:r>
      <w:r w:rsidR="00206BAE">
        <w:fldChar w:fldCharType="begin">
          <w:fldData xml:space="preserve">PEVuZE5vdGU+PENpdGU+PEF1dGhvcj5DaHltZXJhPC9BdXRob3I+PFllYXI+MjAxMDwvWWVhcj48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</w:fldData>
        </w:fldChar>
      </w:r>
      <w:r w:rsidR="00206BAE">
        <w:instrText xml:space="preserve"> ADDIN EN.CITE.DATA </w:instrText>
      </w:r>
      <w:r w:rsidR="00206BAE">
        <w:fldChar w:fldCharType="end"/>
      </w:r>
      <w:r w:rsidR="000B76D3">
        <w:fldChar w:fldCharType="separate"/>
      </w:r>
      <w:r w:rsidR="000B76D3">
        <w:rPr>
          <w:noProof/>
        </w:rPr>
        <w:t>[5-7]</w:t>
      </w:r>
      <w:r w:rsidR="000B76D3">
        <w:fldChar w:fldCharType="end"/>
      </w:r>
      <w:r w:rsidR="000B76D3">
        <w:t xml:space="preserve">. The energy flow within the DC railway network with regenerating trains is evaluated in </w:t>
      </w:r>
      <w:r w:rsidR="000B76D3">
        <w:fldChar w:fldCharType="begin"/>
      </w:r>
      <w:r w:rsidR="00206BAE">
        <w:instrText xml:space="preserve"> ADDIN EN.CITE &lt;EndNote&gt;&lt;Cite&gt;&lt;Author&gt;Tian&lt;/Author&gt;&lt;Year&gt;2016&lt;/Year&gt;&lt;RecNum&gt;157&lt;/RecNum&gt;&lt;DisplayText&gt;[8]&lt;/DisplayText&gt;&lt;record&gt;&lt;rec-number&gt;157&lt;/rec-number&gt;&lt;foreign-keys&gt;&lt;key app="EN" db-id="tsw0900zndvww8epa2fpz9sud9pazda5f0t2" timestamp="1518996598"&gt;157&lt;/key&gt;&lt;key app="ENWeb" db-id=""&gt;0&lt;/key&gt;&lt;/foreign-keys&gt;&lt;ref-type name="Journal Article"&gt;17&lt;/ref-type&gt;&lt;contributors&gt;&lt;authors&gt;&lt;author&gt;Z. Tian&lt;/author&gt;&lt;author&gt;S. Hillmansen&lt;/author&gt;&lt;author&gt;C. Roberts&lt;/author&gt;&lt;author&gt;P. Weston&lt;/author&gt;&lt;author&gt;N. Zhao&lt;/author&gt;&lt;author&gt;L. Chen&lt;/author&gt;&lt;author&gt;M. Chen&lt;/author&gt;&lt;/authors&gt;&lt;/contributors&gt;&lt;titles&gt;&lt;title&gt;Energy evaluation of the power network of a DC railway system with regenerating trains&lt;/title&gt;&lt;secondary-title&gt;IET Electrical Systems in Transportation&lt;/secondary-title&gt;&lt;/titles&gt;&lt;periodical&gt;&lt;full-title&gt;IET Electrical Systems in Transportation&lt;/full-title&gt;&lt;/periodical&gt;&lt;pages&gt;41-49&lt;/pages&gt;&lt;volume&gt;6&lt;/volume&gt;&lt;number&gt;2&lt;/number&gt;&lt;keywords&gt;&lt;keyword&gt;auditing&lt;/keyword&gt;&lt;keyword&gt;braking&lt;/keyword&gt;&lt;keyword&gt;power consumption&lt;/keyword&gt;&lt;keyword&gt;power transmission economics&lt;/keyword&gt;&lt;keyword&gt;railway engineering&lt;/keyword&gt;&lt;keyword&gt;regenerative braking&lt;/keyword&gt;&lt;keyword&gt;substations&lt;/keyword&gt;&lt;keyword&gt;traction power supplies&lt;/keyword&gt;&lt;keyword&gt;DC railway system&lt;/keyword&gt;&lt;keyword&gt;braking train&lt;/keyword&gt;&lt;keyword&gt;electrical energy consumption&lt;/keyword&gt;&lt;keyword&gt;energy audit&lt;/keyword&gt;&lt;keyword&gt;multitrain analysis&lt;/keyword&gt;&lt;keyword&gt;power transmission network energy evaluation&lt;/keyword&gt;&lt;keyword&gt;regenerating train&lt;/keyword&gt;&lt;keyword&gt;substation&lt;/keyword&gt;&lt;keyword&gt;traction&lt;/keyword&gt;&lt;/keywords&gt;&lt;dates&gt;&lt;year&gt;2016&lt;/year&gt;&lt;/dates&gt;&lt;isbn&gt;2042-9738&lt;/isbn&gt;&lt;urls&gt;&lt;related-urls&gt;&lt;url&gt;http://ieeexplore.ieee.org/ielx7/5704588/7471579/07471598.pdf?tp=&amp;amp;arnumber=7471598&amp;amp;isnumber=7471579&lt;/url&gt;&lt;/related-urls&gt;&lt;/urls&gt;&lt;electronic-resource-num&gt;10.1049/iet-est.2015.0025&lt;/electronic-resource-num&gt;&lt;/record&gt;&lt;/Cite&gt;&lt;/EndNote&gt;</w:instrText>
      </w:r>
      <w:r w:rsidR="000B76D3">
        <w:fldChar w:fldCharType="separate"/>
      </w:r>
      <w:r w:rsidR="000B76D3">
        <w:rPr>
          <w:noProof/>
        </w:rPr>
        <w:t>[8]</w:t>
      </w:r>
      <w:r w:rsidR="000B76D3">
        <w:fldChar w:fldCharType="end"/>
      </w:r>
      <w:r w:rsidR="000B76D3">
        <w:t xml:space="preserve">, which indicates the effect of the train operation on traction substation energy consumption and regenerative braking energy recuperation. </w:t>
      </w:r>
      <w:r w:rsidR="00D35FD2">
        <w:t xml:space="preserve">A method based on Monte Carlo Algorithm solves the system energy optimization with the consideration of power flow analysis of non-reversible railway network </w:t>
      </w:r>
      <w:r w:rsidR="00D35FD2">
        <w:fldChar w:fldCharType="begin"/>
      </w:r>
      <w:r w:rsidR="00206BAE">
        <w:instrText xml:space="preserve"> ADDIN EN.CITE &lt;EndNote&gt;&lt;Cite&gt;&lt;Author&gt;Tian&lt;/Author&gt;&lt;Year&gt;2017&lt;/Year&gt;&lt;RecNum&gt;187&lt;/RecNum&gt;&lt;DisplayText&gt;[9]&lt;/DisplayText&gt;&lt;record&gt;&lt;rec-number&gt;187&lt;/rec-number&gt;&lt;foreign-keys&gt;&lt;key app="EN" db-id="tsw0900zndvww8epa2fpz9sud9pazda5f0t2" timestamp="1518996629"&gt;187&lt;/key&gt;&lt;key app="ENWeb" db-id=""&gt;0&lt;/key&gt;&lt;/foreign-keys&gt;&lt;ref-type name="Journal Article"&gt;17&lt;/ref-type&gt;&lt;contributors&gt;&lt;authors&gt;&lt;author&gt;Tian, Zhongbei&lt;/author&gt;&lt;author&gt;Weston, Paul&lt;/author&gt;&lt;author&gt;Zhao, Ning&lt;/author&gt;&lt;author&gt;Hillmansen, Stuart&lt;/author&gt;&lt;author&gt;Roberts, Clive&lt;/author&gt;&lt;author&gt;Chen, Lei&lt;/author&gt;&lt;/authors&gt;&lt;/contributors&gt;&lt;titles&gt;&lt;title&gt;System energy optimisation strategies for metros with regeneration&lt;/title&gt;&lt;secondary-title&gt;Transportation Research Part C: Emerging Technologies&lt;/secondary-title&gt;&lt;/titles&gt;&lt;periodical&gt;&lt;full-title&gt;Transportation Research Part C: Emerging Technologies&lt;/full-title&gt;&lt;/periodical&gt;&lt;pages&gt;120-135&lt;/pages&gt;&lt;volume&gt;75&lt;/volume&gt;&lt;keywords&gt;&lt;keyword&gt;Energy-efficiency&lt;/keyword&gt;&lt;keyword&gt;Traction power network&lt;/keyword&gt;&lt;keyword&gt;Regenerative braking&lt;/keyword&gt;&lt;keyword&gt;Optimisation&lt;/keyword&gt;&lt;/keywords&gt;&lt;dates&gt;&lt;year&gt;2017&lt;/year&gt;&lt;/dates&gt;&lt;isbn&gt;0968-090X&lt;/isbn&gt;&lt;urls&gt;&lt;related-urls&gt;&lt;url&gt;http://www.sciencedirect.com/science/article/pii/S0968090X16302522&lt;/url&gt;&lt;url&gt;https://ac.els-cdn.com/S0968090X16302522/1-s2.0-S0968090X16302522-main.pdf?_tid=51bb78ac-075a-11e8-a825-00000aacb35f&amp;amp;acdnat=1517494694_8318f9064dd1f1af8f4614a95fd59e75&lt;/url&gt;&lt;url&gt;https://ac.els-cdn.com/S0968090X16302522/1-s2.0-S0968090X16302522-main.pdf?_tid=1ddef8a0-075b-11e8-93a0-00000aab0f6c&amp;amp;acdnat=1517495036_0299dfe809a5643a1853e62d0b61277c&lt;/url&gt;&lt;url&gt;https://ac.els-cdn.com/S0968090X16302522/1-s2.0-S0968090X16302522-main.pdf?_tid=5c1ab708-075b-11e8-a95c-00000aacb35f&amp;amp;acdnat=1517495140_471bc16dfe14f3000ef490e67331a6ec&lt;/url&gt;&lt;/related-urls&gt;&lt;/urls&gt;&lt;electronic-resource-num&gt;http://dx.doi.org/10.1016/j.trc.2016.12.004&lt;/electronic-resource-num&gt;&lt;/record&gt;&lt;/Cite&gt;&lt;/EndNote&gt;</w:instrText>
      </w:r>
      <w:r w:rsidR="00D35FD2">
        <w:fldChar w:fldCharType="separate"/>
      </w:r>
      <w:r w:rsidR="00D35FD2">
        <w:rPr>
          <w:noProof/>
        </w:rPr>
        <w:t>[9]</w:t>
      </w:r>
      <w:r w:rsidR="00D35FD2">
        <w:fldChar w:fldCharType="end"/>
      </w:r>
      <w:r w:rsidR="00D35FD2">
        <w:t xml:space="preserve">. However, the energy saving performance depends on the accuracy of multiple trains operation. </w:t>
      </w:r>
    </w:p>
    <w:p w14:paraId="26387140" w14:textId="77777777" w:rsidR="00CF52B6" w:rsidRDefault="00D35FD2" w:rsidP="00FA3C7D">
      <w:pPr>
        <w:pStyle w:val="bodytextconf"/>
      </w:pPr>
      <w:r>
        <w:t xml:space="preserve">With reversible substations, the surplus regenerative braking energy can be converted to AC, used by the loads on the AC network.  </w:t>
      </w:r>
      <w:r w:rsidR="00FA3C7D">
        <w:t xml:space="preserve">The design specification of inverting substations for railway traction power systems is introduced in </w:t>
      </w:r>
      <w:r w:rsidR="00FA3C7D">
        <w:fldChar w:fldCharType="begin">
          <w:fldData xml:space="preserve">PEVuZE5vdGU+PENpdGU+PEF1dGhvcj5TdXp1a2k8L0F1dGhvcj48WWVhcj4xOTgyPC9ZZWFyPjxS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</w:fldData>
        </w:fldChar>
      </w:r>
      <w:r w:rsidR="00206BAE">
        <w:instrText xml:space="preserve"> ADDIN EN.CITE </w:instrText>
      </w:r>
      <w:r w:rsidR="00206BAE">
        <w:fldChar w:fldCharType="begin">
          <w:fldData xml:space="preserve">PEVuZE5vdGU+PENpdGU+PEF1dGhvcj5TdXp1a2k8L0F1dGhvcj48WWVhcj4xOTgyPC9ZZWFyPjxS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</w:fldData>
        </w:fldChar>
      </w:r>
      <w:r w:rsidR="00206BAE">
        <w:instrText xml:space="preserve"> ADDIN EN.CITE.DATA </w:instrText>
      </w:r>
      <w:r w:rsidR="00206BAE">
        <w:fldChar w:fldCharType="end"/>
      </w:r>
      <w:r w:rsidR="00FA3C7D">
        <w:fldChar w:fldCharType="separate"/>
      </w:r>
      <w:r>
        <w:rPr>
          <w:noProof/>
        </w:rPr>
        <w:t>[10, 11]</w:t>
      </w:r>
      <w:r w:rsidR="00FA3C7D">
        <w:fldChar w:fldCharType="end"/>
      </w:r>
      <w:r w:rsidR="00FA3C7D">
        <w:t xml:space="preserve">. </w:t>
      </w:r>
      <w:r w:rsidR="00F83A37">
        <w:t xml:space="preserve">A hybrid simulation method integrating train motion and </w:t>
      </w:r>
      <w:r w:rsidR="00CD2F0B">
        <w:t>reversible traction substation system</w:t>
      </w:r>
      <w:r w:rsidR="009A2702">
        <w:t xml:space="preserve"> is proposed to</w:t>
      </w:r>
      <w:r w:rsidR="00CD2F0B">
        <w:t xml:space="preserve"> </w:t>
      </w:r>
      <w:r w:rsidR="009A2702">
        <w:t>analyze</w:t>
      </w:r>
      <w:r w:rsidR="00CD2F0B">
        <w:t xml:space="preserve"> the transient</w:t>
      </w:r>
      <w:r w:rsidR="00CD2F0B">
        <w:rPr>
          <w:rFonts w:hint="eastAsia"/>
          <w:lang w:eastAsia="zh-CN"/>
        </w:rPr>
        <w:t xml:space="preserve"> and</w:t>
      </w:r>
      <w:r w:rsidR="00CD2F0B">
        <w:t xml:space="preserve"> </w:t>
      </w:r>
      <w:r w:rsidR="00CD2F0B">
        <w:rPr>
          <w:rFonts w:hint="eastAsia"/>
          <w:lang w:eastAsia="zh-CN"/>
        </w:rPr>
        <w:t>ste</w:t>
      </w:r>
      <w:r w:rsidR="00CD2F0B">
        <w:t>ady state</w:t>
      </w:r>
      <w:r w:rsidR="009A2702">
        <w:t xml:space="preserve"> of the network in</w:t>
      </w:r>
      <w:r w:rsidR="00FA3C7D">
        <w:t xml:space="preserve"> </w:t>
      </w:r>
      <w:r w:rsidR="00E84DEF">
        <w:fldChar w:fldCharType="begin"/>
      </w:r>
      <w:r w:rsidR="00206BAE">
        <w:instrText xml:space="preserve"> ADDIN EN.CITE &lt;EndNote&gt;&lt;Cite&gt;&lt;Author&gt;Zhang&lt;/Author&gt;&lt;Year&gt;2019&lt;/Year&gt;&lt;RecNum&gt;437&lt;/RecNum&gt;&lt;DisplayText&gt;[12]&lt;/DisplayText&gt;&lt;record&gt;&lt;rec-number&gt;437&lt;/rec-number&gt;&lt;foreign-keys&gt;&lt;key app="EN" db-id="tsw0900zndvww8epa2fpz9sud9pazda5f0t2" timestamp="1558906559"&gt;437&lt;/key&gt;&lt;key app="ENWeb" db-id=""&gt;0&lt;/key&gt;&lt;/foreign-keys&gt;&lt;ref-type name="Journal Article"&gt;17&lt;/ref-type&gt;&lt;contributors&gt;&lt;authors&gt;&lt;author&gt;Zhang, Gang&lt;/author&gt;&lt;author&gt;Tian, Zhongbei&lt;/author&gt;&lt;author&gt;Tricoli, Pietro&lt;/author&gt;&lt;author&gt;Hillmansen, Stuart&lt;/author&gt;&lt;author&gt;Liu, Zhigang&lt;/author&gt;&lt;/authors&gt;&lt;/contributors&gt;&lt;titles&gt;&lt;title&gt;A new hybrid simulation integrating transient-state and steady-state models for the analysis of reversible DC traction power systems&lt;/title&gt;&lt;secondary-title&gt;International Journal of Electrical Power &amp;amp; Energy Systems&lt;/secondary-title&gt;&lt;/titles&gt;&lt;periodical&gt;&lt;full-title&gt;International Journal of Electrical Power &amp;amp; Energy Systems&lt;/full-title&gt;&lt;/periodical&gt;&lt;pages&gt;9-19&lt;/pages&gt;&lt;volume&gt;109&lt;/volume&gt;&lt;keywords&gt;&lt;keyword&gt;Traction power system&lt;/keyword&gt;&lt;keyword&gt;Hybrid simulation&lt;/keyword&gt;&lt;keyword&gt;Reversible substation&lt;/keyword&gt;&lt;keyword&gt;Regenerative braking&lt;/keyword&gt;&lt;keyword&gt;System modeling&lt;/keyword&gt;&lt;/keywords&gt;&lt;dates&gt;&lt;year&gt;2019&lt;/year&gt;&lt;pub-dates&gt;&lt;date&gt;2019/07/01/&lt;/date&gt;&lt;/pub-dates&gt;&lt;/dates&gt;&lt;isbn&gt;0142-0615&lt;/isbn&gt;&lt;urls&gt;&lt;related-urls&gt;&lt;url&gt;http://www.sciencedirect.com/science/article/pii/S0142061518312778&lt;/url&gt;&lt;url&gt;https://www.sciencedirect.com/science/article/pii/S0142061518312778?via%3Dihub&lt;/url&gt;&lt;/related-urls&gt;&lt;/urls&gt;&lt;electronic-resource-num&gt;https://doi.org/10.1016/j.ijepes.2019.01.033&lt;/electronic-resource-num&gt;&lt;/record&gt;&lt;/Cite&gt;&lt;/EndNote&gt;</w:instrText>
      </w:r>
      <w:r w:rsidR="00E84DEF">
        <w:fldChar w:fldCharType="separate"/>
      </w:r>
      <w:r w:rsidR="00E84DEF">
        <w:rPr>
          <w:noProof/>
        </w:rPr>
        <w:t>[12]</w:t>
      </w:r>
      <w:r w:rsidR="00E84DEF">
        <w:fldChar w:fldCharType="end"/>
      </w:r>
      <w:r w:rsidR="009A2702">
        <w:t xml:space="preserve">. The inverter operation characteristics of traction substations are optimized by </w:t>
      </w:r>
      <w:r w:rsidR="00206BAE">
        <w:t xml:space="preserve">Brute </w:t>
      </w:r>
      <w:r w:rsidR="00206BAE">
        <w:lastRenderedPageBreak/>
        <w:t xml:space="preserve">Force algorithm in </w:t>
      </w:r>
      <w:r w:rsidR="00206BAE">
        <w:fldChar w:fldCharType="begin">
          <w:fldData xml:space="preserve">PEVuZE5vdGU+PENpdGU+PEF1dGhvcj5aaGFuZzwvQXV0aG9yPjxZZWFyPjIwMTk8L1llYXI+PFJl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</w:fldData>
        </w:fldChar>
      </w:r>
      <w:r w:rsidR="00206BAE">
        <w:instrText xml:space="preserve"> ADDIN EN.CITE </w:instrText>
      </w:r>
      <w:r w:rsidR="00206BAE">
        <w:fldChar w:fldCharType="begin">
          <w:fldData xml:space="preserve">PEVuZE5vdGU+PENpdGU+PEF1dGhvcj5aaGFuZzwvQXV0aG9yPjxZZWFyPjIwMTk8L1llYXI+PFJl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</w:fldData>
        </w:fldChar>
      </w:r>
      <w:r w:rsidR="00206BAE">
        <w:instrText xml:space="preserve"> ADDIN EN.CITE.DATA </w:instrText>
      </w:r>
      <w:r w:rsidR="00206BAE">
        <w:fldChar w:fldCharType="end"/>
      </w:r>
      <w:r w:rsidR="00206BAE">
        <w:fldChar w:fldCharType="separate"/>
      </w:r>
      <w:r w:rsidR="00206BAE">
        <w:rPr>
          <w:noProof/>
        </w:rPr>
        <w:t>[13]</w:t>
      </w:r>
      <w:r w:rsidR="00206BAE">
        <w:fldChar w:fldCharType="end"/>
      </w:r>
      <w:r w:rsidR="00206BAE">
        <w:t xml:space="preserve">. </w:t>
      </w:r>
      <w:r w:rsidR="0090455F">
        <w:t xml:space="preserve">The financial cost </w:t>
      </w:r>
      <w:r w:rsidR="00206BAE">
        <w:t xml:space="preserve"> </w:t>
      </w:r>
      <w:r w:rsidR="0090455F">
        <w:t xml:space="preserve">is reduced by 16.8% by installing inverters parallelly with rectifier substations and the cost is reduced by additional 5.4% by optimizing the inverter operating characteristics. </w:t>
      </w:r>
      <w:r w:rsidR="009A2702">
        <w:t xml:space="preserve">Although the concept of </w:t>
      </w:r>
      <w:r w:rsidR="0090455F">
        <w:t>reversible traction</w:t>
      </w:r>
      <w:r w:rsidR="009A2702">
        <w:t xml:space="preserve"> substations has been introduced for a long time, the </w:t>
      </w:r>
      <w:r w:rsidR="0090455F">
        <w:t xml:space="preserve">performance of recovering regenerative braking power by controlled inverters </w:t>
      </w:r>
      <w:r w:rsidR="00FA3C7D">
        <w:t xml:space="preserve">has not been fully studied. </w:t>
      </w:r>
    </w:p>
    <w:p w14:paraId="5E5D6702" w14:textId="77777777" w:rsidR="00FA3C7D" w:rsidRDefault="00FA3C7D" w:rsidP="00FA3C7D">
      <w:pPr>
        <w:pStyle w:val="bodytextconf"/>
      </w:pPr>
      <w:r>
        <w:t>This paper</w:t>
      </w:r>
      <w:r w:rsidR="00B029C9">
        <w:t xml:space="preserve"> is organized as follows: Section 2</w:t>
      </w:r>
      <w:r>
        <w:t xml:space="preserve"> </w:t>
      </w:r>
      <w:r w:rsidR="00FA12EB">
        <w:t xml:space="preserve">reviews the non-reversible railway </w:t>
      </w:r>
      <w:r w:rsidR="006767EF">
        <w:t xml:space="preserve">power network and proposes several future railway electrification networks towards the concept of smart grids. </w:t>
      </w:r>
      <w:r w:rsidR="00B029C9" w:rsidRPr="00EC1B23">
        <w:t xml:space="preserve">Section 3 </w:t>
      </w:r>
      <w:r w:rsidRPr="00EC1B23">
        <w:t>compare</w:t>
      </w:r>
      <w:r w:rsidR="00EC1B23">
        <w:t>s</w:t>
      </w:r>
      <w:r w:rsidRPr="00EC1B23">
        <w:t xml:space="preserve"> the </w:t>
      </w:r>
      <w:r w:rsidR="00EC1B23">
        <w:t xml:space="preserve">power and </w:t>
      </w:r>
      <w:r w:rsidRPr="00EC1B23">
        <w:t xml:space="preserve">energy performance of various installation scenarios of inverting substations </w:t>
      </w:r>
      <w:r w:rsidR="00EC1B23">
        <w:t xml:space="preserve">with different train operations. Section 4 presents the best design from the case study and summaries the conclusion. </w:t>
      </w:r>
    </w:p>
    <w:p w14:paraId="4045B1DC" w14:textId="77777777" w:rsidR="00163AA3" w:rsidRDefault="00163AA3" w:rsidP="00163AA3">
      <w:pPr>
        <w:pStyle w:val="Heading1"/>
      </w:pPr>
      <w:r w:rsidRPr="00163AA3">
        <w:t>Electrification schemes for DC railways</w:t>
      </w:r>
    </w:p>
    <w:p w14:paraId="4CC5219C" w14:textId="77777777" w:rsidR="00CF52B6" w:rsidRPr="00CF52B6" w:rsidRDefault="00FA12EB" w:rsidP="006916BB">
      <w:pPr>
        <w:pStyle w:val="Heading2"/>
      </w:pPr>
      <w:r>
        <w:t>Non-reversible</w:t>
      </w:r>
      <w:r w:rsidR="00CF52B6" w:rsidRPr="00CF52B6">
        <w:t xml:space="preserve"> Feeding Scheme</w:t>
      </w:r>
    </w:p>
    <w:p w14:paraId="41A72B99" w14:textId="23DF995C" w:rsidR="00163AA3" w:rsidRDefault="00163AA3" w:rsidP="00163AA3">
      <w:pPr>
        <w:pStyle w:val="bodytextconf"/>
      </w:pPr>
      <w:r>
        <w:t xml:space="preserve">A typical scheme for the electrification of DC railways is shown in </w:t>
      </w:r>
      <w:r>
        <w:fldChar w:fldCharType="begin"/>
      </w:r>
      <w:r>
        <w:instrText xml:space="preserve"> REF _Ref527025600 \h  \* MERGEFORMAT </w:instrText>
      </w:r>
      <w:r>
        <w:fldChar w:fldCharType="separate"/>
      </w:r>
      <w:r w:rsidR="002A4923" w:rsidRPr="00163AA3">
        <w:t xml:space="preserve">Figure </w:t>
      </w:r>
      <w:r w:rsidR="002A4923">
        <w:rPr>
          <w:noProof/>
        </w:rPr>
        <w:t>1</w:t>
      </w:r>
      <w:r>
        <w:fldChar w:fldCharType="end"/>
      </w:r>
      <w:r w:rsidR="00B029C9">
        <w:fldChar w:fldCharType="begin"/>
      </w:r>
      <w:r w:rsidR="00B029C9">
        <w:instrText xml:space="preserve"> ADDIN EN.CITE &lt;EndNote&gt;&lt;Cite&gt;&lt;Author&gt;White&lt;/Author&gt;&lt;Year&gt;2015&lt;/Year&gt;&lt;RecNum&gt;434&lt;/RecNum&gt;&lt;DisplayText&gt;[14]&lt;/DisplayText&gt;&lt;record&gt;&lt;rec-number&gt;434&lt;/rec-number&gt;&lt;foreign-keys&gt;&lt;key app="EN" db-id="tsw0900zndvww8epa2fpz9sud9pazda5f0t2" timestamp="1557352348"&gt;434&lt;/key&gt;&lt;key app="ENWeb" db-id=""&gt;0&lt;/key&gt;&lt;/foreign-keys&gt;&lt;ref-type name="Conference Proceedings"&gt;10&lt;/ref-type&gt;&lt;contributors&gt;&lt;authors&gt;&lt;author&gt;R. D. White&lt;/author&gt;&lt;/authors&gt;&lt;/contributors&gt;&lt;titles&gt;&lt;title&gt;DC electrification supply system design&lt;/title&gt;&lt;secondary-title&gt;7th IET Professional Development Course on Railway Electrification Infrastructure and Systems (REIS 2015)&lt;/secondary-title&gt;&lt;alt-title&gt;7th IET Professional Development Course on Railway Electrification Infrastructure and Systems (REIS 2015)&lt;/alt-title&gt;&lt;/titles&gt;&lt;pages&gt;1-29&lt;/pages&gt;&lt;keywords&gt;&lt;keyword&gt;DC motors&lt;/keyword&gt;&lt;keyword&gt;mercury arc rectifiers&lt;/keyword&gt;&lt;keyword&gt;overhead line conductors&lt;/keyword&gt;&lt;keyword&gt;railway electrification&lt;/keyword&gt;&lt;keyword&gt;rectification&lt;/keyword&gt;&lt;keyword&gt;substations&lt;/keyword&gt;&lt;keyword&gt;traction motors&lt;/keyword&gt;&lt;keyword&gt;traction power supplies&lt;/keyword&gt;&lt;keyword&gt;DC electrification supply system design&lt;/keyword&gt;&lt;keyword&gt;overhead contact wire&lt;/keyword&gt;&lt;keyword&gt;DC third-fourth conductor rail electrification system&lt;/keyword&gt;&lt;keyword&gt;DC traction motor&lt;/keyword&gt;&lt;keyword&gt;mercury arc rectifier&lt;/keyword&gt;&lt;keyword&gt;substation&lt;/keyword&gt;&lt;keyword&gt;railway AC electrification system&lt;/keyword&gt;&lt;/keywords&gt;&lt;dates&gt;&lt;year&gt;2015&lt;/year&gt;&lt;pub-dates&gt;&lt;date&gt;8-11 June 2015&lt;/date&gt;&lt;/pub-dates&gt;&lt;/dates&gt;&lt;urls&gt;&lt;/urls&gt;&lt;electronic-resource-num&gt;10.1049/ic.2015.0330&lt;/electronic-resource-num&gt;&lt;/record&gt;&lt;/Cite&gt;&lt;/EndNote&gt;</w:instrText>
      </w:r>
      <w:r w:rsidR="00B029C9">
        <w:fldChar w:fldCharType="separate"/>
      </w:r>
      <w:r w:rsidR="00B029C9">
        <w:rPr>
          <w:noProof/>
        </w:rPr>
        <w:t>[14]</w:t>
      </w:r>
      <w:r w:rsidR="00B029C9">
        <w:fldChar w:fldCharType="end"/>
      </w:r>
      <w:r>
        <w:t xml:space="preserve">. The railway line is fed by a number of traction substations distributed along the track approximately every 2 km. The DC voltage level is variable for each specific installation, but recurrent values are 600 V (trams and metro systems), 750 V (trams, metro systems and railways), 1500 V (metro systems and railways) and 3000 V (railways). The sections of the DC electrification can be isolated (single-end and dual-end feeding) or more commonly interconnected (mesh feeding as in </w:t>
      </w:r>
      <w:r>
        <w:fldChar w:fldCharType="begin"/>
      </w:r>
      <w:r>
        <w:instrText xml:space="preserve"> REF _Ref527025600 \h  \* MERGEFORMAT </w:instrText>
      </w:r>
      <w:r>
        <w:fldChar w:fldCharType="separate"/>
      </w:r>
      <w:r w:rsidR="002A4923" w:rsidRPr="00163AA3">
        <w:t xml:space="preserve">Figure </w:t>
      </w:r>
      <w:r w:rsidR="002A4923">
        <w:rPr>
          <w:noProof/>
        </w:rPr>
        <w:t>1</w:t>
      </w:r>
      <w:r>
        <w:fldChar w:fldCharType="end"/>
      </w:r>
      <w:r>
        <w:t xml:space="preserve">), albeit sectioning is always possible to enable the disconnection of faulty sections. The DC supply voltage is generated by transformer rectifier substations that convert AC power from a medium voltage (MV) bus bar (11 kV or 15 kV in the example of </w:t>
      </w:r>
      <w:r>
        <w:fldChar w:fldCharType="begin"/>
      </w:r>
      <w:r>
        <w:instrText xml:space="preserve"> REF _Ref527025600 \h  \* MERGEFORMAT </w:instrText>
      </w:r>
      <w:r>
        <w:fldChar w:fldCharType="separate"/>
      </w:r>
      <w:r w:rsidR="002A4923" w:rsidRPr="00163AA3">
        <w:t xml:space="preserve">Figure </w:t>
      </w:r>
      <w:r w:rsidR="002A4923">
        <w:rPr>
          <w:noProof/>
        </w:rPr>
        <w:t>1</w:t>
      </w:r>
      <w:r>
        <w:fldChar w:fldCharType="end"/>
      </w:r>
      <w:r>
        <w:t>) into DC power. These units are typically formed by three-winding transformers, whose secondary windings feed two 12-pulse rectifiers connected in parallel on the DC side.</w:t>
      </w:r>
    </w:p>
    <w:p w14:paraId="454062D3" w14:textId="7040FA71" w:rsidR="00A83398" w:rsidRDefault="00A83398" w:rsidP="00163AA3">
      <w:pPr>
        <w:pStyle w:val="bodytextconf"/>
        <w:rPr>
          <w:sz w:val="20"/>
          <w:lang w:val="en-GB" w:eastAsia="zh-CN"/>
        </w:rPr>
      </w:pPr>
      <w:r w:rsidRPr="006563AA">
        <w:t>In addition to the railway electrification network, railways need power for their auxiliary systems and station loads. This can be taken from the same network, but it is often taken from other networks of the distribution system operat</w:t>
      </w:r>
      <w:r>
        <w:t>or</w:t>
      </w:r>
      <w:r w:rsidRPr="006563AA">
        <w:t xml:space="preserve"> </w:t>
      </w:r>
      <w:r>
        <w:t>(</w:t>
      </w:r>
      <w:r w:rsidRPr="006563AA">
        <w:t>DSO</w:t>
      </w:r>
      <w:r>
        <w:t>)</w:t>
      </w:r>
      <w:r w:rsidRPr="006563AA">
        <w:t>, especially for l</w:t>
      </w:r>
      <w:r>
        <w:t xml:space="preserve">ow-voltage loads, e.g. 400 V in </w:t>
      </w:r>
      <w:r>
        <w:fldChar w:fldCharType="begin"/>
      </w:r>
      <w:r>
        <w:instrText xml:space="preserve"> REF _Ref527025600 \h  \* MERGEFORMAT </w:instrText>
      </w:r>
      <w:r>
        <w:fldChar w:fldCharType="separate"/>
      </w:r>
      <w:r w:rsidR="002A4923" w:rsidRPr="00163AA3">
        <w:t xml:space="preserve">Figure </w:t>
      </w:r>
      <w:r w:rsidR="002A4923">
        <w:rPr>
          <w:noProof/>
        </w:rPr>
        <w:t>1</w:t>
      </w:r>
      <w:r>
        <w:fldChar w:fldCharType="end"/>
      </w:r>
      <w:r>
        <w:t>.</w:t>
      </w:r>
      <w:r w:rsidRPr="00A83398">
        <w:t xml:space="preserve"> This network is connected to the MV network of the DSO and it is often a different node from that of the traction power. Therefore, this low voltage network, which in the following will be called local network for its limited extension, can be considered independent from the railway electrification network. The local network can feed </w:t>
      </w:r>
      <w:proofErr w:type="gramStart"/>
      <w:r w:rsidRPr="00A83398">
        <w:t>a number of</w:t>
      </w:r>
      <w:proofErr w:type="gramEnd"/>
      <w:r w:rsidRPr="00A83398">
        <w:t xml:space="preserve"> loads of various customers and can host renewable energy sources, energy storage and charging stations of electric vehicles (EVs).</w:t>
      </w:r>
    </w:p>
    <w:p w14:paraId="521C151D" w14:textId="77777777" w:rsidR="00163AA3" w:rsidRDefault="00163AA3" w:rsidP="00163AA3">
      <w:pPr>
        <w:pStyle w:val="Figure"/>
        <w:keepNext/>
        <w:jc w:val="left"/>
        <w:rPr>
          <w:rFonts w:ascii="Times New Roman" w:hAnsi="Times New Roman"/>
        </w:rPr>
      </w:pPr>
      <w:r>
        <w:rPr>
          <w:rFonts w:ascii="Times New Roman" w:hAnsi="Times New Roman"/>
        </w:rPr>
        <w:drawing>
          <wp:inline distT="0" distB="0" distL="0" distR="0" wp14:anchorId="0DE6F27A" wp14:editId="6FF0EE8F">
            <wp:extent cx="5186149" cy="21080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2884" cy="2110777"/>
                    </a:xfrm>
                    <a:prstGeom prst="rect">
                      <a:avLst/>
                    </a:prstGeom>
                    <a:noFill/>
                    <a:ln>
                      <a:noFill/>
                    </a:ln>
                  </pic:spPr>
                </pic:pic>
              </a:graphicData>
            </a:graphic>
          </wp:inline>
        </w:drawing>
      </w:r>
    </w:p>
    <w:p w14:paraId="1A62D8EC" w14:textId="2F59D18D" w:rsidR="00163AA3" w:rsidRDefault="00163AA3" w:rsidP="003D069C">
      <w:pPr>
        <w:pStyle w:val="Caption"/>
      </w:pPr>
      <w:bookmarkStart w:id="1" w:name="_Ref527025600"/>
      <w:bookmarkStart w:id="2" w:name="_Hlk522010885"/>
      <w:r w:rsidRPr="00163AA3">
        <w:rPr>
          <w:lang w:val="en-US"/>
        </w:rPr>
        <w:t xml:space="preserve">Figure </w:t>
      </w:r>
      <w:r w:rsidR="00B037C4">
        <w:rPr>
          <w:lang w:val="en-US"/>
        </w:rPr>
        <w:fldChar w:fldCharType="begin"/>
      </w:r>
      <w:r w:rsidR="00B037C4">
        <w:rPr>
          <w:lang w:val="en-US"/>
        </w:rPr>
        <w:instrText xml:space="preserve"> SEQ Figure \* ARABIC </w:instrText>
      </w:r>
      <w:r w:rsidR="00B037C4">
        <w:rPr>
          <w:lang w:val="en-US"/>
        </w:rPr>
        <w:fldChar w:fldCharType="separate"/>
      </w:r>
      <w:r w:rsidR="002A4923">
        <w:rPr>
          <w:noProof/>
          <w:lang w:val="en-US"/>
        </w:rPr>
        <w:t>1</w:t>
      </w:r>
      <w:r w:rsidR="00B037C4">
        <w:rPr>
          <w:lang w:val="en-US"/>
        </w:rPr>
        <w:fldChar w:fldCharType="end"/>
      </w:r>
      <w:bookmarkEnd w:id="1"/>
      <w:r w:rsidRPr="00163AA3">
        <w:rPr>
          <w:lang w:val="en-US"/>
        </w:rPr>
        <w:t xml:space="preserve">. </w:t>
      </w:r>
      <w:bookmarkEnd w:id="2"/>
      <w:r w:rsidRPr="00163AA3">
        <w:t>Typical electrification scheme for DC railways</w:t>
      </w:r>
    </w:p>
    <w:p w14:paraId="5D2891FA" w14:textId="77777777" w:rsidR="00CF52B6" w:rsidRPr="00CF52B6" w:rsidRDefault="00CF52B6" w:rsidP="00CF52B6">
      <w:pPr>
        <w:pStyle w:val="Heading2"/>
        <w:rPr>
          <w:lang w:val="nl-BE" w:eastAsia="nl-BE"/>
        </w:rPr>
      </w:pPr>
      <w:r>
        <w:rPr>
          <w:lang w:val="nl-BE" w:eastAsia="nl-BE"/>
        </w:rPr>
        <w:t>Proposed Feeding Scheme</w:t>
      </w:r>
    </w:p>
    <w:p w14:paraId="7874FF28" w14:textId="6FEDCC74" w:rsidR="00163AA3" w:rsidRDefault="00163AA3" w:rsidP="00163AA3">
      <w:pPr>
        <w:pStyle w:val="bodytextconf"/>
        <w:rPr>
          <w:rFonts w:cstheme="minorBidi"/>
          <w:lang w:eastAsia="de-DE"/>
        </w:rPr>
      </w:pPr>
      <w:r>
        <w:rPr>
          <w:lang w:eastAsia="de-DE"/>
        </w:rPr>
        <w:t xml:space="preserve">In </w:t>
      </w:r>
      <w:r>
        <w:rPr>
          <w:lang w:eastAsia="de-DE"/>
        </w:rPr>
        <w:fldChar w:fldCharType="begin"/>
      </w:r>
      <w:r>
        <w:rPr>
          <w:lang w:eastAsia="de-DE"/>
        </w:rPr>
        <w:instrText xml:space="preserve"> REF _Ref532930141 \h  \* MERGEFORMAT </w:instrText>
      </w:r>
      <w:r>
        <w:rPr>
          <w:lang w:eastAsia="de-DE"/>
        </w:rPr>
      </w:r>
      <w:r>
        <w:rPr>
          <w:lang w:eastAsia="de-DE"/>
        </w:rPr>
        <w:fldChar w:fldCharType="separate"/>
      </w:r>
      <w:r w:rsidR="002A4923" w:rsidRPr="00163AA3">
        <w:t xml:space="preserve">Figure </w:t>
      </w:r>
      <w:r w:rsidR="002A4923">
        <w:rPr>
          <w:noProof/>
        </w:rPr>
        <w:t>2</w:t>
      </w:r>
      <w:r>
        <w:rPr>
          <w:lang w:eastAsia="de-DE"/>
        </w:rPr>
        <w:fldChar w:fldCharType="end"/>
      </w:r>
      <w:r>
        <w:rPr>
          <w:lang w:eastAsia="de-DE"/>
        </w:rPr>
        <w:t>, an inverter is added parallel</w:t>
      </w:r>
      <w:r w:rsidR="00B029C9">
        <w:rPr>
          <w:lang w:eastAsia="de-DE"/>
        </w:rPr>
        <w:t>ly</w:t>
      </w:r>
      <w:r>
        <w:rPr>
          <w:lang w:eastAsia="de-DE"/>
        </w:rPr>
        <w:t xml:space="preserve"> with the </w:t>
      </w:r>
      <w:r w:rsidR="00B029C9">
        <w:rPr>
          <w:lang w:eastAsia="zh-CN"/>
        </w:rPr>
        <w:t>con</w:t>
      </w:r>
      <w:r w:rsidR="00B029C9">
        <w:rPr>
          <w:lang w:eastAsia="de-DE"/>
        </w:rPr>
        <w:t xml:space="preserve">ventional </w:t>
      </w:r>
      <w:r>
        <w:rPr>
          <w:lang w:eastAsia="de-DE"/>
        </w:rPr>
        <w:t>rectifier</w:t>
      </w:r>
      <w:r w:rsidR="00B029C9">
        <w:rPr>
          <w:lang w:eastAsia="de-DE"/>
        </w:rPr>
        <w:t xml:space="preserve"> substation</w:t>
      </w:r>
      <w:r>
        <w:rPr>
          <w:lang w:eastAsia="de-DE"/>
        </w:rPr>
        <w:t xml:space="preserve">, which allows the surplus regenerative braking energy back to </w:t>
      </w:r>
      <w:r w:rsidR="00A83398">
        <w:rPr>
          <w:lang w:eastAsia="de-DE"/>
        </w:rPr>
        <w:t xml:space="preserve">MV </w:t>
      </w:r>
      <w:r>
        <w:rPr>
          <w:lang w:eastAsia="de-DE"/>
        </w:rPr>
        <w:t xml:space="preserve">AC grid. </w:t>
      </w:r>
      <w:r w:rsidR="00A83398">
        <w:rPr>
          <w:lang w:eastAsia="de-DE"/>
        </w:rPr>
        <w:t xml:space="preserve">The surplus regenerative braking energy can support the loads on MV AC network or be fed back to </w:t>
      </w:r>
      <w:r w:rsidR="00A83398">
        <w:rPr>
          <w:rFonts w:hint="eastAsia"/>
          <w:lang w:eastAsia="zh-CN"/>
        </w:rPr>
        <w:t>HV</w:t>
      </w:r>
      <w:r w:rsidR="00A83398">
        <w:rPr>
          <w:lang w:eastAsia="de-DE"/>
        </w:rPr>
        <w:t xml:space="preserve"> AC network. </w:t>
      </w:r>
      <w:r>
        <w:rPr>
          <w:lang w:eastAsia="de-DE"/>
        </w:rPr>
        <w:t xml:space="preserve">The inverting can </w:t>
      </w:r>
      <w:r w:rsidR="00A83398">
        <w:rPr>
          <w:lang w:eastAsia="de-DE"/>
        </w:rPr>
        <w:t xml:space="preserve">also </w:t>
      </w:r>
      <w:r>
        <w:rPr>
          <w:lang w:eastAsia="de-DE"/>
        </w:rPr>
        <w:t xml:space="preserve">provide additional traction power to trains when the railway network is overloaded. </w:t>
      </w:r>
    </w:p>
    <w:p w14:paraId="3B6D8B7B" w14:textId="77777777" w:rsidR="00163AA3" w:rsidRPr="00163AA3" w:rsidRDefault="00163AA3" w:rsidP="00163AA3">
      <w:pPr>
        <w:keepNext/>
        <w:rPr>
          <w:sz w:val="28"/>
          <w:lang w:eastAsia="zh-CN"/>
        </w:rPr>
      </w:pPr>
      <w:r w:rsidRPr="00163AA3">
        <w:rPr>
          <w:noProof/>
          <w:sz w:val="28"/>
          <w:lang w:val="en-GB" w:eastAsia="zh-CN"/>
        </w:rPr>
        <w:lastRenderedPageBreak/>
        <w:drawing>
          <wp:inline distT="0" distB="0" distL="0" distR="0" wp14:anchorId="08FCE5A7" wp14:editId="6902FB53">
            <wp:extent cx="5281295" cy="2146078"/>
            <wp:effectExtent l="0" t="0" r="0" b="6985"/>
            <wp:docPr id="20" name="Picture 20" descr="E-lobster1 - with invertering sub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bster1 - with invertering subs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092" cy="2155342"/>
                    </a:xfrm>
                    <a:prstGeom prst="rect">
                      <a:avLst/>
                    </a:prstGeom>
                    <a:noFill/>
                    <a:ln>
                      <a:noFill/>
                    </a:ln>
                  </pic:spPr>
                </pic:pic>
              </a:graphicData>
            </a:graphic>
          </wp:inline>
        </w:drawing>
      </w:r>
    </w:p>
    <w:p w14:paraId="748CC187" w14:textId="2FBE983A" w:rsidR="00163AA3" w:rsidRPr="00163AA3" w:rsidRDefault="00163AA3" w:rsidP="003D069C">
      <w:pPr>
        <w:pStyle w:val="Caption"/>
      </w:pPr>
      <w:bookmarkStart w:id="3" w:name="_Ref532930141"/>
      <w:r w:rsidRPr="00163AA3">
        <w:t xml:space="preserve">Figure </w:t>
      </w:r>
      <w:fldSimple w:instr=" SEQ Figure \* ARABIC ">
        <w:r w:rsidR="002A4923">
          <w:rPr>
            <w:noProof/>
          </w:rPr>
          <w:t>2</w:t>
        </w:r>
      </w:fldSimple>
      <w:bookmarkEnd w:id="3"/>
      <w:r w:rsidR="00B037C4">
        <w:t>.</w:t>
      </w:r>
      <w:r w:rsidRPr="00163AA3">
        <w:t xml:space="preserve"> Electrification scheme for DC railways with inverting substations</w:t>
      </w:r>
    </w:p>
    <w:p w14:paraId="56E93BB2" w14:textId="36D4B546" w:rsidR="00163AA3" w:rsidRDefault="00B029C9" w:rsidP="00163AA3">
      <w:pPr>
        <w:pStyle w:val="bodytextconf"/>
        <w:rPr>
          <w:lang w:eastAsia="de-DE"/>
        </w:rPr>
      </w:pPr>
      <w:r>
        <w:rPr>
          <w:lang w:eastAsia="de-DE"/>
        </w:rPr>
        <w:fldChar w:fldCharType="begin"/>
      </w:r>
      <w:r>
        <w:rPr>
          <w:lang w:eastAsia="de-DE"/>
        </w:rPr>
        <w:instrText xml:space="preserve"> REF _Ref532939027 \h  \* MERGEFORMAT </w:instrText>
      </w:r>
      <w:r>
        <w:rPr>
          <w:lang w:eastAsia="de-DE"/>
        </w:rPr>
      </w:r>
      <w:r>
        <w:rPr>
          <w:lang w:eastAsia="de-DE"/>
        </w:rPr>
        <w:fldChar w:fldCharType="separate"/>
      </w:r>
      <w:r w:rsidR="002A4923">
        <w:t xml:space="preserve">Figure </w:t>
      </w:r>
      <w:r w:rsidR="002A4923">
        <w:rPr>
          <w:noProof/>
        </w:rPr>
        <w:t>3</w:t>
      </w:r>
      <w:r>
        <w:rPr>
          <w:lang w:eastAsia="de-DE"/>
        </w:rPr>
        <w:fldChar w:fldCharType="end"/>
      </w:r>
      <w:r>
        <w:rPr>
          <w:lang w:eastAsia="de-DE"/>
        </w:rPr>
        <w:t xml:space="preserve"> to </w:t>
      </w:r>
      <w:r>
        <w:rPr>
          <w:lang w:eastAsia="de-DE"/>
        </w:rPr>
        <w:fldChar w:fldCharType="begin"/>
      </w:r>
      <w:r>
        <w:rPr>
          <w:lang w:eastAsia="de-DE"/>
        </w:rPr>
        <w:instrText xml:space="preserve"> REF _Ref532930147 \h  \* MERGEFORMAT </w:instrText>
      </w:r>
      <w:r>
        <w:rPr>
          <w:lang w:eastAsia="de-DE"/>
        </w:rPr>
      </w:r>
      <w:r>
        <w:rPr>
          <w:lang w:eastAsia="de-DE"/>
        </w:rPr>
        <w:fldChar w:fldCharType="separate"/>
      </w:r>
      <w:r w:rsidR="002A4923">
        <w:t xml:space="preserve">Figure </w:t>
      </w:r>
      <w:r w:rsidR="002A4923">
        <w:rPr>
          <w:noProof/>
        </w:rPr>
        <w:t>4</w:t>
      </w:r>
      <w:r>
        <w:rPr>
          <w:lang w:eastAsia="de-DE"/>
        </w:rPr>
        <w:fldChar w:fldCharType="end"/>
      </w:r>
      <w:r>
        <w:rPr>
          <w:lang w:eastAsia="de-DE"/>
        </w:rPr>
        <w:t xml:space="preserve"> show innovative electrification schemes </w:t>
      </w:r>
      <w:r>
        <w:t>with</w:t>
      </w:r>
      <w:r>
        <w:rPr>
          <w:lang w:eastAsia="de-DE"/>
        </w:rPr>
        <w:t xml:space="preserve"> </w:t>
      </w:r>
      <w:r>
        <w:t>installation of a new smart Soft-Open Point (</w:t>
      </w:r>
      <w:proofErr w:type="spellStart"/>
      <w:r>
        <w:t>sSOP</w:t>
      </w:r>
      <w:proofErr w:type="spellEnd"/>
      <w:r>
        <w:t>) device interconnecting railway electrification and power distribution networks</w:t>
      </w:r>
      <w:r w:rsidR="00BD0E81">
        <w:t xml:space="preserve"> </w:t>
      </w:r>
      <w:r w:rsidR="00BD0E81">
        <w:fldChar w:fldCharType="begin"/>
      </w:r>
      <w:r w:rsidR="00BD0E81">
        <w:instrText xml:space="preserve"> ADDIN EN.CITE &lt;EndNote&gt;&lt;Cite&gt;&lt;Author&gt;Cao&lt;/Author&gt;&lt;Year&gt;2016&lt;/Year&gt;&lt;RecNum&gt;368&lt;/RecNum&gt;&lt;DisplayText&gt;[15]&lt;/DisplayText&gt;&lt;record&gt;&lt;rec-number&gt;368&lt;/rec-number&gt;&lt;foreign-keys&gt;&lt;key app="EN" db-id="tsw0900zndvww8epa2fpz9sud9pazda5f0t2" timestamp="1547506491"&gt;368&lt;/key&gt;&lt;key app="ENWeb" db-id=""&gt;0&lt;/key&gt;&lt;/foreign-keys&gt;&lt;ref-type name="Journal Article"&gt;17&lt;/ref-type&gt;&lt;contributors&gt;&lt;authors&gt;&lt;author&gt;Cao, Wanyu&lt;/author&gt;&lt;author&gt;Wu, Jianzhong&lt;/author&gt;&lt;author&gt;Jenkins, Nick&lt;/author&gt;&lt;author&gt;Wang, Chengshan&lt;/author&gt;&lt;author&gt;Green, Timothy&lt;/author&gt;&lt;/authors&gt;&lt;/contributors&gt;&lt;titles&gt;&lt;title&gt;Operating principle of Soft Open Points for electrical distribution network operation&lt;/title&gt;&lt;secondary-title&gt;Applied Energy&lt;/secondary-title&gt;&lt;/titles&gt;&lt;periodical&gt;&lt;full-title&gt;Applied Energy&lt;/full-title&gt;&lt;/periodical&gt;&lt;pages&gt;245-257&lt;/pages&gt;&lt;volume&gt;164&lt;/volume&gt;&lt;keywords&gt;&lt;keyword&gt;Soft Open Point&lt;/keyword&gt;&lt;keyword&gt;Back-to-back converter&lt;/keyword&gt;&lt;keyword&gt;Distribution network&lt;/keyword&gt;&lt;keyword&gt;Network operation&lt;/keyword&gt;&lt;/keywords&gt;&lt;dates&gt;&lt;year&gt;2016&lt;/year&gt;&lt;pub-dates&gt;&lt;date&gt;2016/02/15/&lt;/date&gt;&lt;/pub-dates&gt;&lt;/dates&gt;&lt;isbn&gt;0306-2619&lt;/isbn&gt;&lt;urls&gt;&lt;related-urls&gt;&lt;url&gt;http://www.sciencedirect.com/science/article/pii/S0306261915015718&lt;/url&gt;&lt;url&gt;https://ac.els-cdn.com/S0306261915015718/1-s2.0-S0306261915015718-main.pdf?_tid=e5a6278c-2147-467f-969d-e8bfc68591ef&amp;amp;acdnat=1545157512_49e6bd2085aaf11282cef632a786f3c5&lt;/url&gt;&lt;/related-urls&gt;&lt;/urls&gt;&lt;electronic-resource-num&gt;https://doi.org/10.1016/j.apenergy.2015.12.005&lt;/electronic-resource-num&gt;&lt;/record&gt;&lt;/Cite&gt;&lt;/EndNote&gt;</w:instrText>
      </w:r>
      <w:r w:rsidR="00BD0E81">
        <w:fldChar w:fldCharType="separate"/>
      </w:r>
      <w:r w:rsidR="00BD0E81">
        <w:rPr>
          <w:noProof/>
        </w:rPr>
        <w:t>[15]</w:t>
      </w:r>
      <w:r w:rsidR="00BD0E81">
        <w:fldChar w:fldCharType="end"/>
      </w:r>
      <w:r>
        <w:t>. The new schemes can improve the</w:t>
      </w:r>
      <w:r>
        <w:rPr>
          <w:lang w:eastAsia="de-DE"/>
        </w:rPr>
        <w:t xml:space="preserve"> energy-saving and power-balancing performance. </w:t>
      </w:r>
      <w:r w:rsidR="00163AA3">
        <w:rPr>
          <w:lang w:eastAsia="de-DE"/>
        </w:rPr>
        <w:t xml:space="preserve">In </w:t>
      </w:r>
      <w:r w:rsidR="00163AA3">
        <w:rPr>
          <w:lang w:eastAsia="de-DE"/>
        </w:rPr>
        <w:fldChar w:fldCharType="begin"/>
      </w:r>
      <w:r w:rsidR="00163AA3">
        <w:rPr>
          <w:lang w:eastAsia="de-DE"/>
        </w:rPr>
        <w:instrText xml:space="preserve"> REF _Ref532939027 \h  \* MERGEFORMAT </w:instrText>
      </w:r>
      <w:r w:rsidR="00163AA3">
        <w:rPr>
          <w:lang w:eastAsia="de-DE"/>
        </w:rPr>
      </w:r>
      <w:r w:rsidR="00163AA3">
        <w:rPr>
          <w:lang w:eastAsia="de-DE"/>
        </w:rPr>
        <w:fldChar w:fldCharType="separate"/>
      </w:r>
      <w:r w:rsidR="002A4923">
        <w:t xml:space="preserve">Figure </w:t>
      </w:r>
      <w:r w:rsidR="002A4923">
        <w:rPr>
          <w:noProof/>
        </w:rPr>
        <w:t>3</w:t>
      </w:r>
      <w:r w:rsidR="00163AA3">
        <w:rPr>
          <w:lang w:eastAsia="de-DE"/>
        </w:rPr>
        <w:fldChar w:fldCharType="end"/>
      </w:r>
      <w:r w:rsidR="00163AA3">
        <w:rPr>
          <w:lang w:eastAsia="de-DE"/>
        </w:rPr>
        <w:t>, the power converter is connected to the railway electrification system on the rail power supply to the local distribution network and to the energy storage. Therefore, it is a three-way converter with DC/DC/AC output. In particular, the three individual converter modules are DC/DC (DC-bus to rail), DC/DC (DC-bus to storage) and DC/AC (DC-bus to grid). On the grid side, an isolation transformer is generally necessary to electrically isolate the local grid from the railway electrification network. The three ends can support each other according to the loads. The usage of surplus energy from renewable energy sources and regenerative braking energy will be improved.</w:t>
      </w:r>
    </w:p>
    <w:p w14:paraId="4CA40BFB" w14:textId="77777777" w:rsidR="00163AA3" w:rsidRDefault="00163AA3" w:rsidP="00163AA3">
      <w:pPr>
        <w:keepNext/>
        <w:rPr>
          <w:lang w:eastAsia="zh-CN"/>
        </w:rPr>
      </w:pPr>
      <w:r>
        <w:rPr>
          <w:noProof/>
          <w:lang w:val="en-GB" w:eastAsia="zh-CN"/>
        </w:rPr>
        <w:drawing>
          <wp:inline distT="0" distB="0" distL="0" distR="0" wp14:anchorId="3270A02E" wp14:editId="25BDD64F">
            <wp:extent cx="5349923" cy="2208044"/>
            <wp:effectExtent l="0" t="0" r="317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b="6190"/>
                    <a:stretch>
                      <a:fillRect/>
                    </a:stretch>
                  </pic:blipFill>
                  <pic:spPr bwMode="auto">
                    <a:xfrm>
                      <a:off x="0" y="0"/>
                      <a:ext cx="5411179" cy="2233326"/>
                    </a:xfrm>
                    <a:prstGeom prst="rect">
                      <a:avLst/>
                    </a:prstGeom>
                    <a:noFill/>
                    <a:ln>
                      <a:noFill/>
                    </a:ln>
                  </pic:spPr>
                </pic:pic>
              </a:graphicData>
            </a:graphic>
          </wp:inline>
        </w:drawing>
      </w:r>
    </w:p>
    <w:p w14:paraId="4C6C80BD" w14:textId="38B7B0EC" w:rsidR="00163AA3" w:rsidRDefault="00163AA3" w:rsidP="003D069C">
      <w:pPr>
        <w:pStyle w:val="Caption"/>
      </w:pPr>
      <w:bookmarkStart w:id="4" w:name="_Ref532939027"/>
      <w:r>
        <w:t xml:space="preserve">Figure </w:t>
      </w:r>
      <w:fldSimple w:instr=" SEQ Figure \* ARABIC ">
        <w:r w:rsidR="002A4923">
          <w:rPr>
            <w:noProof/>
          </w:rPr>
          <w:t>3</w:t>
        </w:r>
      </w:fldSimple>
      <w:bookmarkEnd w:id="4"/>
      <w:r w:rsidR="00B037C4">
        <w:t>.</w:t>
      </w:r>
      <w:r>
        <w:t xml:space="preserve"> Connection of the sSOP to balance railway and local grids</w:t>
      </w:r>
    </w:p>
    <w:p w14:paraId="7993A35B" w14:textId="15560327" w:rsidR="00163AA3" w:rsidRDefault="00163AA3" w:rsidP="00163AA3">
      <w:pPr>
        <w:pStyle w:val="bodytextconf"/>
        <w:rPr>
          <w:lang w:eastAsia="de-DE"/>
        </w:rPr>
      </w:pPr>
      <w:r>
        <w:rPr>
          <w:lang w:eastAsia="de-DE"/>
        </w:rPr>
        <w:t xml:space="preserve">In </w:t>
      </w:r>
      <w:r>
        <w:rPr>
          <w:lang w:eastAsia="de-DE"/>
        </w:rPr>
        <w:fldChar w:fldCharType="begin"/>
      </w:r>
      <w:r>
        <w:rPr>
          <w:lang w:eastAsia="de-DE"/>
        </w:rPr>
        <w:instrText xml:space="preserve"> REF _Ref532930147 \h  \* MERGEFORMAT </w:instrText>
      </w:r>
      <w:r>
        <w:rPr>
          <w:lang w:eastAsia="de-DE"/>
        </w:rPr>
      </w:r>
      <w:r>
        <w:rPr>
          <w:lang w:eastAsia="de-DE"/>
        </w:rPr>
        <w:fldChar w:fldCharType="separate"/>
      </w:r>
      <w:r w:rsidR="002A4923">
        <w:t xml:space="preserve">Figure </w:t>
      </w:r>
      <w:r w:rsidR="002A4923">
        <w:rPr>
          <w:noProof/>
        </w:rPr>
        <w:t>4</w:t>
      </w:r>
      <w:r>
        <w:rPr>
          <w:lang w:eastAsia="de-DE"/>
        </w:rPr>
        <w:fldChar w:fldCharType="end"/>
      </w:r>
      <w:r>
        <w:rPr>
          <w:lang w:eastAsia="de-DE"/>
        </w:rPr>
        <w:t xml:space="preserve">, the power converter is connected to the MV network of the railway electrification system to a </w:t>
      </w:r>
      <w:r>
        <w:t>DC</w:t>
      </w:r>
      <w:r>
        <w:rPr>
          <w:lang w:eastAsia="de-DE"/>
        </w:rPr>
        <w:t xml:space="preserve"> </w:t>
      </w:r>
      <w:r>
        <w:t>bus</w:t>
      </w:r>
      <w:r>
        <w:rPr>
          <w:lang w:eastAsia="de-DE"/>
        </w:rPr>
        <w:t xml:space="preserve"> bar </w:t>
      </w:r>
      <w:r>
        <w:t xml:space="preserve">that interfaces the SOP with the railway, energy storage, local loads and renewable energy sources. </w:t>
      </w:r>
      <w:r>
        <w:rPr>
          <w:lang w:eastAsia="de-DE"/>
        </w:rPr>
        <w:t xml:space="preserve">Therefore, it is a four-way converter with DC/DC/AC/AC output. In particular, the four individual converter modules are, DC/DC (DC-bus to storage), DC/DC (DC-bus to railway), DC/AC (DC-bus to 15 kV busbar connected to DSO HV supply 1) and DC/AC (DC-bus to 15 kV busbar connected to DSO HV supply 2). The DC bus is shared with local charging stations for EVs (e.g. parking lots around the railway) and local renewable power generators (e.g. photovoltaic panels on the roof of stations). ). It is worth noting that the connection of the </w:t>
      </w:r>
      <w:proofErr w:type="spellStart"/>
      <w:r>
        <w:rPr>
          <w:lang w:eastAsia="de-DE"/>
        </w:rPr>
        <w:t>sSOP</w:t>
      </w:r>
      <w:proofErr w:type="spellEnd"/>
      <w:r>
        <w:rPr>
          <w:lang w:eastAsia="de-DE"/>
        </w:rPr>
        <w:t xml:space="preserve"> can be done at only one site by taking advantage of the existing circuit breakers for the sectioning of the 15 kV cable. In this case, by connecting the two DC/AC modules to the input and output of the circuit breaker, there is no need to deploy any additional cable, with significant savings on the installation costs. The </w:t>
      </w:r>
      <w:proofErr w:type="spellStart"/>
      <w:r>
        <w:rPr>
          <w:lang w:eastAsia="de-DE"/>
        </w:rPr>
        <w:t>sSOP</w:t>
      </w:r>
      <w:proofErr w:type="spellEnd"/>
      <w:r>
        <w:rPr>
          <w:lang w:eastAsia="de-DE"/>
        </w:rPr>
        <w:t xml:space="preserve"> can be operated when the circuit breaker is open and can be bypassed by closing the circuit breaker after the </w:t>
      </w:r>
      <w:proofErr w:type="spellStart"/>
      <w:r>
        <w:rPr>
          <w:lang w:eastAsia="de-DE"/>
        </w:rPr>
        <w:t>sSOP</w:t>
      </w:r>
      <w:proofErr w:type="spellEnd"/>
      <w:r>
        <w:rPr>
          <w:lang w:eastAsia="de-DE"/>
        </w:rPr>
        <w:t xml:space="preserve"> has been de-</w:t>
      </w:r>
      <w:proofErr w:type="spellStart"/>
      <w:r>
        <w:rPr>
          <w:lang w:eastAsia="de-DE"/>
        </w:rPr>
        <w:t>energised</w:t>
      </w:r>
      <w:proofErr w:type="spellEnd"/>
      <w:r>
        <w:rPr>
          <w:lang w:eastAsia="de-DE"/>
        </w:rPr>
        <w:t>.</w:t>
      </w:r>
      <w:r w:rsidR="00BD0E81">
        <w:rPr>
          <w:lang w:eastAsia="de-DE"/>
        </w:rPr>
        <w:t xml:space="preserve"> </w:t>
      </w:r>
      <w:r>
        <w:rPr>
          <w:lang w:eastAsia="de-DE"/>
        </w:rPr>
        <w:t xml:space="preserve">In addition to the benefits presented in </w:t>
      </w:r>
      <w:r>
        <w:rPr>
          <w:lang w:eastAsia="de-DE"/>
        </w:rPr>
        <w:fldChar w:fldCharType="begin"/>
      </w:r>
      <w:r>
        <w:rPr>
          <w:lang w:eastAsia="de-DE"/>
        </w:rPr>
        <w:instrText xml:space="preserve"> REF _Ref532939027 \h  \* MERGEFORMAT </w:instrText>
      </w:r>
      <w:r>
        <w:rPr>
          <w:lang w:eastAsia="de-DE"/>
        </w:rPr>
      </w:r>
      <w:r>
        <w:rPr>
          <w:lang w:eastAsia="de-DE"/>
        </w:rPr>
        <w:fldChar w:fldCharType="separate"/>
      </w:r>
      <w:r w:rsidR="002A4923">
        <w:t xml:space="preserve">Figure </w:t>
      </w:r>
      <w:r w:rsidR="002A4923">
        <w:rPr>
          <w:noProof/>
        </w:rPr>
        <w:t>3</w:t>
      </w:r>
      <w:r>
        <w:rPr>
          <w:lang w:eastAsia="de-DE"/>
        </w:rPr>
        <w:fldChar w:fldCharType="end"/>
      </w:r>
      <w:r>
        <w:rPr>
          <w:lang w:eastAsia="de-DE"/>
        </w:rPr>
        <w:t xml:space="preserve">, this </w:t>
      </w:r>
      <w:r>
        <w:t>scheme can balance the HV feeders of the distribution grid and the converter operates more similarly to a SOP.</w:t>
      </w:r>
    </w:p>
    <w:p w14:paraId="2FEECBF3" w14:textId="77777777" w:rsidR="00163AA3" w:rsidRDefault="00163AA3" w:rsidP="00163AA3">
      <w:pPr>
        <w:pStyle w:val="bodytextconf"/>
        <w:rPr>
          <w:lang w:eastAsia="zh-CN"/>
        </w:rPr>
      </w:pPr>
      <w:r>
        <w:rPr>
          <w:noProof/>
          <w:lang w:val="en-GB" w:eastAsia="zh-CN"/>
        </w:rPr>
        <w:lastRenderedPageBreak/>
        <w:drawing>
          <wp:inline distT="0" distB="0" distL="0" distR="0" wp14:anchorId="7ED3671E" wp14:editId="0F27E29C">
            <wp:extent cx="5171090" cy="2187056"/>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6448"/>
                    <a:stretch>
                      <a:fillRect/>
                    </a:stretch>
                  </pic:blipFill>
                  <pic:spPr bwMode="auto">
                    <a:xfrm>
                      <a:off x="0" y="0"/>
                      <a:ext cx="5172683" cy="2187730"/>
                    </a:xfrm>
                    <a:prstGeom prst="rect">
                      <a:avLst/>
                    </a:prstGeom>
                    <a:noFill/>
                    <a:ln>
                      <a:noFill/>
                    </a:ln>
                  </pic:spPr>
                </pic:pic>
              </a:graphicData>
            </a:graphic>
          </wp:inline>
        </w:drawing>
      </w:r>
    </w:p>
    <w:p w14:paraId="771306B6" w14:textId="67FCA8FC" w:rsidR="00163AA3" w:rsidRDefault="00163AA3" w:rsidP="00163AA3">
      <w:pPr>
        <w:pStyle w:val="bodytextconf"/>
      </w:pPr>
      <w:bookmarkStart w:id="5" w:name="_Ref532930147"/>
      <w:r>
        <w:t xml:space="preserve">Figure </w:t>
      </w:r>
      <w:r w:rsidR="00B037C4">
        <w:fldChar w:fldCharType="begin"/>
      </w:r>
      <w:r w:rsidR="00B037C4">
        <w:instrText xml:space="preserve"> SEQ Figure \* ARABIC </w:instrText>
      </w:r>
      <w:r w:rsidR="00B037C4">
        <w:fldChar w:fldCharType="separate"/>
      </w:r>
      <w:r w:rsidR="002A4923">
        <w:rPr>
          <w:noProof/>
        </w:rPr>
        <w:t>4</w:t>
      </w:r>
      <w:r w:rsidR="00B037C4">
        <w:fldChar w:fldCharType="end"/>
      </w:r>
      <w:bookmarkEnd w:id="5"/>
      <w:r w:rsidR="00B037C4">
        <w:t>.</w:t>
      </w:r>
      <w:r>
        <w:t xml:space="preserve"> Connection of the sSOP to balance railway and DSO grids</w:t>
      </w:r>
    </w:p>
    <w:p w14:paraId="2FF5615D" w14:textId="77777777" w:rsidR="00163AA3" w:rsidRPr="00163AA3" w:rsidRDefault="00163AA3" w:rsidP="00CF52B6">
      <w:pPr>
        <w:pStyle w:val="Heading1"/>
      </w:pPr>
      <w:r w:rsidRPr="00163AA3">
        <w:t>Power</w:t>
      </w:r>
      <w:r w:rsidR="00EC1B23">
        <w:t xml:space="preserve"> and energy</w:t>
      </w:r>
      <w:r w:rsidRPr="00163AA3">
        <w:t xml:space="preserve"> analysis of TPSS</w:t>
      </w:r>
    </w:p>
    <w:p w14:paraId="73A50054" w14:textId="77777777" w:rsidR="00BD0E81" w:rsidRDefault="00163AA3" w:rsidP="00163AA3">
      <w:pPr>
        <w:pStyle w:val="bodytextconf"/>
      </w:pPr>
      <w:r>
        <w:t xml:space="preserve">This section investigates in more details the power of the traction power substation (TPSS) and the impact on the presence of an additional converter enabling energy regeneration to the distribution grid. </w:t>
      </w:r>
      <w:r w:rsidR="00BD0E81">
        <w:t>The train operation characteristics should be considered in evaluating the energy consumption</w:t>
      </w:r>
      <w:r w:rsidR="00D413D6">
        <w:t xml:space="preserve">, which affect the average power consumption and losses on the electrification system. </w:t>
      </w:r>
      <w:r w:rsidR="00BD0E81">
        <w:t>This paper presents a case study on a typical</w:t>
      </w:r>
      <w:r w:rsidR="00D413D6">
        <w:t xml:space="preserve"> metro line, which is around 14 km with 20 stations and 5 traction substations. </w:t>
      </w:r>
      <w:r w:rsidR="00F037EC">
        <w:t>The rated voltage of the traction substation is 1500 V</w:t>
      </w:r>
      <w:r w:rsidR="00F037EC">
        <w:rPr>
          <w:lang w:eastAsia="zh-CN"/>
        </w:rPr>
        <w:t>, and the rated power is 6.6 MW.</w:t>
      </w:r>
      <w:r w:rsidR="00F037EC">
        <w:t xml:space="preserve"> </w:t>
      </w:r>
      <w:r w:rsidR="00D413D6">
        <w:t>T</w:t>
      </w:r>
      <w:r w:rsidR="00BD0E81">
        <w:t>he headway time is 120 s during peak period, and 600 </w:t>
      </w:r>
      <w:r w:rsidR="00BD0E81">
        <w:rPr>
          <w:rFonts w:hint="eastAsia"/>
          <w:lang w:eastAsia="zh-CN"/>
        </w:rPr>
        <w:t>s</w:t>
      </w:r>
      <w:r w:rsidR="00BD0E81">
        <w:rPr>
          <w:lang w:eastAsia="zh-CN"/>
        </w:rPr>
        <w:t xml:space="preserve"> </w:t>
      </w:r>
      <w:r w:rsidR="00BD0E81">
        <w:rPr>
          <w:rFonts w:hint="eastAsia"/>
          <w:lang w:eastAsia="zh-CN"/>
        </w:rPr>
        <w:t>d</w:t>
      </w:r>
      <w:r w:rsidR="00BD0E81">
        <w:rPr>
          <w:lang w:eastAsia="zh-CN"/>
        </w:rPr>
        <w:t xml:space="preserve">uring off-peak time. The energy evaluation </w:t>
      </w:r>
      <w:r w:rsidR="00D413D6">
        <w:rPr>
          <w:lang w:eastAsia="zh-CN"/>
        </w:rPr>
        <w:t xml:space="preserve">with different headway times have been conducted. </w:t>
      </w:r>
    </w:p>
    <w:p w14:paraId="1C0A84AA" w14:textId="77777777" w:rsidR="00163AA3" w:rsidRPr="00163AA3" w:rsidRDefault="00163AA3" w:rsidP="00CF52B6">
      <w:pPr>
        <w:pStyle w:val="Heading2"/>
      </w:pPr>
      <w:r w:rsidRPr="00163AA3">
        <w:t>Headway of 120 s</w:t>
      </w:r>
    </w:p>
    <w:p w14:paraId="5A9021D5" w14:textId="455A503A" w:rsidR="00163AA3" w:rsidRDefault="00163AA3" w:rsidP="00F037EC">
      <w:pPr>
        <w:pStyle w:val="bodytextconf"/>
        <w:spacing w:before="120"/>
      </w:pPr>
      <w:r>
        <w:fldChar w:fldCharType="begin"/>
      </w:r>
      <w:r>
        <w:instrText xml:space="preserve"> REF _Ref525511281 \h  \* MERGEFORMAT </w:instrText>
      </w:r>
      <w:r>
        <w:fldChar w:fldCharType="separate"/>
      </w:r>
      <w:r w:rsidR="002A4923" w:rsidRPr="003D069C">
        <w:t xml:space="preserve">Figure </w:t>
      </w:r>
      <w:r w:rsidR="002A4923">
        <w:rPr>
          <w:noProof/>
        </w:rPr>
        <w:t>5</w:t>
      </w:r>
      <w:r>
        <w:fldChar w:fldCharType="end"/>
      </w:r>
      <w:r>
        <w:t xml:space="preserve"> shows the power of each substation during a time interval equal to the headway (120 s)</w:t>
      </w:r>
      <w:r w:rsidR="00D413D6">
        <w:t xml:space="preserve">. </w:t>
      </w:r>
      <w:r>
        <w:t xml:space="preserve"> </w:t>
      </w:r>
      <w:r w:rsidR="00D413D6">
        <w:t>The</w:t>
      </w:r>
      <w:r>
        <w:t xml:space="preserve"> </w:t>
      </w:r>
      <w:r w:rsidR="00D413D6">
        <w:t xml:space="preserve">power </w:t>
      </w:r>
      <w:r>
        <w:t>diagrams are periodic of the headway time at steady</w:t>
      </w:r>
      <w:r w:rsidR="00D413D6">
        <w:t xml:space="preserve"> </w:t>
      </w:r>
      <w:r>
        <w:t xml:space="preserve">state. The instantaneous power of the TPSS is significantly variable due to the different operating conditions of the trains and the different position on the line. Additionally, the power of all TPSS is always positive as diodes do not allow any regenerative braking back to the </w:t>
      </w:r>
      <w:proofErr w:type="gramStart"/>
      <w:r>
        <w:t>15 kV</w:t>
      </w:r>
      <w:proofErr w:type="gramEnd"/>
      <w:r>
        <w:t xml:space="preserve"> power distribution grid.</w:t>
      </w:r>
      <w:r w:rsidR="00F037EC" w:rsidRPr="00F037EC">
        <w:t xml:space="preserve"> </w:t>
      </w:r>
      <w:r w:rsidR="00F037EC" w:rsidRPr="003D069C">
        <w:t>The instantaneous power of some TPSS even exceeds the rated power, even if only for few tens of seconds. This is acceptable, as all TPSS can be overloaded for a short period of time. The heaviest overload is 156% for substation 4, which can be considered of mild level. For comparison, in the UK typical duty classes of TPSS are class F (120% overloading for 60 minutes, 150% for 5 minutes and 300% for 1 minute) class G (177.5% for 60 minutes, 283% for 5 minutes and 382.9% for 1 minute) and class H (100% for 60 minutes, 150% for 1 minute).</w:t>
      </w:r>
    </w:p>
    <w:p w14:paraId="666ECB6F" w14:textId="77777777" w:rsidR="00163AA3" w:rsidRDefault="00163AA3" w:rsidP="003D069C">
      <w:pPr>
        <w:pStyle w:val="Caption"/>
      </w:pPr>
      <w:r>
        <w:rPr>
          <w:noProof/>
          <w:lang w:val="en-GB" w:eastAsia="zh-CN"/>
        </w:rPr>
        <w:drawing>
          <wp:inline distT="0" distB="0" distL="0" distR="0" wp14:anchorId="082D4621" wp14:editId="4BE81018">
            <wp:extent cx="3388454" cy="2254469"/>
            <wp:effectExtent l="0" t="0" r="2540" b="0"/>
            <wp:docPr id="24" name="Picture 24" descr="P_sub_1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_sub_120s"/>
                    <pic:cNvPicPr>
                      <a:picLocks noChangeAspect="1" noChangeArrowheads="1"/>
                    </pic:cNvPicPr>
                  </pic:nvPicPr>
                  <pic:blipFill>
                    <a:blip r:embed="rId12">
                      <a:extLst>
                        <a:ext uri="{28A0092B-C50C-407E-A947-70E740481C1C}">
                          <a14:useLocalDpi xmlns:a14="http://schemas.microsoft.com/office/drawing/2010/main" val="0"/>
                        </a:ext>
                      </a:extLst>
                    </a:blip>
                    <a:srcRect t="4994" b="-1219"/>
                    <a:stretch>
                      <a:fillRect/>
                    </a:stretch>
                  </pic:blipFill>
                  <pic:spPr bwMode="auto">
                    <a:xfrm>
                      <a:off x="0" y="0"/>
                      <a:ext cx="3415560" cy="2272504"/>
                    </a:xfrm>
                    <a:prstGeom prst="rect">
                      <a:avLst/>
                    </a:prstGeom>
                    <a:noFill/>
                    <a:ln>
                      <a:noFill/>
                    </a:ln>
                  </pic:spPr>
                </pic:pic>
              </a:graphicData>
            </a:graphic>
          </wp:inline>
        </w:drawing>
      </w:r>
    </w:p>
    <w:p w14:paraId="437F401C" w14:textId="18AD707A" w:rsidR="00163AA3" w:rsidRPr="003D069C" w:rsidRDefault="00163AA3" w:rsidP="003D069C">
      <w:pPr>
        <w:pStyle w:val="Caption"/>
      </w:pPr>
      <w:bookmarkStart w:id="6" w:name="_Ref525511281"/>
      <w:r w:rsidRPr="003D069C">
        <w:t xml:space="preserve">Figure </w:t>
      </w:r>
      <w:fldSimple w:instr=" SEQ Figure \* ARABIC ">
        <w:r w:rsidR="002A4923">
          <w:rPr>
            <w:noProof/>
          </w:rPr>
          <w:t>5</w:t>
        </w:r>
      </w:fldSimple>
      <w:bookmarkEnd w:id="6"/>
      <w:r w:rsidRPr="003D069C">
        <w:t>. Power of each traction substation</w:t>
      </w:r>
    </w:p>
    <w:p w14:paraId="03CB4366" w14:textId="25E5DD4D" w:rsidR="00D413D6" w:rsidRPr="003D069C" w:rsidRDefault="00163AA3" w:rsidP="00D413D6">
      <w:pPr>
        <w:pStyle w:val="bodytextconf"/>
      </w:pPr>
      <w:r>
        <w:lastRenderedPageBreak/>
        <w:t xml:space="preserve">In order to compare better the actual loading of TPSS, </w:t>
      </w:r>
      <w:r w:rsidR="003D069C">
        <w:fldChar w:fldCharType="begin"/>
      </w:r>
      <w:r w:rsidR="003D069C">
        <w:instrText xml:space="preserve"> REF _Ref10205688 \h </w:instrText>
      </w:r>
      <w:r w:rsidR="003D069C">
        <w:fldChar w:fldCharType="separate"/>
      </w:r>
      <w:r w:rsidR="002A4923">
        <w:t xml:space="preserve">Table </w:t>
      </w:r>
      <w:r w:rsidR="002A4923">
        <w:rPr>
          <w:noProof/>
        </w:rPr>
        <w:t>I</w:t>
      </w:r>
      <w:r w:rsidR="003D069C">
        <w:fldChar w:fldCharType="end"/>
      </w:r>
      <w:r w:rsidR="003D069C">
        <w:t xml:space="preserve"> </w:t>
      </w:r>
      <w:r>
        <w:t>shows the maximum, minimum and average power of each substation. All the substations have some instants where do not supply any power to the trains. This is normal for DC traction system, as trains are powered mainly by the two adjacent substations. Therefore, this situation occurs more often for the TPSS closer to the two ends of the line.</w:t>
      </w:r>
      <w:r w:rsidR="00D413D6" w:rsidRPr="00D413D6">
        <w:t xml:space="preserve"> </w:t>
      </w:r>
      <w:r w:rsidR="00D413D6" w:rsidRPr="003D069C">
        <w:t>The table also shows that the maximum power is several times higher the average power, with factors between 278% and 444%.</w:t>
      </w:r>
    </w:p>
    <w:p w14:paraId="27E54FA3" w14:textId="415BE198" w:rsidR="00163AA3" w:rsidRPr="003D069C" w:rsidRDefault="00163AA3" w:rsidP="00163AA3">
      <w:pPr>
        <w:pStyle w:val="Tabletitle"/>
        <w:rPr>
          <w:lang w:val="en-GB"/>
        </w:rPr>
      </w:pPr>
      <w:bookmarkStart w:id="7" w:name="_Ref10205688"/>
      <w:r>
        <w:t xml:space="preserve">Table </w:t>
      </w:r>
      <w:r>
        <w:fldChar w:fldCharType="begin"/>
      </w:r>
      <w:r>
        <w:instrText xml:space="preserve"> SEQ Table \* ROMAN </w:instrText>
      </w:r>
      <w:r>
        <w:fldChar w:fldCharType="separate"/>
      </w:r>
      <w:r w:rsidR="002A4923">
        <w:rPr>
          <w:noProof/>
        </w:rPr>
        <w:t>I</w:t>
      </w:r>
      <w:r>
        <w:fldChar w:fldCharType="end"/>
      </w:r>
      <w:bookmarkEnd w:id="7"/>
      <w:r w:rsidR="003D069C" w:rsidRPr="003D069C">
        <w:t xml:space="preserve"> Maximum, minimum and average power of each TPSS</w:t>
      </w:r>
    </w:p>
    <w:tbl>
      <w:tblPr>
        <w:tblStyle w:val="TableGrid"/>
        <w:tblW w:w="0" w:type="auto"/>
        <w:tblLook w:val="04A0" w:firstRow="1" w:lastRow="0" w:firstColumn="1" w:lastColumn="0" w:noHBand="0" w:noVBand="1"/>
      </w:tblPr>
      <w:tblGrid>
        <w:gridCol w:w="511"/>
        <w:gridCol w:w="1688"/>
        <w:gridCol w:w="1655"/>
        <w:gridCol w:w="1496"/>
      </w:tblGrid>
      <w:tr w:rsidR="00163AA3" w14:paraId="13285F79" w14:textId="77777777" w:rsidTr="00163AA3">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232CE0CE" w14:textId="77777777" w:rsidR="00163AA3" w:rsidRDefault="00163AA3" w:rsidP="00163AA3">
            <w:pPr>
              <w:pStyle w:val="NoSpacing"/>
              <w:jc w:val="left"/>
              <w:rPr>
                <w:b/>
                <w:sz w:val="20"/>
              </w:rPr>
            </w:pPr>
            <w:r>
              <w:rPr>
                <w:b/>
                <w:sz w:val="2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90858" w14:textId="77777777" w:rsidR="00163AA3" w:rsidRDefault="00163AA3" w:rsidP="00163AA3">
            <w:pPr>
              <w:pStyle w:val="NoSpacing"/>
              <w:jc w:val="left"/>
              <w:rPr>
                <w:b/>
                <w:sz w:val="20"/>
              </w:rPr>
            </w:pPr>
            <w:r>
              <w:rPr>
                <w:b/>
                <w:sz w:val="20"/>
              </w:rPr>
              <w:t>Maximum power</w:t>
            </w:r>
          </w:p>
          <w:p w14:paraId="5481D2B6" w14:textId="77777777" w:rsidR="00163AA3" w:rsidRDefault="00163AA3" w:rsidP="00163AA3">
            <w:pPr>
              <w:pStyle w:val="NoSpacing"/>
              <w:jc w:val="left"/>
              <w:rPr>
                <w:b/>
                <w:sz w:val="20"/>
              </w:rPr>
            </w:pPr>
            <w:r>
              <w:rPr>
                <w:b/>
                <w:sz w:val="20"/>
              </w:rPr>
              <w:t>[MW]</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D798B" w14:textId="77777777" w:rsidR="00163AA3" w:rsidRDefault="00163AA3" w:rsidP="00163AA3">
            <w:pPr>
              <w:pStyle w:val="NoSpacing"/>
              <w:jc w:val="left"/>
              <w:rPr>
                <w:b/>
                <w:sz w:val="20"/>
              </w:rPr>
            </w:pPr>
            <w:r>
              <w:rPr>
                <w:b/>
                <w:sz w:val="20"/>
              </w:rPr>
              <w:t>Minimum power</w:t>
            </w:r>
          </w:p>
          <w:p w14:paraId="4FAC92C6" w14:textId="77777777" w:rsidR="00163AA3" w:rsidRDefault="00163AA3" w:rsidP="00163AA3">
            <w:pPr>
              <w:pStyle w:val="NoSpacing"/>
              <w:jc w:val="left"/>
              <w:rPr>
                <w:b/>
                <w:sz w:val="20"/>
              </w:rPr>
            </w:pPr>
            <w:r>
              <w:rPr>
                <w:b/>
                <w:sz w:val="20"/>
              </w:rPr>
              <w:t>[MW]</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7A87F" w14:textId="77777777" w:rsidR="00163AA3" w:rsidRDefault="00163AA3" w:rsidP="00163AA3">
            <w:pPr>
              <w:pStyle w:val="NoSpacing"/>
              <w:jc w:val="left"/>
              <w:rPr>
                <w:b/>
                <w:sz w:val="20"/>
              </w:rPr>
            </w:pPr>
            <w:r>
              <w:rPr>
                <w:b/>
                <w:sz w:val="20"/>
              </w:rPr>
              <w:t>Average power</w:t>
            </w:r>
          </w:p>
          <w:p w14:paraId="3157DF90" w14:textId="77777777" w:rsidR="00163AA3" w:rsidRDefault="00163AA3" w:rsidP="00163AA3">
            <w:pPr>
              <w:pStyle w:val="NoSpacing"/>
              <w:jc w:val="left"/>
              <w:rPr>
                <w:b/>
                <w:sz w:val="20"/>
              </w:rPr>
            </w:pPr>
            <w:r>
              <w:rPr>
                <w:b/>
                <w:sz w:val="20"/>
              </w:rPr>
              <w:t>[MW]</w:t>
            </w:r>
          </w:p>
        </w:tc>
      </w:tr>
      <w:tr w:rsidR="00163AA3" w14:paraId="5E21AC30" w14:textId="77777777" w:rsidTr="00163AA3">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EE3555D" w14:textId="77777777" w:rsidR="00163AA3" w:rsidRDefault="00163AA3" w:rsidP="00163AA3">
            <w:pPr>
              <w:pStyle w:val="NoSpacing"/>
              <w:jc w:val="left"/>
              <w:rPr>
                <w:sz w:val="20"/>
              </w:rPr>
            </w:pPr>
            <w:r>
              <w:rPr>
                <w:b/>
                <w:color w:val="000000"/>
                <w:sz w:val="20"/>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4E914C" w14:textId="77777777" w:rsidR="00163AA3" w:rsidRDefault="00163AA3" w:rsidP="00163AA3">
            <w:pPr>
              <w:pStyle w:val="NoSpacing"/>
              <w:jc w:val="left"/>
              <w:rPr>
                <w:sz w:val="20"/>
              </w:rPr>
            </w:pPr>
            <w:r>
              <w:rPr>
                <w:sz w:val="20"/>
              </w:rPr>
              <w:t>3.14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8F982" w14:textId="77777777" w:rsidR="00163AA3" w:rsidRDefault="00163AA3" w:rsidP="00163AA3">
            <w:pPr>
              <w:pStyle w:val="NoSpacing"/>
              <w:jc w:val="lef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F8D574" w14:textId="77777777" w:rsidR="00163AA3" w:rsidRDefault="00163AA3" w:rsidP="00163AA3">
            <w:pPr>
              <w:pStyle w:val="NoSpacing"/>
              <w:jc w:val="left"/>
              <w:rPr>
                <w:sz w:val="20"/>
              </w:rPr>
            </w:pPr>
            <w:r>
              <w:rPr>
                <w:sz w:val="20"/>
              </w:rPr>
              <w:t>1.13</w:t>
            </w:r>
          </w:p>
        </w:tc>
      </w:tr>
      <w:tr w:rsidR="00163AA3" w14:paraId="0873AB63" w14:textId="77777777" w:rsidTr="00163AA3">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CD7A09A" w14:textId="77777777" w:rsidR="00163AA3" w:rsidRDefault="00163AA3" w:rsidP="00163AA3">
            <w:pPr>
              <w:pStyle w:val="NoSpacing"/>
              <w:jc w:val="left"/>
              <w:rPr>
                <w:sz w:val="20"/>
              </w:rPr>
            </w:pPr>
            <w:r>
              <w:rPr>
                <w:b/>
                <w:color w:val="000000"/>
                <w:sz w:val="20"/>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3914C2" w14:textId="77777777" w:rsidR="00163AA3" w:rsidRDefault="00163AA3" w:rsidP="00163AA3">
            <w:pPr>
              <w:pStyle w:val="NoSpacing"/>
              <w:jc w:val="left"/>
              <w:rPr>
                <w:sz w:val="20"/>
              </w:rPr>
            </w:pPr>
            <w:r>
              <w:rPr>
                <w:sz w:val="20"/>
              </w:rPr>
              <w:t>3.23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DFDAA" w14:textId="77777777" w:rsidR="00163AA3" w:rsidRDefault="00163AA3" w:rsidP="00163AA3">
            <w:pPr>
              <w:pStyle w:val="NoSpacing"/>
              <w:jc w:val="lef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593C85" w14:textId="77777777" w:rsidR="00163AA3" w:rsidRDefault="00163AA3" w:rsidP="00163AA3">
            <w:pPr>
              <w:pStyle w:val="NoSpacing"/>
              <w:jc w:val="left"/>
              <w:rPr>
                <w:sz w:val="20"/>
              </w:rPr>
            </w:pPr>
            <w:r>
              <w:rPr>
                <w:sz w:val="20"/>
              </w:rPr>
              <w:t>1.22</w:t>
            </w:r>
          </w:p>
        </w:tc>
      </w:tr>
      <w:tr w:rsidR="00163AA3" w14:paraId="182E8309" w14:textId="77777777" w:rsidTr="00163AA3">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882AC1C" w14:textId="77777777" w:rsidR="00163AA3" w:rsidRDefault="00163AA3" w:rsidP="00163AA3">
            <w:pPr>
              <w:pStyle w:val="NoSpacing"/>
              <w:jc w:val="left"/>
              <w:rPr>
                <w:sz w:val="20"/>
              </w:rPr>
            </w:pPr>
            <w:r>
              <w:rPr>
                <w:b/>
                <w:color w:val="000000"/>
                <w:sz w:val="20"/>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11A263" w14:textId="77777777" w:rsidR="00163AA3" w:rsidRDefault="00163AA3" w:rsidP="00163AA3">
            <w:pPr>
              <w:pStyle w:val="NoSpacing"/>
              <w:jc w:val="left"/>
              <w:rPr>
                <w:sz w:val="20"/>
              </w:rPr>
            </w:pPr>
            <w:r>
              <w:rPr>
                <w:sz w:val="20"/>
              </w:rPr>
              <w:t>4.62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F7F3D" w14:textId="77777777" w:rsidR="00163AA3" w:rsidRDefault="00163AA3" w:rsidP="00163AA3">
            <w:pPr>
              <w:pStyle w:val="NoSpacing"/>
              <w:jc w:val="lef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1127BE" w14:textId="77777777" w:rsidR="00163AA3" w:rsidRDefault="00163AA3" w:rsidP="00163AA3">
            <w:pPr>
              <w:pStyle w:val="NoSpacing"/>
              <w:jc w:val="left"/>
              <w:rPr>
                <w:sz w:val="20"/>
              </w:rPr>
            </w:pPr>
            <w:r>
              <w:rPr>
                <w:sz w:val="20"/>
              </w:rPr>
              <w:t>1.41</w:t>
            </w:r>
          </w:p>
        </w:tc>
      </w:tr>
      <w:tr w:rsidR="00163AA3" w14:paraId="119ACF26" w14:textId="77777777" w:rsidTr="00163AA3">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B65B008" w14:textId="77777777" w:rsidR="00163AA3" w:rsidRDefault="00163AA3" w:rsidP="00163AA3">
            <w:pPr>
              <w:pStyle w:val="NoSpacing"/>
              <w:jc w:val="left"/>
              <w:rPr>
                <w:sz w:val="20"/>
              </w:rPr>
            </w:pPr>
            <w:r>
              <w:rPr>
                <w:b/>
                <w:color w:val="000000"/>
                <w:sz w:val="20"/>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1F12DA" w14:textId="77777777" w:rsidR="00163AA3" w:rsidRDefault="00163AA3" w:rsidP="00163AA3">
            <w:pPr>
              <w:pStyle w:val="NoSpacing"/>
              <w:jc w:val="left"/>
              <w:rPr>
                <w:sz w:val="20"/>
              </w:rPr>
            </w:pPr>
            <w:r>
              <w:rPr>
                <w:sz w:val="20"/>
              </w:rPr>
              <w:t>9.41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2F6E9" w14:textId="77777777" w:rsidR="00163AA3" w:rsidRDefault="00163AA3" w:rsidP="00163AA3">
            <w:pPr>
              <w:pStyle w:val="NoSpacing"/>
              <w:jc w:val="lef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E670796" w14:textId="77777777" w:rsidR="00163AA3" w:rsidRDefault="00163AA3" w:rsidP="00163AA3">
            <w:pPr>
              <w:pStyle w:val="NoSpacing"/>
              <w:jc w:val="left"/>
              <w:rPr>
                <w:sz w:val="20"/>
              </w:rPr>
            </w:pPr>
            <w:r>
              <w:rPr>
                <w:sz w:val="20"/>
              </w:rPr>
              <w:t>2.12</w:t>
            </w:r>
          </w:p>
        </w:tc>
      </w:tr>
      <w:tr w:rsidR="00163AA3" w14:paraId="1E8318CC" w14:textId="77777777" w:rsidTr="00163AA3">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B09AD7B" w14:textId="77777777" w:rsidR="00163AA3" w:rsidRDefault="00163AA3" w:rsidP="00163AA3">
            <w:pPr>
              <w:pStyle w:val="NoSpacing"/>
              <w:jc w:val="left"/>
              <w:rPr>
                <w:sz w:val="20"/>
              </w:rPr>
            </w:pPr>
            <w:r>
              <w:rPr>
                <w:b/>
                <w:color w:val="000000"/>
                <w:sz w:val="20"/>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514F3B" w14:textId="77777777" w:rsidR="00163AA3" w:rsidRDefault="00163AA3" w:rsidP="00163AA3">
            <w:pPr>
              <w:pStyle w:val="NoSpacing"/>
              <w:jc w:val="left"/>
              <w:rPr>
                <w:sz w:val="20"/>
              </w:rPr>
            </w:pPr>
            <w:r>
              <w:rPr>
                <w:sz w:val="20"/>
              </w:rPr>
              <w:t>7.54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95489" w14:textId="77777777" w:rsidR="00163AA3" w:rsidRDefault="00163AA3" w:rsidP="00163AA3">
            <w:pPr>
              <w:pStyle w:val="NoSpacing"/>
              <w:jc w:val="lef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0CFE43" w14:textId="77777777" w:rsidR="00163AA3" w:rsidRDefault="00163AA3" w:rsidP="00163AA3">
            <w:pPr>
              <w:pStyle w:val="NoSpacing"/>
              <w:jc w:val="left"/>
              <w:rPr>
                <w:sz w:val="20"/>
              </w:rPr>
            </w:pPr>
            <w:r>
              <w:rPr>
                <w:sz w:val="20"/>
              </w:rPr>
              <w:t>1.83</w:t>
            </w:r>
          </w:p>
        </w:tc>
      </w:tr>
    </w:tbl>
    <w:p w14:paraId="265B1663" w14:textId="211D896A" w:rsidR="00AF18A3" w:rsidRPr="00AF18A3" w:rsidRDefault="00163AA3" w:rsidP="00AF18A3">
      <w:pPr>
        <w:pStyle w:val="bodytextconf"/>
        <w:spacing w:before="120"/>
      </w:pPr>
      <w:r w:rsidRPr="003D069C">
        <w:t xml:space="preserve">The energy consumption has been calculated </w:t>
      </w:r>
      <w:r w:rsidR="00AF18A3">
        <w:t>for the non-reversible electrification scheme and w</w:t>
      </w:r>
      <w:r w:rsidRPr="003D069C">
        <w:t xml:space="preserve">hen one of the TPSS is reversible for the presence of the </w:t>
      </w:r>
      <w:proofErr w:type="spellStart"/>
      <w:r w:rsidRPr="003D069C">
        <w:t>sSOP</w:t>
      </w:r>
      <w:proofErr w:type="spellEnd"/>
      <w:r w:rsidRPr="003D069C">
        <w:t xml:space="preserve">, as shown in </w:t>
      </w:r>
      <w:r w:rsidRPr="003D069C">
        <w:fldChar w:fldCharType="begin"/>
      </w:r>
      <w:r w:rsidRPr="003D069C">
        <w:instrText xml:space="preserve"> REF _Ref525505287 \h  \* MERGEFORMAT </w:instrText>
      </w:r>
      <w:r w:rsidRPr="003D069C">
        <w:fldChar w:fldCharType="separate"/>
      </w:r>
      <w:r w:rsidR="002A4923">
        <w:t>Table II</w:t>
      </w:r>
      <w:r w:rsidRPr="003D069C">
        <w:fldChar w:fldCharType="end"/>
      </w:r>
      <w:r w:rsidRPr="003D069C">
        <w:t xml:space="preserve">. The number 0 means that no TPSS are reversible (baseline case), whereas 1 means that TPSS 1 is reversible and so on. </w:t>
      </w:r>
      <w:r w:rsidR="00AF18A3" w:rsidRPr="00AF18A3">
        <w:t>The table has the following rows:</w:t>
      </w:r>
    </w:p>
    <w:p w14:paraId="0F76AA5C" w14:textId="77777777" w:rsidR="00AF18A3" w:rsidRPr="00AF18A3" w:rsidRDefault="00AF18A3" w:rsidP="00AF18A3">
      <w:pPr>
        <w:rPr>
          <w:sz w:val="22"/>
          <w:szCs w:val="22"/>
        </w:rPr>
      </w:pPr>
      <w:r w:rsidRPr="00AF18A3">
        <w:rPr>
          <w:i/>
          <w:sz w:val="22"/>
          <w:szCs w:val="22"/>
        </w:rPr>
        <w:t>E</w:t>
      </w:r>
      <w:r w:rsidRPr="00AF18A3">
        <w:rPr>
          <w:i/>
          <w:sz w:val="22"/>
          <w:szCs w:val="22"/>
          <w:vertAlign w:val="subscript"/>
        </w:rPr>
        <w:t>s</w:t>
      </w:r>
      <w:r w:rsidRPr="00AF18A3">
        <w:rPr>
          <w:sz w:val="22"/>
          <w:szCs w:val="22"/>
        </w:rPr>
        <w:t xml:space="preserve"> = Energy supplied by all the substations to the traction system within the headway time</w:t>
      </w:r>
    </w:p>
    <w:p w14:paraId="56724F75" w14:textId="77777777" w:rsidR="00AF18A3" w:rsidRPr="00AF18A3" w:rsidRDefault="00AF18A3" w:rsidP="00AF18A3">
      <w:pPr>
        <w:rPr>
          <w:sz w:val="22"/>
          <w:szCs w:val="22"/>
        </w:rPr>
      </w:pPr>
      <w:proofErr w:type="spellStart"/>
      <w:r w:rsidRPr="00AF18A3">
        <w:rPr>
          <w:i/>
          <w:sz w:val="22"/>
          <w:szCs w:val="22"/>
        </w:rPr>
        <w:t>P</w:t>
      </w:r>
      <w:r w:rsidRPr="00AF18A3">
        <w:rPr>
          <w:i/>
          <w:sz w:val="22"/>
          <w:szCs w:val="22"/>
          <w:vertAlign w:val="subscript"/>
        </w:rPr>
        <w:t>s</w:t>
      </w:r>
      <w:r w:rsidRPr="00AF18A3">
        <w:rPr>
          <w:sz w:val="22"/>
          <w:szCs w:val="22"/>
          <w:vertAlign w:val="subscript"/>
        </w:rPr>
        <w:t>,</w:t>
      </w:r>
      <w:r w:rsidRPr="00AF18A3">
        <w:rPr>
          <w:i/>
          <w:sz w:val="22"/>
          <w:szCs w:val="22"/>
          <w:vertAlign w:val="subscript"/>
        </w:rPr>
        <w:t>mean</w:t>
      </w:r>
      <w:proofErr w:type="spellEnd"/>
      <w:r w:rsidRPr="00AF18A3">
        <w:rPr>
          <w:sz w:val="22"/>
          <w:szCs w:val="22"/>
        </w:rPr>
        <w:t xml:space="preserve"> = Average power supplied by all the substations within the headway time</w:t>
      </w:r>
    </w:p>
    <w:p w14:paraId="7A5F12A4" w14:textId="77777777" w:rsidR="00AF18A3" w:rsidRPr="00AF18A3" w:rsidRDefault="00AF18A3" w:rsidP="00AF18A3">
      <w:pPr>
        <w:rPr>
          <w:sz w:val="22"/>
          <w:szCs w:val="22"/>
        </w:rPr>
      </w:pPr>
      <w:proofErr w:type="spellStart"/>
      <w:r w:rsidRPr="00AF18A3">
        <w:rPr>
          <w:i/>
          <w:sz w:val="22"/>
          <w:szCs w:val="22"/>
        </w:rPr>
        <w:t>E</w:t>
      </w:r>
      <w:r w:rsidRPr="00AF18A3">
        <w:rPr>
          <w:i/>
          <w:sz w:val="22"/>
          <w:szCs w:val="22"/>
          <w:vertAlign w:val="subscript"/>
        </w:rPr>
        <w:t>s</w:t>
      </w:r>
      <w:r w:rsidRPr="00AF18A3">
        <w:rPr>
          <w:sz w:val="22"/>
          <w:szCs w:val="22"/>
          <w:vertAlign w:val="subscript"/>
        </w:rPr>
        <w:t>,</w:t>
      </w:r>
      <w:r w:rsidRPr="00AF18A3">
        <w:rPr>
          <w:i/>
          <w:sz w:val="22"/>
          <w:szCs w:val="22"/>
          <w:vertAlign w:val="subscript"/>
        </w:rPr>
        <w:t>loss</w:t>
      </w:r>
      <w:proofErr w:type="spellEnd"/>
      <w:r w:rsidRPr="00AF18A3">
        <w:rPr>
          <w:sz w:val="22"/>
          <w:szCs w:val="22"/>
        </w:rPr>
        <w:t xml:space="preserve"> = Energy losses of all the substations</w:t>
      </w:r>
    </w:p>
    <w:p w14:paraId="2C5B274C" w14:textId="77777777" w:rsidR="00AF18A3" w:rsidRPr="00AF18A3" w:rsidRDefault="00AF18A3" w:rsidP="00AF18A3">
      <w:pPr>
        <w:rPr>
          <w:sz w:val="22"/>
          <w:szCs w:val="22"/>
        </w:rPr>
      </w:pPr>
      <w:proofErr w:type="spellStart"/>
      <w:r w:rsidRPr="00AF18A3">
        <w:rPr>
          <w:i/>
          <w:sz w:val="22"/>
          <w:szCs w:val="22"/>
        </w:rPr>
        <w:t>E</w:t>
      </w:r>
      <w:r w:rsidRPr="00AF18A3">
        <w:rPr>
          <w:i/>
          <w:sz w:val="22"/>
          <w:szCs w:val="22"/>
          <w:vertAlign w:val="subscript"/>
        </w:rPr>
        <w:t>t</w:t>
      </w:r>
      <w:r w:rsidRPr="00AF18A3">
        <w:rPr>
          <w:sz w:val="22"/>
          <w:szCs w:val="22"/>
          <w:vertAlign w:val="subscript"/>
        </w:rPr>
        <w:t>,</w:t>
      </w:r>
      <w:r w:rsidRPr="00AF18A3">
        <w:rPr>
          <w:i/>
          <w:sz w:val="22"/>
          <w:szCs w:val="22"/>
          <w:vertAlign w:val="subscript"/>
        </w:rPr>
        <w:t>loss</w:t>
      </w:r>
      <w:proofErr w:type="spellEnd"/>
      <w:r w:rsidRPr="00AF18A3">
        <w:rPr>
          <w:sz w:val="22"/>
          <w:szCs w:val="22"/>
        </w:rPr>
        <w:t xml:space="preserve"> = Energy losses of the electrification system (overhead supply and return rails)</w:t>
      </w:r>
    </w:p>
    <w:p w14:paraId="3FFF630E" w14:textId="77777777" w:rsidR="00AF18A3" w:rsidRPr="00AF18A3" w:rsidRDefault="00AF18A3" w:rsidP="00AF18A3">
      <w:pPr>
        <w:rPr>
          <w:sz w:val="22"/>
          <w:szCs w:val="22"/>
        </w:rPr>
      </w:pPr>
      <w:proofErr w:type="spellStart"/>
      <w:r w:rsidRPr="00AF18A3">
        <w:rPr>
          <w:i/>
          <w:sz w:val="22"/>
          <w:szCs w:val="22"/>
        </w:rPr>
        <w:t>P</w:t>
      </w:r>
      <w:r w:rsidRPr="00AF18A3">
        <w:rPr>
          <w:i/>
          <w:sz w:val="22"/>
          <w:szCs w:val="22"/>
          <w:vertAlign w:val="subscript"/>
        </w:rPr>
        <w:t>loss</w:t>
      </w:r>
      <w:r w:rsidRPr="00AF18A3">
        <w:rPr>
          <w:sz w:val="22"/>
          <w:szCs w:val="22"/>
          <w:vertAlign w:val="subscript"/>
        </w:rPr>
        <w:t>,</w:t>
      </w:r>
      <w:r w:rsidRPr="00AF18A3">
        <w:rPr>
          <w:i/>
          <w:sz w:val="22"/>
          <w:szCs w:val="22"/>
          <w:vertAlign w:val="subscript"/>
        </w:rPr>
        <w:t>mean</w:t>
      </w:r>
      <w:proofErr w:type="spellEnd"/>
      <w:r w:rsidRPr="00AF18A3">
        <w:rPr>
          <w:sz w:val="22"/>
          <w:szCs w:val="22"/>
        </w:rPr>
        <w:t xml:space="preserve"> = Average power losses (substation and electrification) within the headway time</w:t>
      </w:r>
    </w:p>
    <w:p w14:paraId="4387DEC3" w14:textId="77777777" w:rsidR="00AF18A3" w:rsidRPr="00AF18A3" w:rsidRDefault="00AF18A3" w:rsidP="00AF18A3">
      <w:pPr>
        <w:rPr>
          <w:sz w:val="22"/>
          <w:szCs w:val="22"/>
        </w:rPr>
      </w:pPr>
      <w:proofErr w:type="spellStart"/>
      <w:r w:rsidRPr="00AF18A3">
        <w:rPr>
          <w:i/>
          <w:sz w:val="22"/>
          <w:szCs w:val="22"/>
        </w:rPr>
        <w:t>E</w:t>
      </w:r>
      <w:r w:rsidRPr="00AF18A3">
        <w:rPr>
          <w:i/>
          <w:sz w:val="22"/>
          <w:szCs w:val="22"/>
          <w:vertAlign w:val="subscript"/>
        </w:rPr>
        <w:t>traction</w:t>
      </w:r>
      <w:r w:rsidRPr="00AF18A3">
        <w:rPr>
          <w:sz w:val="22"/>
          <w:szCs w:val="22"/>
          <w:vertAlign w:val="subscript"/>
        </w:rPr>
        <w:t>,</w:t>
      </w:r>
      <w:r w:rsidRPr="00AF18A3">
        <w:rPr>
          <w:i/>
          <w:sz w:val="22"/>
          <w:szCs w:val="22"/>
          <w:vertAlign w:val="subscript"/>
        </w:rPr>
        <w:t>demand</w:t>
      </w:r>
      <w:proofErr w:type="spellEnd"/>
      <w:r w:rsidRPr="00AF18A3">
        <w:rPr>
          <w:sz w:val="22"/>
          <w:szCs w:val="22"/>
        </w:rPr>
        <w:t xml:space="preserve"> = Energy required by all the train to accelerate and coast</w:t>
      </w:r>
    </w:p>
    <w:p w14:paraId="4E79AE0A" w14:textId="77777777" w:rsidR="00AF18A3" w:rsidRPr="00AF18A3" w:rsidRDefault="00AF18A3" w:rsidP="00AF18A3">
      <w:pPr>
        <w:rPr>
          <w:sz w:val="22"/>
          <w:szCs w:val="22"/>
        </w:rPr>
      </w:pPr>
      <w:r w:rsidRPr="00AF18A3">
        <w:rPr>
          <w:i/>
          <w:sz w:val="22"/>
          <w:szCs w:val="22"/>
        </w:rPr>
        <w:t>E</w:t>
      </w:r>
      <w:r w:rsidRPr="00AF18A3">
        <w:rPr>
          <w:i/>
          <w:sz w:val="22"/>
          <w:szCs w:val="22"/>
          <w:vertAlign w:val="subscript"/>
        </w:rPr>
        <w:t>traction</w:t>
      </w:r>
      <w:r w:rsidRPr="00AF18A3">
        <w:rPr>
          <w:sz w:val="22"/>
          <w:szCs w:val="22"/>
        </w:rPr>
        <w:t xml:space="preserve"> = Energy </w:t>
      </w:r>
      <w:proofErr w:type="gramStart"/>
      <w:r w:rsidRPr="00AF18A3">
        <w:rPr>
          <w:sz w:val="22"/>
          <w:szCs w:val="22"/>
        </w:rPr>
        <w:t>actually drawn</w:t>
      </w:r>
      <w:proofErr w:type="gramEnd"/>
      <w:r w:rsidRPr="00AF18A3">
        <w:rPr>
          <w:sz w:val="22"/>
          <w:szCs w:val="22"/>
        </w:rPr>
        <w:t xml:space="preserve"> by all the train to complete the journey</w:t>
      </w:r>
    </w:p>
    <w:p w14:paraId="2D168F40" w14:textId="77777777" w:rsidR="00AF18A3" w:rsidRPr="00AF18A3" w:rsidRDefault="00AF18A3" w:rsidP="00AF18A3">
      <w:pPr>
        <w:rPr>
          <w:sz w:val="22"/>
          <w:szCs w:val="22"/>
        </w:rPr>
      </w:pPr>
      <w:proofErr w:type="spellStart"/>
      <w:r w:rsidRPr="00AF18A3">
        <w:rPr>
          <w:i/>
          <w:sz w:val="22"/>
          <w:szCs w:val="22"/>
        </w:rPr>
        <w:t>E</w:t>
      </w:r>
      <w:r w:rsidRPr="00AF18A3">
        <w:rPr>
          <w:i/>
          <w:sz w:val="22"/>
          <w:szCs w:val="22"/>
          <w:vertAlign w:val="subscript"/>
        </w:rPr>
        <w:t>braking</w:t>
      </w:r>
      <w:r w:rsidRPr="00AF18A3">
        <w:rPr>
          <w:sz w:val="22"/>
          <w:szCs w:val="22"/>
          <w:vertAlign w:val="subscript"/>
        </w:rPr>
        <w:t>,</w:t>
      </w:r>
      <w:r w:rsidRPr="00AF18A3">
        <w:rPr>
          <w:i/>
          <w:sz w:val="22"/>
          <w:szCs w:val="22"/>
          <w:vertAlign w:val="subscript"/>
        </w:rPr>
        <w:t>available</w:t>
      </w:r>
      <w:proofErr w:type="spellEnd"/>
      <w:r w:rsidRPr="00AF18A3">
        <w:rPr>
          <w:sz w:val="22"/>
          <w:szCs w:val="22"/>
        </w:rPr>
        <w:t xml:space="preserve"> = Energy available from all the train for regenerative braking</w:t>
      </w:r>
    </w:p>
    <w:p w14:paraId="55824704" w14:textId="77777777" w:rsidR="00AF18A3" w:rsidRPr="00AF18A3" w:rsidRDefault="00AF18A3" w:rsidP="00AF18A3">
      <w:pPr>
        <w:rPr>
          <w:sz w:val="22"/>
          <w:szCs w:val="22"/>
        </w:rPr>
      </w:pPr>
      <w:proofErr w:type="spellStart"/>
      <w:r w:rsidRPr="00AF18A3">
        <w:rPr>
          <w:i/>
          <w:sz w:val="22"/>
          <w:szCs w:val="22"/>
        </w:rPr>
        <w:t>E</w:t>
      </w:r>
      <w:r w:rsidRPr="00AF18A3">
        <w:rPr>
          <w:i/>
          <w:sz w:val="22"/>
          <w:szCs w:val="22"/>
          <w:vertAlign w:val="subscript"/>
        </w:rPr>
        <w:t>braking</w:t>
      </w:r>
      <w:proofErr w:type="spellEnd"/>
      <w:r w:rsidRPr="00AF18A3">
        <w:rPr>
          <w:sz w:val="22"/>
          <w:szCs w:val="22"/>
        </w:rPr>
        <w:t xml:space="preserve"> = Energy </w:t>
      </w:r>
      <w:proofErr w:type="gramStart"/>
      <w:r w:rsidRPr="00AF18A3">
        <w:rPr>
          <w:sz w:val="22"/>
          <w:szCs w:val="22"/>
        </w:rPr>
        <w:t>actually regenerated</w:t>
      </w:r>
      <w:proofErr w:type="gramEnd"/>
      <w:r w:rsidRPr="00AF18A3">
        <w:rPr>
          <w:sz w:val="22"/>
          <w:szCs w:val="22"/>
        </w:rPr>
        <w:t xml:space="preserve"> by trains</w:t>
      </w:r>
    </w:p>
    <w:p w14:paraId="01EB4A36" w14:textId="77777777" w:rsidR="00AF18A3" w:rsidRPr="00AF18A3" w:rsidRDefault="00AF18A3" w:rsidP="00AF18A3">
      <w:pPr>
        <w:pStyle w:val="bodytextconf"/>
      </w:pPr>
      <w:proofErr w:type="spellStart"/>
      <w:r w:rsidRPr="00AF18A3">
        <w:rPr>
          <w:rFonts w:cstheme="minorHAnsi"/>
          <w:i/>
        </w:rPr>
        <w:t>η</w:t>
      </w:r>
      <w:r w:rsidRPr="00AF18A3">
        <w:rPr>
          <w:i/>
          <w:vertAlign w:val="subscript"/>
        </w:rPr>
        <w:t>regen</w:t>
      </w:r>
      <w:proofErr w:type="spellEnd"/>
      <w:r w:rsidRPr="00AF18A3">
        <w:t xml:space="preserve"> = Efficiency of regenerative braking, calculated as </w:t>
      </w:r>
      <w:proofErr w:type="spellStart"/>
      <w:r w:rsidRPr="00AF18A3">
        <w:rPr>
          <w:i/>
        </w:rPr>
        <w:t>E</w:t>
      </w:r>
      <w:r w:rsidRPr="00AF18A3">
        <w:rPr>
          <w:i/>
          <w:vertAlign w:val="subscript"/>
        </w:rPr>
        <w:t>braking</w:t>
      </w:r>
      <w:proofErr w:type="spellEnd"/>
      <w:r w:rsidRPr="00AF18A3">
        <w:t> </w:t>
      </w:r>
      <w:r w:rsidRPr="00AF18A3">
        <w:rPr>
          <w:i/>
        </w:rPr>
        <w:t xml:space="preserve">/ </w:t>
      </w:r>
      <w:proofErr w:type="spellStart"/>
      <w:r w:rsidRPr="00AF18A3">
        <w:rPr>
          <w:i/>
        </w:rPr>
        <w:t>E</w:t>
      </w:r>
      <w:r w:rsidRPr="00AF18A3">
        <w:rPr>
          <w:i/>
          <w:vertAlign w:val="subscript"/>
        </w:rPr>
        <w:t>braking</w:t>
      </w:r>
      <w:r w:rsidRPr="00AF18A3">
        <w:rPr>
          <w:vertAlign w:val="subscript"/>
        </w:rPr>
        <w:t>,</w:t>
      </w:r>
      <w:r w:rsidRPr="00AF18A3">
        <w:rPr>
          <w:i/>
          <w:vertAlign w:val="subscript"/>
        </w:rPr>
        <w:t>available</w:t>
      </w:r>
      <w:proofErr w:type="spellEnd"/>
    </w:p>
    <w:p w14:paraId="3A8AA05B" w14:textId="2F63A3C9" w:rsidR="00163AA3" w:rsidRPr="003D069C" w:rsidRDefault="00163AA3" w:rsidP="00AF18A3">
      <w:pPr>
        <w:pStyle w:val="bodytextconf"/>
        <w:spacing w:before="120"/>
      </w:pPr>
      <w:r w:rsidRPr="003D069C">
        <w:fldChar w:fldCharType="begin"/>
      </w:r>
      <w:r w:rsidRPr="003D069C">
        <w:instrText xml:space="preserve"> REF _Ref525505287 \h  \* MERGEFORMAT </w:instrText>
      </w:r>
      <w:r w:rsidRPr="003D069C">
        <w:fldChar w:fldCharType="separate"/>
      </w:r>
      <w:r w:rsidR="002A4923">
        <w:t>Table II</w:t>
      </w:r>
      <w:r w:rsidRPr="003D069C">
        <w:fldChar w:fldCharType="end"/>
      </w:r>
      <w:r w:rsidRPr="003D069C">
        <w:t xml:space="preserve"> shows that when the </w:t>
      </w:r>
      <w:proofErr w:type="spellStart"/>
      <w:r w:rsidRPr="003D069C">
        <w:t>sSOP</w:t>
      </w:r>
      <w:proofErr w:type="spellEnd"/>
      <w:r w:rsidRPr="003D069C">
        <w:t xml:space="preserve"> is located at TPSS 5 the line achieves the lowest energy consumption</w:t>
      </w:r>
      <w:r w:rsidR="00AF18A3">
        <w:t xml:space="preserve"> of 235 </w:t>
      </w:r>
      <w:r w:rsidR="00AF18A3">
        <w:rPr>
          <w:rFonts w:hint="eastAsia"/>
          <w:lang w:eastAsia="zh-CN"/>
        </w:rPr>
        <w:t>kW</w:t>
      </w:r>
      <w:r w:rsidR="00AF18A3">
        <w:t>h and the highest regeneration efficiency of 99%</w:t>
      </w:r>
      <w:r w:rsidRPr="003D069C">
        <w:t xml:space="preserve">. </w:t>
      </w:r>
      <w:r w:rsidR="00AF18A3">
        <w:t>The performance when the</w:t>
      </w:r>
      <w:r w:rsidR="00AF18A3" w:rsidRPr="00AF18A3">
        <w:t xml:space="preserve"> </w:t>
      </w:r>
      <w:proofErr w:type="spellStart"/>
      <w:r w:rsidR="00AF18A3" w:rsidRPr="003D069C">
        <w:t>sSOP</w:t>
      </w:r>
      <w:proofErr w:type="spellEnd"/>
      <w:r w:rsidR="00AF18A3" w:rsidRPr="003D069C">
        <w:t xml:space="preserve"> is located at TPSS </w:t>
      </w:r>
      <w:r w:rsidR="00AF18A3">
        <w:t>4 is very close to the best one</w:t>
      </w:r>
      <w:r w:rsidR="00B037C4">
        <w:t xml:space="preserve">, where the </w:t>
      </w:r>
      <w:r w:rsidR="00B037C4" w:rsidRPr="003D069C">
        <w:t>energy consumption</w:t>
      </w:r>
      <w:r w:rsidR="00B037C4">
        <w:t xml:space="preserve"> is 237 </w:t>
      </w:r>
      <w:r w:rsidR="00B037C4">
        <w:rPr>
          <w:rFonts w:hint="eastAsia"/>
          <w:lang w:eastAsia="zh-CN"/>
        </w:rPr>
        <w:t>kW</w:t>
      </w:r>
      <w:r w:rsidR="00B037C4">
        <w:t>h</w:t>
      </w:r>
      <w:r w:rsidR="00AF18A3" w:rsidRPr="003D069C">
        <w:t xml:space="preserve"> </w:t>
      </w:r>
      <w:r w:rsidR="00B037C4">
        <w:t>and the regeneration efficiency is 99%</w:t>
      </w:r>
      <w:r w:rsidR="00B037C4" w:rsidRPr="003D069C">
        <w:t>.</w:t>
      </w:r>
      <w:r w:rsidR="00AF18A3">
        <w:t xml:space="preserve"> </w:t>
      </w:r>
      <w:r w:rsidRPr="003D069C">
        <w:t xml:space="preserve">With the introduction of one </w:t>
      </w:r>
      <w:proofErr w:type="spellStart"/>
      <w:r w:rsidRPr="003D069C">
        <w:t>sSOP</w:t>
      </w:r>
      <w:proofErr w:type="spellEnd"/>
      <w:r w:rsidRPr="003D069C">
        <w:t>, the efficiency of regeneration is improved for all the configurations.</w:t>
      </w:r>
      <w:r w:rsidR="001D464C">
        <w:t xml:space="preserve"> </w:t>
      </w:r>
      <w:r w:rsidR="001D464C" w:rsidRPr="003D069C">
        <w:fldChar w:fldCharType="begin"/>
      </w:r>
      <w:r w:rsidR="001D464C" w:rsidRPr="003D069C">
        <w:instrText xml:space="preserve"> REF _Ref525505287 \h  \* MERGEFORMAT </w:instrText>
      </w:r>
      <w:r w:rsidR="001D464C" w:rsidRPr="003D069C">
        <w:fldChar w:fldCharType="separate"/>
      </w:r>
      <w:r w:rsidR="002A4923">
        <w:t>Table II</w:t>
      </w:r>
      <w:r w:rsidR="001D464C" w:rsidRPr="003D069C">
        <w:fldChar w:fldCharType="end"/>
      </w:r>
      <w:r w:rsidR="001D464C">
        <w:t xml:space="preserve"> also shows the energy flow within the railway </w:t>
      </w:r>
      <w:r w:rsidR="00BD5785">
        <w:t>network</w:t>
      </w:r>
      <w:r w:rsidR="001D464C">
        <w:t>.</w:t>
      </w:r>
    </w:p>
    <w:p w14:paraId="73369960" w14:textId="152AD3D6" w:rsidR="00163AA3" w:rsidRDefault="00163AA3" w:rsidP="00163AA3">
      <w:pPr>
        <w:pStyle w:val="Tabletitle"/>
      </w:pPr>
      <w:bookmarkStart w:id="8" w:name="_Ref525505287"/>
      <w:r>
        <w:t xml:space="preserve">Table </w:t>
      </w:r>
      <w:r>
        <w:fldChar w:fldCharType="begin"/>
      </w:r>
      <w:r>
        <w:instrText xml:space="preserve"> SEQ Table \* ROMAN </w:instrText>
      </w:r>
      <w:r>
        <w:fldChar w:fldCharType="separate"/>
      </w:r>
      <w:r w:rsidR="002A4923">
        <w:rPr>
          <w:noProof/>
        </w:rPr>
        <w:t>II</w:t>
      </w:r>
      <w:r>
        <w:fldChar w:fldCharType="end"/>
      </w:r>
      <w:bookmarkEnd w:id="8"/>
      <w:r>
        <w:t xml:space="preserve"> Energy consumption with a </w:t>
      </w:r>
      <w:proofErr w:type="spellStart"/>
      <w:r>
        <w:t>sSOP</w:t>
      </w:r>
      <w:proofErr w:type="spellEnd"/>
      <w:r>
        <w:t xml:space="preserve"> installed at one of the TPSS</w:t>
      </w:r>
    </w:p>
    <w:tbl>
      <w:tblPr>
        <w:tblStyle w:val="TableGrid"/>
        <w:tblW w:w="0" w:type="auto"/>
        <w:tblLayout w:type="fixed"/>
        <w:tblLook w:val="04A0" w:firstRow="1" w:lastRow="0" w:firstColumn="1" w:lastColumn="0" w:noHBand="0" w:noVBand="1"/>
      </w:tblPr>
      <w:tblGrid>
        <w:gridCol w:w="2552"/>
        <w:gridCol w:w="868"/>
        <w:gridCol w:w="737"/>
        <w:gridCol w:w="737"/>
        <w:gridCol w:w="737"/>
        <w:gridCol w:w="737"/>
        <w:gridCol w:w="737"/>
        <w:gridCol w:w="737"/>
      </w:tblGrid>
      <w:tr w:rsidR="00163AA3" w14:paraId="4CED4199"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10A6F250" w14:textId="77777777" w:rsidR="00163AA3" w:rsidRDefault="00163AA3">
            <w:pPr>
              <w:pStyle w:val="NoSpacing"/>
              <w:rPr>
                <w:sz w:val="20"/>
              </w:rPr>
            </w:pPr>
            <w:r>
              <w:rPr>
                <w:sz w:val="20"/>
              </w:rPr>
              <w:t>Location of the sSOP</w:t>
            </w:r>
          </w:p>
        </w:tc>
        <w:tc>
          <w:tcPr>
            <w:tcW w:w="868" w:type="dxa"/>
            <w:tcBorders>
              <w:top w:val="single" w:sz="4" w:space="0" w:color="auto"/>
              <w:left w:val="single" w:sz="4" w:space="0" w:color="auto"/>
              <w:bottom w:val="single" w:sz="4" w:space="0" w:color="auto"/>
              <w:right w:val="single" w:sz="4" w:space="0" w:color="auto"/>
            </w:tcBorders>
            <w:shd w:val="clear" w:color="auto" w:fill="92D050"/>
          </w:tcPr>
          <w:p w14:paraId="6FAA930B" w14:textId="77777777" w:rsidR="00163AA3" w:rsidRDefault="00163AA3">
            <w:pPr>
              <w:pStyle w:val="NoSpacing"/>
              <w:rPr>
                <w:sz w:val="20"/>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7DD7FEBC" w14:textId="77777777" w:rsidR="00163AA3" w:rsidRDefault="00163AA3">
            <w:pPr>
              <w:pStyle w:val="NoSpacing"/>
              <w:rPr>
                <w:b/>
                <w:sz w:val="20"/>
              </w:rPr>
            </w:pPr>
            <w:r>
              <w:rPr>
                <w:sz w:val="20"/>
              </w:rPr>
              <w:t>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6254684F" w14:textId="77777777" w:rsidR="00163AA3" w:rsidRDefault="00163AA3">
            <w:pPr>
              <w:pStyle w:val="NoSpacing"/>
              <w:rPr>
                <w:b/>
                <w:sz w:val="20"/>
              </w:rPr>
            </w:pPr>
            <w:r>
              <w:rPr>
                <w:sz w:val="20"/>
              </w:rPr>
              <w:t>1</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5B327BD5" w14:textId="77777777" w:rsidR="00163AA3" w:rsidRDefault="00163AA3">
            <w:pPr>
              <w:pStyle w:val="NoSpacing"/>
              <w:rPr>
                <w:b/>
                <w:sz w:val="20"/>
              </w:rPr>
            </w:pPr>
            <w:r>
              <w:rPr>
                <w:sz w:val="20"/>
              </w:rPr>
              <w:t>2</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3AC5921D" w14:textId="77777777" w:rsidR="00163AA3" w:rsidRDefault="00163AA3">
            <w:pPr>
              <w:pStyle w:val="NoSpacing"/>
              <w:rPr>
                <w:b/>
                <w:sz w:val="20"/>
              </w:rPr>
            </w:pPr>
            <w:r>
              <w:rPr>
                <w:sz w:val="20"/>
              </w:rPr>
              <w:t>3</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4883466A" w14:textId="77777777" w:rsidR="00163AA3" w:rsidRDefault="00163AA3">
            <w:pPr>
              <w:pStyle w:val="NoSpacing"/>
              <w:rPr>
                <w:b/>
                <w:sz w:val="20"/>
              </w:rPr>
            </w:pPr>
            <w:r>
              <w:rPr>
                <w:sz w:val="20"/>
              </w:rPr>
              <w:t>4</w:t>
            </w:r>
          </w:p>
        </w:tc>
        <w:tc>
          <w:tcPr>
            <w:tcW w:w="737"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6F312F37" w14:textId="77777777" w:rsidR="00163AA3" w:rsidRDefault="00163AA3">
            <w:pPr>
              <w:pStyle w:val="NoSpacing"/>
              <w:rPr>
                <w:sz w:val="20"/>
              </w:rPr>
            </w:pPr>
            <w:r>
              <w:rPr>
                <w:sz w:val="20"/>
              </w:rPr>
              <w:t>5</w:t>
            </w:r>
          </w:p>
        </w:tc>
      </w:tr>
      <w:tr w:rsidR="00163AA3" w14:paraId="733EA389"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44FA64B9" w14:textId="77777777" w:rsidR="00163AA3" w:rsidRDefault="00163AA3">
            <w:pPr>
              <w:pStyle w:val="NoSpacing"/>
              <w:rPr>
                <w:sz w:val="20"/>
              </w:rPr>
            </w:pPr>
            <w:r>
              <w:rPr>
                <w:sz w:val="20"/>
              </w:rPr>
              <w:t>Headway</w:t>
            </w:r>
          </w:p>
        </w:tc>
        <w:tc>
          <w:tcPr>
            <w:tcW w:w="868" w:type="dxa"/>
            <w:tcBorders>
              <w:top w:val="single" w:sz="4" w:space="0" w:color="auto"/>
              <w:left w:val="single" w:sz="4" w:space="0" w:color="auto"/>
              <w:bottom w:val="single" w:sz="4" w:space="0" w:color="auto"/>
              <w:right w:val="single" w:sz="4" w:space="0" w:color="auto"/>
            </w:tcBorders>
            <w:shd w:val="clear" w:color="auto" w:fill="92D050"/>
            <w:hideMark/>
          </w:tcPr>
          <w:p w14:paraId="54F6D463" w14:textId="77777777" w:rsidR="00163AA3" w:rsidRDefault="00163AA3">
            <w:pPr>
              <w:pStyle w:val="NoSpacing"/>
              <w:rPr>
                <w:sz w:val="20"/>
              </w:rPr>
            </w:pPr>
            <w:r>
              <w:rPr>
                <w:sz w:val="20"/>
              </w:rPr>
              <w:t>[s]</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1C3EC93C" w14:textId="77777777" w:rsidR="00163AA3" w:rsidRDefault="00163AA3">
            <w:pPr>
              <w:pStyle w:val="NoSpacing"/>
              <w:rPr>
                <w:sz w:val="20"/>
              </w:rPr>
            </w:pPr>
            <w:r>
              <w:rPr>
                <w:sz w:val="20"/>
              </w:rPr>
              <w:t>120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2FBAD286" w14:textId="77777777" w:rsidR="00163AA3" w:rsidRDefault="00163AA3">
            <w:pPr>
              <w:pStyle w:val="NoSpacing"/>
              <w:rPr>
                <w:sz w:val="20"/>
              </w:rPr>
            </w:pPr>
            <w:r>
              <w:rPr>
                <w:sz w:val="20"/>
              </w:rPr>
              <w:t>120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2D2B1C59" w14:textId="77777777" w:rsidR="00163AA3" w:rsidRDefault="00163AA3">
            <w:pPr>
              <w:pStyle w:val="NoSpacing"/>
              <w:rPr>
                <w:sz w:val="20"/>
              </w:rPr>
            </w:pPr>
            <w:r>
              <w:rPr>
                <w:sz w:val="20"/>
              </w:rPr>
              <w:t>120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69EB489D" w14:textId="77777777" w:rsidR="00163AA3" w:rsidRDefault="00163AA3">
            <w:pPr>
              <w:pStyle w:val="NoSpacing"/>
              <w:rPr>
                <w:sz w:val="20"/>
              </w:rPr>
            </w:pPr>
            <w:r>
              <w:rPr>
                <w:sz w:val="20"/>
              </w:rPr>
              <w:t>120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024D976A" w14:textId="77777777" w:rsidR="00163AA3" w:rsidRDefault="00163AA3">
            <w:pPr>
              <w:pStyle w:val="NoSpacing"/>
              <w:rPr>
                <w:sz w:val="20"/>
              </w:rPr>
            </w:pPr>
            <w:r>
              <w:rPr>
                <w:sz w:val="20"/>
              </w:rPr>
              <w:t>120</w:t>
            </w:r>
          </w:p>
        </w:tc>
        <w:tc>
          <w:tcPr>
            <w:tcW w:w="737"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75B671F4" w14:textId="77777777" w:rsidR="00163AA3" w:rsidRDefault="00163AA3">
            <w:pPr>
              <w:pStyle w:val="NoSpacing"/>
              <w:rPr>
                <w:sz w:val="20"/>
              </w:rPr>
            </w:pPr>
            <w:r>
              <w:rPr>
                <w:sz w:val="20"/>
              </w:rPr>
              <w:t>120</w:t>
            </w:r>
          </w:p>
        </w:tc>
      </w:tr>
      <w:tr w:rsidR="00163AA3" w14:paraId="120A7381"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14C651" w14:textId="77777777" w:rsidR="00163AA3" w:rsidRDefault="00163AA3">
            <w:pPr>
              <w:pStyle w:val="NoSpacing"/>
              <w:rPr>
                <w:i/>
                <w:sz w:val="20"/>
              </w:rPr>
            </w:pPr>
            <w:r>
              <w:rPr>
                <w:rFonts w:eastAsia="Times New Roman"/>
                <w:i/>
                <w:sz w:val="20"/>
              </w:rPr>
              <w:t>E</w:t>
            </w:r>
            <w:r>
              <w:rPr>
                <w:rFonts w:eastAsia="Times New Roman"/>
                <w:i/>
                <w:sz w:val="20"/>
                <w:vertAlign w:val="subscript"/>
              </w:rPr>
              <w:t>s</w:t>
            </w:r>
          </w:p>
        </w:tc>
        <w:tc>
          <w:tcPr>
            <w:tcW w:w="868" w:type="dxa"/>
            <w:tcBorders>
              <w:top w:val="single" w:sz="4" w:space="0" w:color="auto"/>
              <w:left w:val="single" w:sz="4" w:space="0" w:color="auto"/>
              <w:bottom w:val="single" w:sz="4" w:space="0" w:color="auto"/>
              <w:right w:val="single" w:sz="4" w:space="0" w:color="auto"/>
            </w:tcBorders>
            <w:hideMark/>
          </w:tcPr>
          <w:p w14:paraId="4908DB88" w14:textId="77777777" w:rsidR="00163AA3" w:rsidRDefault="00163AA3">
            <w:pPr>
              <w:pStyle w:val="NoSpacing"/>
              <w:rPr>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73DABC88" w14:textId="77777777" w:rsidR="00163AA3" w:rsidRDefault="00163AA3">
            <w:pPr>
              <w:pStyle w:val="NoSpacing"/>
              <w:rPr>
                <w:rFonts w:eastAsia="Times New Roman"/>
                <w:sz w:val="20"/>
              </w:rPr>
            </w:pPr>
            <w:r>
              <w:rPr>
                <w:sz w:val="20"/>
              </w:rPr>
              <w:t>257</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297F9C3A" w14:textId="77777777" w:rsidR="00163AA3" w:rsidRDefault="00163AA3">
            <w:pPr>
              <w:pStyle w:val="NoSpacing"/>
              <w:rPr>
                <w:rFonts w:eastAsia="Times New Roman"/>
                <w:sz w:val="20"/>
              </w:rPr>
            </w:pPr>
            <w:r>
              <w:rPr>
                <w:sz w:val="20"/>
              </w:rPr>
              <w:t>251</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F99296D" w14:textId="77777777" w:rsidR="00163AA3" w:rsidRDefault="00163AA3">
            <w:pPr>
              <w:pStyle w:val="NoSpacing"/>
              <w:rPr>
                <w:rFonts w:eastAsia="Times New Roman"/>
                <w:sz w:val="20"/>
              </w:rPr>
            </w:pPr>
            <w:r>
              <w:rPr>
                <w:sz w:val="20"/>
              </w:rPr>
              <w:t>251</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51D6F198" w14:textId="77777777" w:rsidR="00163AA3" w:rsidRDefault="00163AA3">
            <w:pPr>
              <w:pStyle w:val="NoSpacing"/>
              <w:rPr>
                <w:rFonts w:eastAsia="Times New Roman"/>
                <w:sz w:val="20"/>
              </w:rPr>
            </w:pPr>
            <w:r>
              <w:rPr>
                <w:sz w:val="20"/>
              </w:rPr>
              <w:t>250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DFF3A7F" w14:textId="77777777" w:rsidR="00163AA3" w:rsidRDefault="00163AA3">
            <w:pPr>
              <w:pStyle w:val="NoSpacing"/>
              <w:rPr>
                <w:rFonts w:eastAsia="Times New Roman"/>
                <w:sz w:val="20"/>
              </w:rPr>
            </w:pPr>
            <w:r>
              <w:rPr>
                <w:sz w:val="20"/>
              </w:rPr>
              <w:t>237</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73F1A8" w14:textId="77777777" w:rsidR="00163AA3" w:rsidRDefault="00163AA3">
            <w:pPr>
              <w:pStyle w:val="NoSpacing"/>
              <w:rPr>
                <w:rFonts w:eastAsiaTheme="minorEastAsia"/>
                <w:b/>
                <w:sz w:val="20"/>
                <w:highlight w:val="yellow"/>
              </w:rPr>
            </w:pPr>
            <w:r>
              <w:rPr>
                <w:b/>
                <w:color w:val="FF0000"/>
                <w:sz w:val="20"/>
              </w:rPr>
              <w:t>235</w:t>
            </w:r>
          </w:p>
        </w:tc>
      </w:tr>
      <w:tr w:rsidR="00163AA3" w14:paraId="2B00E330"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35FDDB8E" w14:textId="77777777" w:rsidR="00163AA3" w:rsidRDefault="00163AA3">
            <w:pPr>
              <w:pStyle w:val="NoSpacing"/>
              <w:rPr>
                <w:sz w:val="20"/>
              </w:rPr>
            </w:pPr>
            <w:r>
              <w:rPr>
                <w:i/>
                <w:sz w:val="20"/>
              </w:rPr>
              <w:t>E</w:t>
            </w:r>
            <w:r>
              <w:rPr>
                <w:i/>
                <w:sz w:val="20"/>
                <w:vertAlign w:val="subscript"/>
              </w:rPr>
              <w:t>s</w:t>
            </w:r>
            <w:r>
              <w:rPr>
                <w:sz w:val="20"/>
                <w:vertAlign w:val="subscript"/>
              </w:rPr>
              <w:t>,</w:t>
            </w:r>
            <w:r>
              <w:rPr>
                <w:i/>
                <w:sz w:val="20"/>
                <w:vertAlign w:val="subscript"/>
              </w:rPr>
              <w:t>rectified</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C9932" w14:textId="77777777" w:rsidR="00163AA3" w:rsidRDefault="00163AA3">
            <w:pPr>
              <w:pStyle w:val="NoSpacing"/>
              <w:rPr>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7EDFF5D" w14:textId="77777777" w:rsidR="00163AA3" w:rsidRDefault="00163AA3">
            <w:pPr>
              <w:pStyle w:val="NoSpacing"/>
              <w:rPr>
                <w:sz w:val="20"/>
              </w:rPr>
            </w:pPr>
            <w:r>
              <w:rPr>
                <w:sz w:val="20"/>
              </w:rPr>
              <w:t>257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406A515A" w14:textId="77777777" w:rsidR="00163AA3" w:rsidRDefault="00163AA3">
            <w:pPr>
              <w:pStyle w:val="NoSpacing"/>
              <w:rPr>
                <w:sz w:val="20"/>
              </w:rPr>
            </w:pPr>
            <w:r>
              <w:rPr>
                <w:sz w:val="20"/>
              </w:rPr>
              <w:t>257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49BFB6DF" w14:textId="77777777" w:rsidR="00163AA3" w:rsidRDefault="00163AA3">
            <w:pPr>
              <w:pStyle w:val="NoSpacing"/>
              <w:rPr>
                <w:sz w:val="20"/>
              </w:rPr>
            </w:pPr>
            <w:r>
              <w:rPr>
                <w:sz w:val="20"/>
              </w:rPr>
              <w:t>257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AD7664C" w14:textId="77777777" w:rsidR="00163AA3" w:rsidRDefault="00163AA3">
            <w:pPr>
              <w:pStyle w:val="NoSpacing"/>
              <w:rPr>
                <w:sz w:val="20"/>
              </w:rPr>
            </w:pPr>
            <w:r>
              <w:rPr>
                <w:sz w:val="20"/>
              </w:rPr>
              <w:t>258</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147C50EC" w14:textId="77777777" w:rsidR="00163AA3" w:rsidRDefault="00163AA3">
            <w:pPr>
              <w:pStyle w:val="NoSpacing"/>
              <w:rPr>
                <w:sz w:val="20"/>
              </w:rPr>
            </w:pPr>
            <w:r>
              <w:rPr>
                <w:sz w:val="20"/>
              </w:rPr>
              <w:t>264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00392303" w14:textId="77777777" w:rsidR="00163AA3" w:rsidRDefault="00163AA3">
            <w:pPr>
              <w:pStyle w:val="NoSpacing"/>
              <w:rPr>
                <w:sz w:val="20"/>
              </w:rPr>
            </w:pPr>
            <w:r>
              <w:rPr>
                <w:sz w:val="20"/>
              </w:rPr>
              <w:t>262</w:t>
            </w:r>
          </w:p>
        </w:tc>
      </w:tr>
      <w:tr w:rsidR="00163AA3" w14:paraId="793A3584"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186BA6" w14:textId="77777777" w:rsidR="00163AA3" w:rsidRDefault="00163AA3">
            <w:pPr>
              <w:pStyle w:val="NoSpacing"/>
              <w:rPr>
                <w:sz w:val="20"/>
              </w:rPr>
            </w:pPr>
            <w:r>
              <w:rPr>
                <w:i/>
                <w:sz w:val="20"/>
              </w:rPr>
              <w:t>E</w:t>
            </w:r>
            <w:r>
              <w:rPr>
                <w:i/>
                <w:sz w:val="20"/>
                <w:vertAlign w:val="subscript"/>
              </w:rPr>
              <w:t>s</w:t>
            </w:r>
            <w:r>
              <w:rPr>
                <w:sz w:val="20"/>
                <w:vertAlign w:val="subscript"/>
              </w:rPr>
              <w:t>,</w:t>
            </w:r>
            <w:r>
              <w:rPr>
                <w:i/>
                <w:sz w:val="20"/>
                <w:vertAlign w:val="subscript"/>
              </w:rPr>
              <w:t>inverted</w:t>
            </w:r>
          </w:p>
        </w:tc>
        <w:tc>
          <w:tcPr>
            <w:tcW w:w="868" w:type="dxa"/>
            <w:tcBorders>
              <w:top w:val="single" w:sz="4" w:space="0" w:color="auto"/>
              <w:left w:val="single" w:sz="4" w:space="0" w:color="auto"/>
              <w:bottom w:val="single" w:sz="4" w:space="0" w:color="auto"/>
              <w:right w:val="single" w:sz="4" w:space="0" w:color="auto"/>
            </w:tcBorders>
            <w:hideMark/>
          </w:tcPr>
          <w:p w14:paraId="2FE6A4E9" w14:textId="77777777" w:rsidR="00163AA3" w:rsidRDefault="00163AA3">
            <w:pPr>
              <w:pStyle w:val="NoSpacing"/>
              <w:rPr>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E513DCF" w14:textId="77777777" w:rsidR="00163AA3" w:rsidRDefault="00163AA3">
            <w:pPr>
              <w:pStyle w:val="NoSpacing"/>
              <w:rPr>
                <w:sz w:val="20"/>
              </w:rPr>
            </w:pPr>
            <w:r>
              <w:rPr>
                <w:sz w:val="20"/>
              </w:rPr>
              <w:t>0.0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DBD0CC2" w14:textId="77777777" w:rsidR="00163AA3" w:rsidRDefault="00163AA3">
            <w:pPr>
              <w:pStyle w:val="NoSpacing"/>
              <w:rPr>
                <w:sz w:val="20"/>
              </w:rPr>
            </w:pPr>
            <w:r>
              <w:rPr>
                <w:sz w:val="20"/>
              </w:rPr>
              <w:t>-5.9</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689F5128" w14:textId="77777777" w:rsidR="00163AA3" w:rsidRDefault="00163AA3">
            <w:pPr>
              <w:pStyle w:val="NoSpacing"/>
              <w:rPr>
                <w:sz w:val="20"/>
              </w:rPr>
            </w:pPr>
            <w:r>
              <w:rPr>
                <w:sz w:val="20"/>
              </w:rPr>
              <w:t>-6.3</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2F94DD6" w14:textId="77777777" w:rsidR="00163AA3" w:rsidRDefault="00163AA3">
            <w:pPr>
              <w:pStyle w:val="NoSpacing"/>
              <w:rPr>
                <w:sz w:val="20"/>
              </w:rPr>
            </w:pPr>
            <w:r>
              <w:rPr>
                <w:sz w:val="20"/>
              </w:rPr>
              <w:t>-8.1</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712BF091" w14:textId="77777777" w:rsidR="00163AA3" w:rsidRDefault="00163AA3">
            <w:pPr>
              <w:pStyle w:val="NoSpacing"/>
              <w:rPr>
                <w:sz w:val="20"/>
              </w:rPr>
            </w:pPr>
            <w:r>
              <w:rPr>
                <w:sz w:val="20"/>
              </w:rPr>
              <w:t>-27.2</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B8E51C" w14:textId="77777777" w:rsidR="00163AA3" w:rsidRDefault="00163AA3">
            <w:pPr>
              <w:pStyle w:val="NoSpacing"/>
              <w:rPr>
                <w:sz w:val="20"/>
              </w:rPr>
            </w:pPr>
            <w:r>
              <w:rPr>
                <w:sz w:val="20"/>
              </w:rPr>
              <w:t>-26.7</w:t>
            </w:r>
          </w:p>
        </w:tc>
      </w:tr>
      <w:tr w:rsidR="00163AA3" w14:paraId="146C6186"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4923FAB2" w14:textId="77777777" w:rsidR="00163AA3" w:rsidRDefault="00163AA3">
            <w:pPr>
              <w:pStyle w:val="NoSpacing"/>
              <w:rPr>
                <w:rFonts w:eastAsia="Times New Roman"/>
                <w:sz w:val="20"/>
              </w:rPr>
            </w:pPr>
            <w:r>
              <w:rPr>
                <w:rFonts w:eastAsia="Times New Roman"/>
                <w:i/>
                <w:sz w:val="20"/>
              </w:rPr>
              <w:t>E</w:t>
            </w:r>
            <w:r>
              <w:rPr>
                <w:rFonts w:eastAsia="Times New Roman"/>
                <w:i/>
                <w:sz w:val="20"/>
                <w:vertAlign w:val="subscript"/>
              </w:rPr>
              <w:t>s</w:t>
            </w:r>
            <w:r>
              <w:rPr>
                <w:rFonts w:eastAsia="Times New Roman"/>
                <w:sz w:val="20"/>
                <w:vertAlign w:val="subscript"/>
              </w:rPr>
              <w:t>,</w:t>
            </w:r>
            <w:r>
              <w:rPr>
                <w:rFonts w:eastAsia="Times New Roman"/>
                <w:i/>
                <w:sz w:val="20"/>
                <w:vertAlign w:val="subscript"/>
              </w:rPr>
              <w:t>loss</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54E51" w14:textId="77777777" w:rsidR="00163AA3" w:rsidRDefault="00163AA3">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7AA301F" w14:textId="77777777" w:rsidR="00163AA3" w:rsidRDefault="00163AA3">
            <w:pPr>
              <w:pStyle w:val="NoSpacing"/>
              <w:rPr>
                <w:rFonts w:eastAsia="Times New Roman"/>
                <w:sz w:val="20"/>
              </w:rPr>
            </w:pPr>
            <w:r>
              <w:rPr>
                <w:sz w:val="20"/>
              </w:rPr>
              <w:t>7.7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7050608" w14:textId="77777777" w:rsidR="00163AA3" w:rsidRDefault="00163AA3">
            <w:pPr>
              <w:pStyle w:val="NoSpacing"/>
              <w:rPr>
                <w:rFonts w:eastAsia="Times New Roman"/>
                <w:sz w:val="20"/>
              </w:rPr>
            </w:pPr>
            <w:r>
              <w:rPr>
                <w:sz w:val="20"/>
              </w:rPr>
              <w:t>8.0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6C5228B" w14:textId="77777777" w:rsidR="00163AA3" w:rsidRDefault="00163AA3">
            <w:pPr>
              <w:pStyle w:val="NoSpacing"/>
              <w:rPr>
                <w:rFonts w:eastAsia="Times New Roman"/>
                <w:sz w:val="20"/>
              </w:rPr>
            </w:pPr>
            <w:r>
              <w:rPr>
                <w:sz w:val="20"/>
              </w:rPr>
              <w:t>8.0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63CB0CD4" w14:textId="77777777" w:rsidR="00163AA3" w:rsidRDefault="00163AA3">
            <w:pPr>
              <w:pStyle w:val="NoSpacing"/>
              <w:rPr>
                <w:rFonts w:eastAsia="Times New Roman"/>
                <w:sz w:val="20"/>
              </w:rPr>
            </w:pPr>
            <w:r>
              <w:rPr>
                <w:sz w:val="20"/>
              </w:rPr>
              <w:t>8.2</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7FB81527" w14:textId="77777777" w:rsidR="00163AA3" w:rsidRDefault="00163AA3">
            <w:pPr>
              <w:pStyle w:val="NoSpacing"/>
              <w:rPr>
                <w:rFonts w:eastAsia="Times New Roman"/>
                <w:sz w:val="20"/>
              </w:rPr>
            </w:pPr>
            <w:r>
              <w:rPr>
                <w:sz w:val="20"/>
              </w:rPr>
              <w:t>9.4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541067D6" w14:textId="77777777" w:rsidR="00163AA3" w:rsidRDefault="00163AA3">
            <w:pPr>
              <w:pStyle w:val="NoSpacing"/>
              <w:rPr>
                <w:rFonts w:eastAsiaTheme="minorEastAsia"/>
                <w:sz w:val="20"/>
              </w:rPr>
            </w:pPr>
            <w:r>
              <w:rPr>
                <w:sz w:val="20"/>
              </w:rPr>
              <w:t>9.3</w:t>
            </w:r>
          </w:p>
        </w:tc>
      </w:tr>
      <w:tr w:rsidR="00163AA3" w14:paraId="42EEB0EA"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E610EC" w14:textId="77777777" w:rsidR="00163AA3" w:rsidRDefault="00163AA3">
            <w:pPr>
              <w:pStyle w:val="NoSpacing"/>
              <w:rPr>
                <w:rFonts w:eastAsia="Times New Roman"/>
                <w:sz w:val="20"/>
              </w:rPr>
            </w:pPr>
            <w:r>
              <w:rPr>
                <w:rFonts w:eastAsia="Times New Roman"/>
                <w:i/>
                <w:sz w:val="20"/>
              </w:rPr>
              <w:t>E</w:t>
            </w:r>
            <w:r>
              <w:rPr>
                <w:rFonts w:eastAsia="Times New Roman"/>
                <w:i/>
                <w:sz w:val="20"/>
                <w:vertAlign w:val="subscript"/>
              </w:rPr>
              <w:t>t</w:t>
            </w:r>
            <w:r>
              <w:rPr>
                <w:rFonts w:eastAsia="Times New Roman"/>
                <w:sz w:val="20"/>
                <w:vertAlign w:val="subscript"/>
              </w:rPr>
              <w:t>,</w:t>
            </w:r>
            <w:r>
              <w:rPr>
                <w:rFonts w:eastAsia="Times New Roman"/>
                <w:i/>
                <w:sz w:val="20"/>
                <w:vertAlign w:val="subscript"/>
              </w:rPr>
              <w:t>loss</w:t>
            </w:r>
          </w:p>
        </w:tc>
        <w:tc>
          <w:tcPr>
            <w:tcW w:w="868" w:type="dxa"/>
            <w:tcBorders>
              <w:top w:val="single" w:sz="4" w:space="0" w:color="auto"/>
              <w:left w:val="single" w:sz="4" w:space="0" w:color="auto"/>
              <w:bottom w:val="single" w:sz="4" w:space="0" w:color="auto"/>
              <w:right w:val="single" w:sz="4" w:space="0" w:color="auto"/>
            </w:tcBorders>
            <w:hideMark/>
          </w:tcPr>
          <w:p w14:paraId="4123ECE6" w14:textId="77777777" w:rsidR="00163AA3" w:rsidRDefault="00163AA3">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A44121E" w14:textId="77777777" w:rsidR="00163AA3" w:rsidRDefault="00163AA3">
            <w:pPr>
              <w:pStyle w:val="NoSpacing"/>
              <w:rPr>
                <w:rFonts w:eastAsia="Times New Roman"/>
                <w:sz w:val="20"/>
              </w:rPr>
            </w:pPr>
            <w:r>
              <w:rPr>
                <w:sz w:val="20"/>
              </w:rPr>
              <w:t>11.0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077C537" w14:textId="77777777" w:rsidR="00163AA3" w:rsidRDefault="00163AA3">
            <w:pPr>
              <w:pStyle w:val="NoSpacing"/>
              <w:rPr>
                <w:rFonts w:eastAsia="Times New Roman"/>
                <w:sz w:val="20"/>
              </w:rPr>
            </w:pPr>
            <w:r>
              <w:rPr>
                <w:sz w:val="20"/>
              </w:rPr>
              <w:t>11.3</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DD5B149" w14:textId="77777777" w:rsidR="00163AA3" w:rsidRDefault="00163AA3">
            <w:pPr>
              <w:pStyle w:val="NoSpacing"/>
              <w:rPr>
                <w:rFonts w:eastAsia="Times New Roman"/>
                <w:sz w:val="20"/>
              </w:rPr>
            </w:pPr>
            <w:r>
              <w:rPr>
                <w:sz w:val="20"/>
              </w:rPr>
              <w:t>11.3</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9FF235A" w14:textId="77777777" w:rsidR="00163AA3" w:rsidRDefault="00163AA3">
            <w:pPr>
              <w:pStyle w:val="NoSpacing"/>
              <w:rPr>
                <w:rFonts w:eastAsia="Times New Roman"/>
                <w:sz w:val="20"/>
              </w:rPr>
            </w:pPr>
            <w:r>
              <w:rPr>
                <w:sz w:val="20"/>
              </w:rPr>
              <w:t>11.5</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6BFBE166" w14:textId="77777777" w:rsidR="00163AA3" w:rsidRDefault="00163AA3">
            <w:pPr>
              <w:pStyle w:val="NoSpacing"/>
              <w:rPr>
                <w:rFonts w:eastAsia="Times New Roman"/>
                <w:sz w:val="20"/>
              </w:rPr>
            </w:pPr>
            <w:r>
              <w:rPr>
                <w:sz w:val="20"/>
              </w:rPr>
              <w:t>10.7</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02FE9D" w14:textId="77777777" w:rsidR="00163AA3" w:rsidRDefault="00163AA3">
            <w:pPr>
              <w:pStyle w:val="NoSpacing"/>
              <w:rPr>
                <w:rFonts w:eastAsiaTheme="minorEastAsia"/>
                <w:sz w:val="20"/>
              </w:rPr>
            </w:pPr>
            <w:r>
              <w:rPr>
                <w:sz w:val="20"/>
              </w:rPr>
              <w:t>10.7</w:t>
            </w:r>
          </w:p>
        </w:tc>
      </w:tr>
      <w:tr w:rsidR="00163AA3" w14:paraId="0867D7C2"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5A05DFB7" w14:textId="77777777" w:rsidR="00163AA3" w:rsidRDefault="00163AA3">
            <w:pPr>
              <w:pStyle w:val="NoSpacing"/>
              <w:rPr>
                <w:rFonts w:eastAsia="Times New Roman"/>
                <w:sz w:val="20"/>
              </w:rPr>
            </w:pPr>
            <w:r>
              <w:rPr>
                <w:rFonts w:eastAsia="Times New Roman"/>
                <w:i/>
                <w:sz w:val="20"/>
              </w:rPr>
              <w:t>E</w:t>
            </w:r>
            <w:r>
              <w:rPr>
                <w:rFonts w:eastAsia="Times New Roman"/>
                <w:i/>
                <w:sz w:val="20"/>
                <w:vertAlign w:val="subscript"/>
              </w:rPr>
              <w:t>traction</w:t>
            </w:r>
            <w:r>
              <w:rPr>
                <w:rFonts w:eastAsia="Times New Roman"/>
                <w:sz w:val="20"/>
                <w:vertAlign w:val="subscript"/>
              </w:rPr>
              <w:t>,</w:t>
            </w:r>
            <w:r>
              <w:rPr>
                <w:rFonts w:eastAsia="Times New Roman"/>
                <w:i/>
                <w:sz w:val="20"/>
                <w:vertAlign w:val="subscript"/>
              </w:rPr>
              <w:t>demand</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646019" w14:textId="77777777" w:rsidR="00163AA3" w:rsidRDefault="00163AA3">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BC77925"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0E7F6706"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489FF7D8"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BF3E8D2"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1737817B"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476F0035" w14:textId="77777777" w:rsidR="00163AA3" w:rsidRDefault="00163AA3">
            <w:pPr>
              <w:pStyle w:val="NoSpacing"/>
              <w:rPr>
                <w:rFonts w:eastAsiaTheme="minorEastAsia"/>
                <w:sz w:val="20"/>
              </w:rPr>
            </w:pPr>
            <w:r>
              <w:rPr>
                <w:sz w:val="20"/>
              </w:rPr>
              <w:t>450</w:t>
            </w:r>
          </w:p>
        </w:tc>
      </w:tr>
      <w:tr w:rsidR="00163AA3" w14:paraId="7984BBBC"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CCF38A" w14:textId="77777777" w:rsidR="00163AA3" w:rsidRDefault="00163AA3">
            <w:pPr>
              <w:pStyle w:val="NoSpacing"/>
              <w:rPr>
                <w:rFonts w:eastAsia="Times New Roman"/>
                <w:i/>
                <w:sz w:val="20"/>
              </w:rPr>
            </w:pPr>
            <w:r>
              <w:rPr>
                <w:rFonts w:eastAsia="Times New Roman"/>
                <w:i/>
                <w:sz w:val="20"/>
              </w:rPr>
              <w:t>E</w:t>
            </w:r>
            <w:r>
              <w:rPr>
                <w:rFonts w:eastAsia="Times New Roman"/>
                <w:i/>
                <w:sz w:val="20"/>
                <w:vertAlign w:val="subscript"/>
              </w:rPr>
              <w:t>traction</w:t>
            </w:r>
          </w:p>
        </w:tc>
        <w:tc>
          <w:tcPr>
            <w:tcW w:w="868" w:type="dxa"/>
            <w:tcBorders>
              <w:top w:val="single" w:sz="4" w:space="0" w:color="auto"/>
              <w:left w:val="single" w:sz="4" w:space="0" w:color="auto"/>
              <w:bottom w:val="single" w:sz="4" w:space="0" w:color="auto"/>
              <w:right w:val="single" w:sz="4" w:space="0" w:color="auto"/>
            </w:tcBorders>
            <w:hideMark/>
          </w:tcPr>
          <w:p w14:paraId="5BA7A23D" w14:textId="77777777" w:rsidR="00163AA3" w:rsidRDefault="00163AA3">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907E556"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EF5F2A7"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C6AC569"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72437B2"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3796662" w14:textId="77777777" w:rsidR="00163AA3" w:rsidRDefault="00163AA3">
            <w:pPr>
              <w:pStyle w:val="NoSpacing"/>
              <w:rPr>
                <w:rFonts w:eastAsia="Times New Roman"/>
                <w:sz w:val="20"/>
              </w:rPr>
            </w:pPr>
            <w:r>
              <w:rPr>
                <w:sz w:val="20"/>
              </w:rPr>
              <w:t>450</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597259" w14:textId="77777777" w:rsidR="00163AA3" w:rsidRDefault="00163AA3">
            <w:pPr>
              <w:pStyle w:val="NoSpacing"/>
              <w:rPr>
                <w:rFonts w:eastAsiaTheme="minorEastAsia"/>
                <w:sz w:val="20"/>
              </w:rPr>
            </w:pPr>
            <w:r>
              <w:rPr>
                <w:sz w:val="20"/>
              </w:rPr>
              <w:t>450</w:t>
            </w:r>
          </w:p>
        </w:tc>
      </w:tr>
      <w:tr w:rsidR="00163AA3" w14:paraId="1107F16E"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742321B7" w14:textId="77777777" w:rsidR="00163AA3" w:rsidRDefault="00163AA3">
            <w:pPr>
              <w:pStyle w:val="NoSpacing"/>
              <w:rPr>
                <w:rFonts w:eastAsia="Times New Roman"/>
                <w:sz w:val="20"/>
              </w:rPr>
            </w:pPr>
            <w:r>
              <w:rPr>
                <w:rFonts w:eastAsia="Times New Roman"/>
                <w:i/>
                <w:sz w:val="20"/>
              </w:rPr>
              <w:t>E</w:t>
            </w:r>
            <w:r>
              <w:rPr>
                <w:rFonts w:eastAsia="Times New Roman"/>
                <w:i/>
                <w:sz w:val="20"/>
                <w:vertAlign w:val="subscript"/>
              </w:rPr>
              <w:t>braking</w:t>
            </w:r>
            <w:r>
              <w:rPr>
                <w:rFonts w:eastAsia="Times New Roman"/>
                <w:sz w:val="20"/>
                <w:vertAlign w:val="subscript"/>
              </w:rPr>
              <w:t>,</w:t>
            </w:r>
            <w:r>
              <w:rPr>
                <w:rFonts w:eastAsia="Times New Roman"/>
                <w:i/>
                <w:sz w:val="20"/>
                <w:vertAlign w:val="subscript"/>
              </w:rPr>
              <w:t>available</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16497" w14:textId="77777777" w:rsidR="00163AA3" w:rsidRDefault="00163AA3">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60CB91E" w14:textId="77777777" w:rsidR="00163AA3" w:rsidRDefault="00163AA3">
            <w:pPr>
              <w:pStyle w:val="NoSpacing"/>
              <w:rPr>
                <w:rFonts w:eastAsia="Times New Roman"/>
                <w:sz w:val="20"/>
              </w:rPr>
            </w:pPr>
            <w:r>
              <w:rPr>
                <w:sz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21267996" w14:textId="77777777" w:rsidR="00163AA3" w:rsidRDefault="00163AA3">
            <w:pPr>
              <w:pStyle w:val="NoSpacing"/>
              <w:rPr>
                <w:rFonts w:eastAsia="Times New Roman"/>
                <w:sz w:val="20"/>
              </w:rPr>
            </w:pPr>
            <w:r>
              <w:rPr>
                <w:sz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C13371F" w14:textId="77777777" w:rsidR="00163AA3" w:rsidRDefault="00163AA3">
            <w:pPr>
              <w:pStyle w:val="NoSpacing"/>
              <w:rPr>
                <w:rFonts w:eastAsia="Times New Roman"/>
                <w:sz w:val="20"/>
              </w:rPr>
            </w:pPr>
            <w:r>
              <w:rPr>
                <w:sz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683692FA" w14:textId="77777777" w:rsidR="00163AA3" w:rsidRDefault="00163AA3">
            <w:pPr>
              <w:pStyle w:val="NoSpacing"/>
              <w:rPr>
                <w:rFonts w:eastAsia="Times New Roman"/>
                <w:sz w:val="20"/>
              </w:rPr>
            </w:pPr>
            <w:r>
              <w:rPr>
                <w:sz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10B15E2F" w14:textId="77777777" w:rsidR="00163AA3" w:rsidRDefault="00163AA3">
            <w:pPr>
              <w:pStyle w:val="NoSpacing"/>
              <w:rPr>
                <w:rFonts w:eastAsia="Times New Roman"/>
                <w:sz w:val="20"/>
              </w:rPr>
            </w:pPr>
            <w:r>
              <w:rPr>
                <w:sz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7F76F0FC" w14:textId="77777777" w:rsidR="00163AA3" w:rsidRDefault="00163AA3">
            <w:pPr>
              <w:pStyle w:val="NoSpacing"/>
              <w:rPr>
                <w:rFonts w:eastAsiaTheme="minorEastAsia"/>
                <w:sz w:val="20"/>
              </w:rPr>
            </w:pPr>
            <w:r>
              <w:rPr>
                <w:sz w:val="20"/>
              </w:rPr>
              <w:t>273</w:t>
            </w:r>
          </w:p>
        </w:tc>
      </w:tr>
      <w:tr w:rsidR="00163AA3" w14:paraId="5F8616FF"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C5C26E" w14:textId="77777777" w:rsidR="00163AA3" w:rsidRDefault="00163AA3">
            <w:pPr>
              <w:pStyle w:val="NoSpacing"/>
              <w:rPr>
                <w:rFonts w:eastAsia="Times New Roman"/>
                <w:i/>
                <w:sz w:val="20"/>
              </w:rPr>
            </w:pPr>
            <w:r>
              <w:rPr>
                <w:rFonts w:eastAsia="Times New Roman"/>
                <w:i/>
                <w:sz w:val="20"/>
              </w:rPr>
              <w:t>E</w:t>
            </w:r>
            <w:r>
              <w:rPr>
                <w:rFonts w:eastAsia="Times New Roman"/>
                <w:i/>
                <w:sz w:val="20"/>
                <w:vertAlign w:val="subscript"/>
              </w:rPr>
              <w:t>braking</w:t>
            </w:r>
          </w:p>
        </w:tc>
        <w:tc>
          <w:tcPr>
            <w:tcW w:w="868" w:type="dxa"/>
            <w:tcBorders>
              <w:top w:val="single" w:sz="4" w:space="0" w:color="auto"/>
              <w:left w:val="single" w:sz="4" w:space="0" w:color="auto"/>
              <w:bottom w:val="single" w:sz="4" w:space="0" w:color="auto"/>
              <w:right w:val="single" w:sz="4" w:space="0" w:color="auto"/>
            </w:tcBorders>
            <w:hideMark/>
          </w:tcPr>
          <w:p w14:paraId="55C0DC03" w14:textId="77777777" w:rsidR="00163AA3" w:rsidRDefault="00163AA3">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62C54836" w14:textId="77777777" w:rsidR="00163AA3" w:rsidRDefault="00163AA3">
            <w:pPr>
              <w:pStyle w:val="NoSpacing"/>
              <w:rPr>
                <w:rFonts w:eastAsia="Times New Roman"/>
                <w:sz w:val="20"/>
              </w:rPr>
            </w:pPr>
            <w:r>
              <w:rPr>
                <w:sz w:val="20"/>
              </w:rPr>
              <w:t>248</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57039C0" w14:textId="77777777" w:rsidR="00163AA3" w:rsidRDefault="00163AA3">
            <w:pPr>
              <w:pStyle w:val="NoSpacing"/>
              <w:rPr>
                <w:rFonts w:eastAsia="Times New Roman"/>
                <w:sz w:val="20"/>
              </w:rPr>
            </w:pPr>
            <w:r>
              <w:rPr>
                <w:sz w:val="20"/>
              </w:rPr>
              <w:t>254</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7D64576F" w14:textId="77777777" w:rsidR="00163AA3" w:rsidRDefault="00163AA3">
            <w:pPr>
              <w:pStyle w:val="NoSpacing"/>
              <w:rPr>
                <w:rFonts w:eastAsia="Times New Roman"/>
                <w:sz w:val="20"/>
              </w:rPr>
            </w:pPr>
            <w:r>
              <w:rPr>
                <w:sz w:val="20"/>
              </w:rPr>
              <w:t>255</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D7B319E" w14:textId="77777777" w:rsidR="00163AA3" w:rsidRDefault="00163AA3">
            <w:pPr>
              <w:pStyle w:val="NoSpacing"/>
              <w:rPr>
                <w:rFonts w:eastAsia="Times New Roman"/>
                <w:sz w:val="20"/>
              </w:rPr>
            </w:pPr>
            <w:r>
              <w:rPr>
                <w:sz w:val="20"/>
              </w:rPr>
              <w:t>257</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A2B2A47" w14:textId="77777777" w:rsidR="00163AA3" w:rsidRDefault="00163AA3">
            <w:pPr>
              <w:pStyle w:val="NoSpacing"/>
              <w:rPr>
                <w:rFonts w:eastAsia="Times New Roman"/>
                <w:sz w:val="20"/>
              </w:rPr>
            </w:pPr>
            <w:r>
              <w:rPr>
                <w:sz w:val="20"/>
              </w:rPr>
              <w:t>270</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01C240" w14:textId="77777777" w:rsidR="00163AA3" w:rsidRDefault="00163AA3">
            <w:pPr>
              <w:pStyle w:val="NoSpacing"/>
              <w:rPr>
                <w:rFonts w:eastAsiaTheme="minorEastAsia"/>
                <w:sz w:val="20"/>
              </w:rPr>
            </w:pPr>
            <w:r>
              <w:rPr>
                <w:sz w:val="20"/>
              </w:rPr>
              <w:t>271</w:t>
            </w:r>
          </w:p>
        </w:tc>
      </w:tr>
      <w:tr w:rsidR="00163AA3" w14:paraId="5639FE33" w14:textId="77777777" w:rsidTr="003D069C">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362D1751" w14:textId="77777777" w:rsidR="00163AA3" w:rsidRDefault="00163AA3">
            <w:pPr>
              <w:pStyle w:val="NoSpacing"/>
              <w:rPr>
                <w:rFonts w:eastAsia="Times New Roman"/>
                <w:sz w:val="20"/>
              </w:rPr>
            </w:pPr>
            <w:r>
              <w:rPr>
                <w:rFonts w:eastAsia="Times New Roman"/>
                <w:sz w:val="20"/>
              </w:rPr>
              <w:t>η</w:t>
            </w:r>
            <w:r>
              <w:rPr>
                <w:rFonts w:eastAsia="Times New Roman"/>
                <w:i/>
                <w:sz w:val="20"/>
                <w:vertAlign w:val="subscript"/>
              </w:rPr>
              <w:t>regen</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460BA" w14:textId="77777777" w:rsidR="00163AA3" w:rsidRDefault="00163AA3">
            <w:pPr>
              <w:pStyle w:val="NoSpacing"/>
              <w:rPr>
                <w:rFonts w:eastAsiaTheme="minorEastAsia"/>
                <w:sz w:val="20"/>
              </w:rPr>
            </w:pPr>
            <w:r>
              <w:rPr>
                <w:sz w:val="20"/>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265FCBC3" w14:textId="77777777" w:rsidR="00163AA3" w:rsidRDefault="00163AA3">
            <w:pPr>
              <w:pStyle w:val="NoSpacing"/>
              <w:rPr>
                <w:rFonts w:eastAsia="Times New Roman"/>
                <w:sz w:val="20"/>
              </w:rPr>
            </w:pPr>
            <w:r>
              <w:rPr>
                <w:sz w:val="20"/>
              </w:rPr>
              <w:t>91%</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4418CBFC" w14:textId="77777777" w:rsidR="00163AA3" w:rsidRDefault="00163AA3">
            <w:pPr>
              <w:pStyle w:val="NoSpacing"/>
              <w:rPr>
                <w:rFonts w:eastAsia="Times New Roman"/>
                <w:sz w:val="20"/>
              </w:rPr>
            </w:pPr>
            <w:r>
              <w:rPr>
                <w:sz w:val="20"/>
              </w:rPr>
              <w:t>93%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06565BB7" w14:textId="77777777" w:rsidR="00163AA3" w:rsidRDefault="00163AA3">
            <w:pPr>
              <w:pStyle w:val="NoSpacing"/>
              <w:rPr>
                <w:rFonts w:eastAsia="Times New Roman"/>
                <w:sz w:val="20"/>
              </w:rPr>
            </w:pPr>
            <w:r>
              <w:rPr>
                <w:sz w:val="20"/>
              </w:rPr>
              <w:t>93%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A0934CD" w14:textId="77777777" w:rsidR="00163AA3" w:rsidRDefault="00163AA3">
            <w:pPr>
              <w:pStyle w:val="NoSpacing"/>
              <w:rPr>
                <w:rFonts w:eastAsia="Times New Roman"/>
                <w:sz w:val="20"/>
              </w:rPr>
            </w:pPr>
            <w:r>
              <w:rPr>
                <w:sz w:val="20"/>
              </w:rPr>
              <w:t>94%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0E3B7497" w14:textId="77777777" w:rsidR="00163AA3" w:rsidRDefault="00163AA3">
            <w:pPr>
              <w:pStyle w:val="NoSpacing"/>
              <w:rPr>
                <w:rFonts w:eastAsia="Times New Roman"/>
                <w:sz w:val="20"/>
              </w:rPr>
            </w:pPr>
            <w:r>
              <w:rPr>
                <w:sz w:val="20"/>
              </w:rPr>
              <w:t>99%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19F48FB6" w14:textId="77777777" w:rsidR="00163AA3" w:rsidRDefault="00163AA3">
            <w:pPr>
              <w:pStyle w:val="NoSpacing"/>
              <w:rPr>
                <w:rFonts w:eastAsiaTheme="minorEastAsia"/>
                <w:sz w:val="20"/>
              </w:rPr>
            </w:pPr>
            <w:r>
              <w:rPr>
                <w:sz w:val="20"/>
              </w:rPr>
              <w:t>99%</w:t>
            </w:r>
          </w:p>
        </w:tc>
      </w:tr>
    </w:tbl>
    <w:p w14:paraId="09D9D681" w14:textId="15249F9E" w:rsidR="00163AA3" w:rsidRDefault="00163AA3" w:rsidP="00D413D6">
      <w:pPr>
        <w:pStyle w:val="bodytextconf"/>
        <w:spacing w:before="120"/>
        <w:rPr>
          <w:kern w:val="2"/>
          <w:sz w:val="20"/>
        </w:rPr>
      </w:pPr>
      <w:r>
        <w:lastRenderedPageBreak/>
        <w:fldChar w:fldCharType="begin"/>
      </w:r>
      <w:r>
        <w:instrText xml:space="preserve"> REF _Ref525511838 \h  \* MERGEFORMAT </w:instrText>
      </w:r>
      <w:r>
        <w:fldChar w:fldCharType="separate"/>
      </w:r>
      <w:r w:rsidR="002A4923">
        <w:t xml:space="preserve">Figure </w:t>
      </w:r>
      <w:r w:rsidR="002A4923">
        <w:rPr>
          <w:noProof/>
        </w:rPr>
        <w:t>6</w:t>
      </w:r>
      <w:r>
        <w:fldChar w:fldCharType="end"/>
      </w:r>
      <w:r>
        <w:t xml:space="preserve"> and </w:t>
      </w:r>
      <w:r>
        <w:fldChar w:fldCharType="begin"/>
      </w:r>
      <w:r>
        <w:instrText xml:space="preserve"> REF _Ref525511842 \h  \* MERGEFORMAT </w:instrText>
      </w:r>
      <w:r>
        <w:fldChar w:fldCharType="separate"/>
      </w:r>
      <w:r w:rsidR="002A4923">
        <w:t xml:space="preserve">Figure </w:t>
      </w:r>
      <w:r w:rsidR="002A4923">
        <w:rPr>
          <w:noProof/>
        </w:rPr>
        <w:t>7</w:t>
      </w:r>
      <w:r>
        <w:fldChar w:fldCharType="end"/>
      </w:r>
      <w:r>
        <w:t xml:space="preserve"> describe and compare how the power curves of TPSS are affected for the presence of one </w:t>
      </w:r>
      <w:proofErr w:type="spellStart"/>
      <w:r>
        <w:t>sSOP</w:t>
      </w:r>
      <w:proofErr w:type="spellEnd"/>
      <w:r>
        <w:t xml:space="preserve"> </w:t>
      </w:r>
      <w:proofErr w:type="spellStart"/>
      <w:r>
        <w:t>atthe</w:t>
      </w:r>
      <w:proofErr w:type="spellEnd"/>
      <w:r>
        <w:t xml:space="preserve"> TPSS 1 and TPSS 5. The regenerative power of the </w:t>
      </w:r>
      <w:proofErr w:type="spellStart"/>
      <w:r>
        <w:t>sSOP</w:t>
      </w:r>
      <w:proofErr w:type="spellEnd"/>
      <w:r>
        <w:t xml:space="preserve"> depends on the control scheme of the power converter. In this simulation, there is a fixed linear voltage regulation characteristic for the converter. </w:t>
      </w:r>
      <w:r w:rsidR="00162E1E">
        <w:t xml:space="preserve">The analysis of the various configuration shows that installing </w:t>
      </w:r>
      <w:proofErr w:type="spellStart"/>
      <w:r w:rsidR="00162E1E">
        <w:t>sSOP</w:t>
      </w:r>
      <w:proofErr w:type="spellEnd"/>
      <w:r w:rsidR="00162E1E">
        <w:t xml:space="preserve"> does not affect the </w:t>
      </w:r>
      <w:r w:rsidR="002366B8">
        <w:t xml:space="preserve">positive power output from each substation. </w:t>
      </w:r>
      <w:r w:rsidR="001D464C">
        <w:t xml:space="preserve">When the </w:t>
      </w:r>
      <w:proofErr w:type="spellStart"/>
      <w:r w:rsidR="001D464C">
        <w:t>sSOP</w:t>
      </w:r>
      <w:proofErr w:type="spellEnd"/>
      <w:r w:rsidR="001D464C">
        <w:t xml:space="preserve"> is around </w:t>
      </w:r>
      <w:r w:rsidR="00162E1E">
        <w:t>TPSS 1, the maximum regenerative power is around 2.5 MW. T</w:t>
      </w:r>
      <w:r>
        <w:t xml:space="preserve">he maximum regenerative power of the </w:t>
      </w:r>
      <w:proofErr w:type="spellStart"/>
      <w:r>
        <w:t>sSOP</w:t>
      </w:r>
      <w:proofErr w:type="spellEnd"/>
      <w:r>
        <w:t xml:space="preserve"> is around 5 MW, when the </w:t>
      </w:r>
      <w:proofErr w:type="spellStart"/>
      <w:r>
        <w:t>sSOP</w:t>
      </w:r>
      <w:proofErr w:type="spellEnd"/>
      <w:r>
        <w:t xml:space="preserve"> is installed at TPSS 5.</w:t>
      </w:r>
      <w:r w:rsidR="002366B8">
        <w:t xml:space="preserve"> The </w:t>
      </w:r>
      <w:proofErr w:type="spellStart"/>
      <w:r w:rsidR="002366B8">
        <w:t>sSOP</w:t>
      </w:r>
      <w:proofErr w:type="spellEnd"/>
      <w:r w:rsidR="002366B8">
        <w:t xml:space="preserve"> </w:t>
      </w:r>
      <w:r w:rsidR="00770A15">
        <w:t>switching</w:t>
      </w:r>
      <w:r w:rsidR="002366B8">
        <w:t xml:space="preserve"> </w:t>
      </w:r>
      <w:r w:rsidR="00770A15">
        <w:t>on time at</w:t>
      </w:r>
      <w:r w:rsidR="00B2573F">
        <w:t xml:space="preserve"> TPSS 5 is </w:t>
      </w:r>
      <w:r w:rsidR="00B00D85">
        <w:t xml:space="preserve">43 s, which is </w:t>
      </w:r>
      <w:r w:rsidR="00B2573F">
        <w:t xml:space="preserve">longer than </w:t>
      </w:r>
      <w:r w:rsidR="00B00D85">
        <w:t xml:space="preserve">16 s </w:t>
      </w:r>
      <w:r w:rsidR="00B2573F">
        <w:t>at TPSS 1.</w:t>
      </w:r>
    </w:p>
    <w:p w14:paraId="0506BC87" w14:textId="77777777" w:rsidR="00163AA3" w:rsidRDefault="00163AA3" w:rsidP="003D069C">
      <w:pPr>
        <w:pStyle w:val="Caption"/>
      </w:pPr>
      <w:r>
        <w:rPr>
          <w:noProof/>
          <w:lang w:val="en-GB" w:eastAsia="zh-CN"/>
        </w:rPr>
        <w:drawing>
          <wp:inline distT="0" distB="0" distL="0" distR="0" wp14:anchorId="20BE33B9" wp14:editId="3BD3133A">
            <wp:extent cx="3578679" cy="257175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4192"/>
                    <a:stretch>
                      <a:fillRect/>
                    </a:stretch>
                  </pic:blipFill>
                  <pic:spPr bwMode="auto">
                    <a:xfrm>
                      <a:off x="0" y="0"/>
                      <a:ext cx="3581975" cy="2574119"/>
                    </a:xfrm>
                    <a:prstGeom prst="rect">
                      <a:avLst/>
                    </a:prstGeom>
                    <a:noFill/>
                    <a:ln>
                      <a:noFill/>
                    </a:ln>
                  </pic:spPr>
                </pic:pic>
              </a:graphicData>
            </a:graphic>
          </wp:inline>
        </w:drawing>
      </w:r>
    </w:p>
    <w:p w14:paraId="6E7B3A37" w14:textId="28658599" w:rsidR="00163AA3" w:rsidRDefault="00163AA3" w:rsidP="003D069C">
      <w:pPr>
        <w:pStyle w:val="Caption"/>
      </w:pPr>
      <w:bookmarkStart w:id="9" w:name="_Ref525511838"/>
      <w:r>
        <w:t xml:space="preserve">Figure </w:t>
      </w:r>
      <w:fldSimple w:instr=" SEQ Figure \* ARABIC ">
        <w:r w:rsidR="002A4923">
          <w:rPr>
            <w:noProof/>
          </w:rPr>
          <w:t>6</w:t>
        </w:r>
      </w:fldSimple>
      <w:bookmarkEnd w:id="9"/>
      <w:r>
        <w:rPr>
          <w:noProof/>
        </w:rPr>
        <w:t>.</w:t>
      </w:r>
      <w:r>
        <w:t xml:space="preserve"> Instantaneous power of TPSS when sSOP is at TPSS 1</w:t>
      </w:r>
    </w:p>
    <w:p w14:paraId="08755282" w14:textId="77777777" w:rsidR="00163AA3" w:rsidRDefault="00163AA3" w:rsidP="003D069C">
      <w:pPr>
        <w:pStyle w:val="Caption"/>
      </w:pPr>
      <w:r>
        <w:rPr>
          <w:noProof/>
          <w:lang w:val="en-GB" w:eastAsia="zh-CN"/>
        </w:rPr>
        <w:drawing>
          <wp:inline distT="0" distB="0" distL="0" distR="0" wp14:anchorId="2B957BCD" wp14:editId="20BB383F">
            <wp:extent cx="3562350" cy="25392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t="4938"/>
                    <a:stretch>
                      <a:fillRect/>
                    </a:stretch>
                  </pic:blipFill>
                  <pic:spPr bwMode="auto">
                    <a:xfrm>
                      <a:off x="0" y="0"/>
                      <a:ext cx="3567971" cy="2543260"/>
                    </a:xfrm>
                    <a:prstGeom prst="rect">
                      <a:avLst/>
                    </a:prstGeom>
                    <a:noFill/>
                    <a:ln>
                      <a:noFill/>
                    </a:ln>
                  </pic:spPr>
                </pic:pic>
              </a:graphicData>
            </a:graphic>
          </wp:inline>
        </w:drawing>
      </w:r>
    </w:p>
    <w:p w14:paraId="17EB08E4" w14:textId="3A54EE98" w:rsidR="00CF52B6" w:rsidRDefault="00163AA3" w:rsidP="00CF52B6">
      <w:pPr>
        <w:pStyle w:val="Caption"/>
      </w:pPr>
      <w:bookmarkStart w:id="10" w:name="_Ref525511842"/>
      <w:r>
        <w:t xml:space="preserve">Figure </w:t>
      </w:r>
      <w:fldSimple w:instr=" SEQ Figure \* ARABIC ">
        <w:r w:rsidR="002A4923">
          <w:rPr>
            <w:noProof/>
          </w:rPr>
          <w:t>7</w:t>
        </w:r>
      </w:fldSimple>
      <w:bookmarkEnd w:id="10"/>
      <w:r>
        <w:rPr>
          <w:noProof/>
        </w:rPr>
        <w:t>.</w:t>
      </w:r>
      <w:r>
        <w:t xml:space="preserve"> Instantaneous power of TPSS when sSOP is at TPSS 5</w:t>
      </w:r>
    </w:p>
    <w:p w14:paraId="2EC0C721" w14:textId="77777777" w:rsidR="00B029C9" w:rsidRPr="00163AA3" w:rsidRDefault="00B029C9" w:rsidP="00B029C9">
      <w:pPr>
        <w:pStyle w:val="Heading2"/>
      </w:pPr>
      <w:r w:rsidRPr="00163AA3">
        <w:t xml:space="preserve">Headway of </w:t>
      </w:r>
      <w:r>
        <w:t>60</w:t>
      </w:r>
      <w:r w:rsidRPr="00163AA3">
        <w:t>0 s</w:t>
      </w:r>
    </w:p>
    <w:p w14:paraId="34A40E96" w14:textId="54CD7500" w:rsidR="00BD5785" w:rsidRDefault="00B2573F" w:rsidP="00EC1B23">
      <w:pPr>
        <w:pStyle w:val="bodytextconf"/>
      </w:pPr>
      <w:r>
        <w:rPr>
          <w:lang w:val="nl-BE" w:eastAsia="nl-BE"/>
        </w:rPr>
        <w:t>The power and energy performance is recalucated for the headway time of 600</w:t>
      </w:r>
      <w:r>
        <w:rPr>
          <w:lang w:eastAsia="nl-BE"/>
        </w:rPr>
        <w:t> </w:t>
      </w:r>
      <w:r>
        <w:rPr>
          <w:rFonts w:hint="eastAsia"/>
          <w:lang w:eastAsia="zh-CN"/>
        </w:rPr>
        <w:t>s</w:t>
      </w:r>
      <w:r>
        <w:rPr>
          <w:lang w:eastAsia="nl-BE"/>
        </w:rPr>
        <w:t xml:space="preserve">. </w:t>
      </w:r>
      <w:r>
        <w:rPr>
          <w:lang w:eastAsia="nl-BE"/>
        </w:rPr>
        <w:fldChar w:fldCharType="begin"/>
      </w:r>
      <w:r>
        <w:rPr>
          <w:lang w:eastAsia="nl-BE"/>
        </w:rPr>
        <w:instrText xml:space="preserve"> REF _Ref11054421 \h </w:instrText>
      </w:r>
      <w:r w:rsidR="00EC1B23">
        <w:rPr>
          <w:lang w:eastAsia="nl-BE"/>
        </w:rPr>
        <w:instrText xml:space="preserve"> \* MERGEFORMAT </w:instrText>
      </w:r>
      <w:r>
        <w:rPr>
          <w:lang w:eastAsia="nl-BE"/>
        </w:rPr>
      </w:r>
      <w:r>
        <w:rPr>
          <w:lang w:eastAsia="nl-BE"/>
        </w:rPr>
        <w:fldChar w:fldCharType="separate"/>
      </w:r>
      <w:r w:rsidR="002A4923">
        <w:t xml:space="preserve">Figure </w:t>
      </w:r>
      <w:r w:rsidR="002A4923">
        <w:rPr>
          <w:noProof/>
        </w:rPr>
        <w:t>8</w:t>
      </w:r>
      <w:r>
        <w:rPr>
          <w:lang w:eastAsia="nl-BE"/>
        </w:rPr>
        <w:fldChar w:fldCharType="end"/>
      </w:r>
      <w:r>
        <w:rPr>
          <w:lang w:eastAsia="nl-BE"/>
        </w:rPr>
        <w:t xml:space="preserve"> s</w:t>
      </w:r>
      <w:r>
        <w:t>hows the power of each substation during a time interval equal to the headway (</w:t>
      </w:r>
      <w:r>
        <w:rPr>
          <w:lang w:val="nl-BE" w:eastAsia="nl-BE"/>
        </w:rPr>
        <w:t>600</w:t>
      </w:r>
      <w:r>
        <w:rPr>
          <w:lang w:eastAsia="nl-BE"/>
        </w:rPr>
        <w:t> </w:t>
      </w:r>
      <w:r>
        <w:rPr>
          <w:rFonts w:hint="eastAsia"/>
          <w:lang w:eastAsia="zh-CN"/>
        </w:rPr>
        <w:t>s</w:t>
      </w:r>
      <w:r>
        <w:rPr>
          <w:lang w:eastAsia="zh-CN"/>
        </w:rPr>
        <w:t>)</w:t>
      </w:r>
      <w:r>
        <w:rPr>
          <w:lang w:eastAsia="nl-BE"/>
        </w:rPr>
        <w:t xml:space="preserve">. The maximum of the TPSS is around 2.5 MW, which is lower the maximum power in </w:t>
      </w:r>
      <w:r>
        <w:fldChar w:fldCharType="begin"/>
      </w:r>
      <w:r>
        <w:instrText xml:space="preserve"> REF _Ref525511281 \h  \* MERGEFORMAT </w:instrText>
      </w:r>
      <w:r>
        <w:fldChar w:fldCharType="separate"/>
      </w:r>
      <w:r w:rsidR="002A4923" w:rsidRPr="003D069C">
        <w:t xml:space="preserve">Figure </w:t>
      </w:r>
      <w:r w:rsidR="002A4923">
        <w:rPr>
          <w:noProof/>
        </w:rPr>
        <w:t>5</w:t>
      </w:r>
      <w:r>
        <w:fldChar w:fldCharType="end"/>
      </w:r>
      <w:r>
        <w:t xml:space="preserve">. There is some time that all substations </w:t>
      </w:r>
      <w:r w:rsidR="00BD5785">
        <w:t>export zero power. All substations are blocked is because there is surplus regenerative power which cannot be used by traction.</w:t>
      </w:r>
    </w:p>
    <w:p w14:paraId="14D062EB" w14:textId="77777777" w:rsidR="00B037C4" w:rsidRDefault="00B037C4" w:rsidP="00B037C4">
      <w:pPr>
        <w:keepNext/>
      </w:pPr>
      <w:r>
        <w:rPr>
          <w:noProof/>
        </w:rPr>
        <w:lastRenderedPageBreak/>
        <w:drawing>
          <wp:inline distT="0" distB="0" distL="0" distR="0" wp14:anchorId="49699B62" wp14:editId="737AD7EA">
            <wp:extent cx="3583173" cy="268482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8838" cy="2696559"/>
                    </a:xfrm>
                    <a:prstGeom prst="rect">
                      <a:avLst/>
                    </a:prstGeom>
                    <a:noFill/>
                    <a:ln>
                      <a:noFill/>
                    </a:ln>
                  </pic:spPr>
                </pic:pic>
              </a:graphicData>
            </a:graphic>
          </wp:inline>
        </w:drawing>
      </w:r>
    </w:p>
    <w:p w14:paraId="196F7D5B" w14:textId="115E0C0B" w:rsidR="00B029C9" w:rsidRDefault="00B037C4" w:rsidP="00B037C4">
      <w:pPr>
        <w:pStyle w:val="Caption"/>
      </w:pPr>
      <w:bookmarkStart w:id="11" w:name="_Ref11054421"/>
      <w:r>
        <w:t xml:space="preserve">Figure </w:t>
      </w:r>
      <w:r w:rsidR="00113A4F">
        <w:fldChar w:fldCharType="begin"/>
      </w:r>
      <w:r w:rsidR="00113A4F">
        <w:instrText xml:space="preserve"> SEQ Figure \* ARABIC </w:instrText>
      </w:r>
      <w:r w:rsidR="00113A4F">
        <w:fldChar w:fldCharType="separate"/>
      </w:r>
      <w:r w:rsidR="002A4923">
        <w:rPr>
          <w:noProof/>
        </w:rPr>
        <w:t>8</w:t>
      </w:r>
      <w:r w:rsidR="00113A4F">
        <w:rPr>
          <w:noProof/>
        </w:rPr>
        <w:fldChar w:fldCharType="end"/>
      </w:r>
      <w:bookmarkEnd w:id="11"/>
      <w:r>
        <w:t xml:space="preserve">. </w:t>
      </w:r>
      <w:r w:rsidRPr="003D069C">
        <w:t>Power of each traction substation</w:t>
      </w:r>
    </w:p>
    <w:bookmarkStart w:id="12" w:name="_Hlk11055264"/>
    <w:p w14:paraId="6528D76F" w14:textId="660245BE" w:rsidR="00BD5785" w:rsidRDefault="00BD5785" w:rsidP="00EC1B23">
      <w:pPr>
        <w:pStyle w:val="bodytextconf"/>
      </w:pPr>
      <w:r>
        <w:fldChar w:fldCharType="begin"/>
      </w:r>
      <w:r>
        <w:instrText xml:space="preserve"> REF _Ref11054906 \h </w:instrText>
      </w:r>
      <w:r w:rsidR="00EC1B23">
        <w:instrText xml:space="preserve"> \* MERGEFORMAT </w:instrText>
      </w:r>
      <w:r>
        <w:fldChar w:fldCharType="separate"/>
      </w:r>
      <w:r w:rsidR="002A4923">
        <w:t xml:space="preserve">Table </w:t>
      </w:r>
      <w:r w:rsidR="002A4923">
        <w:rPr>
          <w:noProof/>
        </w:rPr>
        <w:t>III</w:t>
      </w:r>
      <w:r>
        <w:fldChar w:fldCharType="end"/>
      </w:r>
      <w:r>
        <w:t xml:space="preserve"> shows the maximum, minimum and average power of each substation. The average power from TPSS 1, 2, 3 and 5 is close, and the maximum average power is from TPSS 4. The maximum instant power also occurs at TPSS 4. Both the maximum and average power from all TPSS in </w:t>
      </w:r>
      <w:r>
        <w:fldChar w:fldCharType="begin"/>
      </w:r>
      <w:r>
        <w:instrText xml:space="preserve"> REF _Ref11054906 \h </w:instrText>
      </w:r>
      <w:r w:rsidR="00EC1B23">
        <w:instrText xml:space="preserve"> \* MERGEFORMAT </w:instrText>
      </w:r>
      <w:r>
        <w:fldChar w:fldCharType="separate"/>
      </w:r>
      <w:r w:rsidR="002A4923">
        <w:t xml:space="preserve">Table </w:t>
      </w:r>
      <w:r w:rsidR="002A4923">
        <w:rPr>
          <w:noProof/>
        </w:rPr>
        <w:t>III</w:t>
      </w:r>
      <w:r>
        <w:fldChar w:fldCharType="end"/>
      </w:r>
      <w:r>
        <w:t xml:space="preserve"> are lower than the results in </w:t>
      </w:r>
      <w:r>
        <w:fldChar w:fldCharType="begin"/>
      </w:r>
      <w:r>
        <w:instrText xml:space="preserve"> REF _Ref10205688 \h </w:instrText>
      </w:r>
      <w:r w:rsidR="00EC1B23">
        <w:instrText xml:space="preserve"> \* MERGEFORMAT </w:instrText>
      </w:r>
      <w:r>
        <w:fldChar w:fldCharType="separate"/>
      </w:r>
      <w:r w:rsidR="002A4923">
        <w:t xml:space="preserve">Table </w:t>
      </w:r>
      <w:r w:rsidR="002A4923">
        <w:rPr>
          <w:noProof/>
        </w:rPr>
        <w:t>I</w:t>
      </w:r>
      <w:r>
        <w:fldChar w:fldCharType="end"/>
      </w:r>
      <w:r>
        <w:t xml:space="preserve">, which is due to the longer headway time. </w:t>
      </w:r>
    </w:p>
    <w:p w14:paraId="6ADDB32F" w14:textId="66A24E49" w:rsidR="00B037C4" w:rsidRPr="003D069C" w:rsidRDefault="00B037C4" w:rsidP="00B037C4">
      <w:pPr>
        <w:pStyle w:val="Tabletitle"/>
        <w:rPr>
          <w:lang w:val="en-GB"/>
        </w:rPr>
      </w:pPr>
      <w:bookmarkStart w:id="13" w:name="_Ref11054906"/>
      <w:bookmarkEnd w:id="12"/>
      <w:r>
        <w:t xml:space="preserve">Table </w:t>
      </w:r>
      <w:r>
        <w:fldChar w:fldCharType="begin"/>
      </w:r>
      <w:r>
        <w:instrText xml:space="preserve"> SEQ Table \* ROMAN </w:instrText>
      </w:r>
      <w:r>
        <w:fldChar w:fldCharType="separate"/>
      </w:r>
      <w:r w:rsidR="002A4923">
        <w:rPr>
          <w:noProof/>
        </w:rPr>
        <w:t>III</w:t>
      </w:r>
      <w:r>
        <w:fldChar w:fldCharType="end"/>
      </w:r>
      <w:bookmarkEnd w:id="13"/>
      <w:r w:rsidRPr="003D069C">
        <w:t xml:space="preserve"> Maximum, minimum and average power of each TPSS</w:t>
      </w:r>
    </w:p>
    <w:tbl>
      <w:tblPr>
        <w:tblStyle w:val="TableGrid"/>
        <w:tblW w:w="0" w:type="auto"/>
        <w:tblLook w:val="04A0" w:firstRow="1" w:lastRow="0" w:firstColumn="1" w:lastColumn="0" w:noHBand="0" w:noVBand="1"/>
      </w:tblPr>
      <w:tblGrid>
        <w:gridCol w:w="511"/>
        <w:gridCol w:w="1688"/>
        <w:gridCol w:w="1655"/>
        <w:gridCol w:w="1496"/>
      </w:tblGrid>
      <w:tr w:rsidR="00B037C4" w14:paraId="59904E81" w14:textId="77777777" w:rsidTr="00B037C4">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56300790" w14:textId="77777777" w:rsidR="00B037C4" w:rsidRPr="00C13B33" w:rsidRDefault="00B037C4" w:rsidP="00B037C4">
            <w:pPr>
              <w:pStyle w:val="NoSpacing"/>
              <w:jc w:val="left"/>
              <w:rPr>
                <w:b/>
                <w:sz w:val="20"/>
              </w:rPr>
            </w:pPr>
            <w:r w:rsidRPr="00C13B33">
              <w:rPr>
                <w:b/>
                <w:sz w:val="2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EF1F6" w14:textId="77777777" w:rsidR="00B037C4" w:rsidRPr="00C13B33" w:rsidRDefault="00B037C4" w:rsidP="00B037C4">
            <w:pPr>
              <w:pStyle w:val="NoSpacing"/>
              <w:jc w:val="left"/>
              <w:rPr>
                <w:b/>
                <w:sz w:val="20"/>
              </w:rPr>
            </w:pPr>
            <w:r w:rsidRPr="00C13B33">
              <w:rPr>
                <w:b/>
                <w:sz w:val="20"/>
              </w:rPr>
              <w:t>Maximum power</w:t>
            </w:r>
          </w:p>
          <w:p w14:paraId="6BB52B41" w14:textId="77777777" w:rsidR="00B037C4" w:rsidRPr="00C13B33" w:rsidRDefault="00B037C4" w:rsidP="00B037C4">
            <w:pPr>
              <w:pStyle w:val="NoSpacing"/>
              <w:jc w:val="left"/>
              <w:rPr>
                <w:b/>
                <w:sz w:val="20"/>
              </w:rPr>
            </w:pPr>
            <w:r w:rsidRPr="00C13B33">
              <w:rPr>
                <w:b/>
                <w:sz w:val="20"/>
              </w:rPr>
              <w:t>[MW]</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941FE" w14:textId="77777777" w:rsidR="00B037C4" w:rsidRPr="00C13B33" w:rsidRDefault="00B037C4" w:rsidP="00B037C4">
            <w:pPr>
              <w:pStyle w:val="NoSpacing"/>
              <w:jc w:val="left"/>
              <w:rPr>
                <w:b/>
                <w:sz w:val="20"/>
              </w:rPr>
            </w:pPr>
            <w:r w:rsidRPr="00C13B33">
              <w:rPr>
                <w:b/>
                <w:sz w:val="20"/>
              </w:rPr>
              <w:t>Minimum power</w:t>
            </w:r>
          </w:p>
          <w:p w14:paraId="35757DF9" w14:textId="77777777" w:rsidR="00B037C4" w:rsidRPr="00C13B33" w:rsidRDefault="00B037C4" w:rsidP="00B037C4">
            <w:pPr>
              <w:pStyle w:val="NoSpacing"/>
              <w:jc w:val="left"/>
              <w:rPr>
                <w:b/>
                <w:sz w:val="20"/>
              </w:rPr>
            </w:pPr>
            <w:r w:rsidRPr="00C13B33">
              <w:rPr>
                <w:b/>
                <w:sz w:val="20"/>
              </w:rPr>
              <w:t>[MW]</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E84FB" w14:textId="77777777" w:rsidR="00B037C4" w:rsidRPr="00C13B33" w:rsidRDefault="00B037C4" w:rsidP="00B037C4">
            <w:pPr>
              <w:pStyle w:val="NoSpacing"/>
              <w:jc w:val="left"/>
              <w:rPr>
                <w:b/>
                <w:sz w:val="20"/>
              </w:rPr>
            </w:pPr>
            <w:r w:rsidRPr="00C13B33">
              <w:rPr>
                <w:b/>
                <w:sz w:val="20"/>
              </w:rPr>
              <w:t>Average power</w:t>
            </w:r>
          </w:p>
          <w:p w14:paraId="65F094FB" w14:textId="77777777" w:rsidR="00B037C4" w:rsidRPr="00C13B33" w:rsidRDefault="00B037C4" w:rsidP="00B037C4">
            <w:pPr>
              <w:pStyle w:val="NoSpacing"/>
              <w:jc w:val="left"/>
              <w:rPr>
                <w:b/>
                <w:sz w:val="20"/>
              </w:rPr>
            </w:pPr>
            <w:r w:rsidRPr="00C13B33">
              <w:rPr>
                <w:b/>
                <w:sz w:val="20"/>
              </w:rPr>
              <w:t>[MW]</w:t>
            </w:r>
          </w:p>
        </w:tc>
      </w:tr>
      <w:tr w:rsidR="00B037C4" w14:paraId="5F2AF53B" w14:textId="77777777" w:rsidTr="00B037C4">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020853B" w14:textId="77777777" w:rsidR="00B037C4" w:rsidRPr="00C13B33" w:rsidRDefault="00B037C4" w:rsidP="00B037C4">
            <w:pPr>
              <w:pStyle w:val="NoSpacing"/>
              <w:jc w:val="left"/>
              <w:rPr>
                <w:sz w:val="20"/>
              </w:rPr>
            </w:pPr>
            <w:r w:rsidRPr="00C13B33">
              <w:rPr>
                <w:b/>
                <w:color w:val="000000"/>
                <w:sz w:val="20"/>
              </w:rPr>
              <w:t>1</w:t>
            </w:r>
          </w:p>
        </w:tc>
        <w:tc>
          <w:tcPr>
            <w:tcW w:w="0" w:type="auto"/>
            <w:tcBorders>
              <w:top w:val="single" w:sz="4" w:space="0" w:color="auto"/>
              <w:left w:val="single" w:sz="4" w:space="0" w:color="auto"/>
              <w:bottom w:val="single" w:sz="4" w:space="0" w:color="auto"/>
              <w:right w:val="single" w:sz="4" w:space="0" w:color="auto"/>
            </w:tcBorders>
            <w:noWrap/>
            <w:hideMark/>
          </w:tcPr>
          <w:p w14:paraId="4AA3DE28" w14:textId="77777777" w:rsidR="00B037C4" w:rsidRPr="00C13B33" w:rsidRDefault="00B037C4" w:rsidP="00B037C4">
            <w:pPr>
              <w:rPr>
                <w:sz w:val="20"/>
                <w:szCs w:val="20"/>
              </w:rPr>
            </w:pPr>
            <w:r w:rsidRPr="00C13B33">
              <w:rPr>
                <w:sz w:val="20"/>
                <w:szCs w:val="20"/>
              </w:rPr>
              <w:t>2.06</w:t>
            </w:r>
          </w:p>
        </w:tc>
        <w:tc>
          <w:tcPr>
            <w:tcW w:w="0" w:type="auto"/>
            <w:tcBorders>
              <w:top w:val="single" w:sz="4" w:space="0" w:color="auto"/>
              <w:left w:val="single" w:sz="4" w:space="0" w:color="auto"/>
              <w:bottom w:val="single" w:sz="4" w:space="0" w:color="auto"/>
              <w:right w:val="single" w:sz="4" w:space="0" w:color="auto"/>
            </w:tcBorders>
            <w:hideMark/>
          </w:tcPr>
          <w:p w14:paraId="0B8E8771" w14:textId="77777777" w:rsidR="00B037C4" w:rsidRPr="00C13B33" w:rsidRDefault="00B037C4" w:rsidP="00B037C4">
            <w:pPr>
              <w:rPr>
                <w:sz w:val="20"/>
                <w:szCs w:val="20"/>
              </w:rPr>
            </w:pPr>
            <w:r w:rsidRPr="00C13B33">
              <w:rPr>
                <w:sz w:val="20"/>
                <w:szCs w:val="20"/>
              </w:rPr>
              <w:t>0</w:t>
            </w:r>
          </w:p>
        </w:tc>
        <w:tc>
          <w:tcPr>
            <w:tcW w:w="0" w:type="auto"/>
            <w:tcBorders>
              <w:top w:val="single" w:sz="4" w:space="0" w:color="auto"/>
              <w:left w:val="single" w:sz="4" w:space="0" w:color="auto"/>
              <w:bottom w:val="single" w:sz="4" w:space="0" w:color="auto"/>
              <w:right w:val="single" w:sz="4" w:space="0" w:color="auto"/>
            </w:tcBorders>
            <w:noWrap/>
            <w:hideMark/>
          </w:tcPr>
          <w:p w14:paraId="75EEA488" w14:textId="77777777" w:rsidR="00B037C4" w:rsidRPr="00C13B33" w:rsidRDefault="00B037C4" w:rsidP="00B037C4">
            <w:pPr>
              <w:rPr>
                <w:sz w:val="20"/>
                <w:szCs w:val="20"/>
              </w:rPr>
            </w:pPr>
            <w:r w:rsidRPr="00C13B33">
              <w:rPr>
                <w:sz w:val="20"/>
                <w:szCs w:val="20"/>
              </w:rPr>
              <w:t>0.31</w:t>
            </w:r>
          </w:p>
        </w:tc>
      </w:tr>
      <w:tr w:rsidR="00B037C4" w14:paraId="33CA46A2" w14:textId="77777777" w:rsidTr="00B037C4">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E0ED425" w14:textId="77777777" w:rsidR="00B037C4" w:rsidRPr="00C13B33" w:rsidRDefault="00B037C4" w:rsidP="00B037C4">
            <w:pPr>
              <w:pStyle w:val="NoSpacing"/>
              <w:jc w:val="left"/>
              <w:rPr>
                <w:sz w:val="20"/>
              </w:rPr>
            </w:pPr>
            <w:r w:rsidRPr="00C13B33">
              <w:rPr>
                <w:b/>
                <w:color w:val="000000"/>
                <w:sz w:val="20"/>
              </w:rPr>
              <w:t>2</w:t>
            </w:r>
          </w:p>
        </w:tc>
        <w:tc>
          <w:tcPr>
            <w:tcW w:w="0" w:type="auto"/>
            <w:tcBorders>
              <w:top w:val="single" w:sz="4" w:space="0" w:color="auto"/>
              <w:left w:val="single" w:sz="4" w:space="0" w:color="auto"/>
              <w:bottom w:val="single" w:sz="4" w:space="0" w:color="auto"/>
              <w:right w:val="single" w:sz="4" w:space="0" w:color="auto"/>
            </w:tcBorders>
            <w:noWrap/>
            <w:hideMark/>
          </w:tcPr>
          <w:p w14:paraId="69ED3EA5" w14:textId="77777777" w:rsidR="00B037C4" w:rsidRPr="00C13B33" w:rsidRDefault="00B037C4" w:rsidP="00B037C4">
            <w:pPr>
              <w:rPr>
                <w:sz w:val="20"/>
                <w:szCs w:val="20"/>
              </w:rPr>
            </w:pPr>
            <w:r w:rsidRPr="00C13B33">
              <w:rPr>
                <w:sz w:val="20"/>
                <w:szCs w:val="20"/>
              </w:rPr>
              <w:t>1.62</w:t>
            </w:r>
          </w:p>
        </w:tc>
        <w:tc>
          <w:tcPr>
            <w:tcW w:w="0" w:type="auto"/>
            <w:tcBorders>
              <w:top w:val="single" w:sz="4" w:space="0" w:color="auto"/>
              <w:left w:val="single" w:sz="4" w:space="0" w:color="auto"/>
              <w:bottom w:val="single" w:sz="4" w:space="0" w:color="auto"/>
              <w:right w:val="single" w:sz="4" w:space="0" w:color="auto"/>
            </w:tcBorders>
            <w:hideMark/>
          </w:tcPr>
          <w:p w14:paraId="4D892A6A" w14:textId="77777777" w:rsidR="00B037C4" w:rsidRPr="00C13B33" w:rsidRDefault="00B037C4" w:rsidP="00B037C4">
            <w:pPr>
              <w:rPr>
                <w:sz w:val="20"/>
                <w:szCs w:val="20"/>
              </w:rPr>
            </w:pPr>
            <w:r w:rsidRPr="00C13B33">
              <w:rPr>
                <w:sz w:val="20"/>
                <w:szCs w:val="20"/>
              </w:rPr>
              <w:t>0</w:t>
            </w:r>
          </w:p>
        </w:tc>
        <w:tc>
          <w:tcPr>
            <w:tcW w:w="0" w:type="auto"/>
            <w:tcBorders>
              <w:top w:val="single" w:sz="4" w:space="0" w:color="auto"/>
              <w:left w:val="single" w:sz="4" w:space="0" w:color="auto"/>
              <w:bottom w:val="single" w:sz="4" w:space="0" w:color="auto"/>
              <w:right w:val="single" w:sz="4" w:space="0" w:color="auto"/>
            </w:tcBorders>
            <w:noWrap/>
            <w:hideMark/>
          </w:tcPr>
          <w:p w14:paraId="222D029F" w14:textId="77777777" w:rsidR="00B037C4" w:rsidRPr="00C13B33" w:rsidRDefault="00B037C4" w:rsidP="00B037C4">
            <w:pPr>
              <w:rPr>
                <w:sz w:val="20"/>
                <w:szCs w:val="20"/>
              </w:rPr>
            </w:pPr>
            <w:r w:rsidRPr="00C13B33">
              <w:rPr>
                <w:sz w:val="20"/>
                <w:szCs w:val="20"/>
              </w:rPr>
              <w:t>0.34</w:t>
            </w:r>
          </w:p>
        </w:tc>
      </w:tr>
      <w:tr w:rsidR="00B037C4" w14:paraId="770261A1" w14:textId="77777777" w:rsidTr="00B037C4">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2048985" w14:textId="77777777" w:rsidR="00B037C4" w:rsidRPr="00C13B33" w:rsidRDefault="00B037C4" w:rsidP="00B037C4">
            <w:pPr>
              <w:pStyle w:val="NoSpacing"/>
              <w:jc w:val="left"/>
              <w:rPr>
                <w:sz w:val="20"/>
              </w:rPr>
            </w:pPr>
            <w:r w:rsidRPr="00C13B33">
              <w:rPr>
                <w:b/>
                <w:color w:val="000000"/>
                <w:sz w:val="20"/>
              </w:rPr>
              <w:t>3</w:t>
            </w:r>
          </w:p>
        </w:tc>
        <w:tc>
          <w:tcPr>
            <w:tcW w:w="0" w:type="auto"/>
            <w:tcBorders>
              <w:top w:val="single" w:sz="4" w:space="0" w:color="auto"/>
              <w:left w:val="single" w:sz="4" w:space="0" w:color="auto"/>
              <w:bottom w:val="single" w:sz="4" w:space="0" w:color="auto"/>
              <w:right w:val="single" w:sz="4" w:space="0" w:color="auto"/>
            </w:tcBorders>
            <w:noWrap/>
            <w:hideMark/>
          </w:tcPr>
          <w:p w14:paraId="331C96E6" w14:textId="77777777" w:rsidR="00B037C4" w:rsidRPr="00C13B33" w:rsidRDefault="00B037C4" w:rsidP="00B037C4">
            <w:pPr>
              <w:rPr>
                <w:sz w:val="20"/>
                <w:szCs w:val="20"/>
              </w:rPr>
            </w:pPr>
            <w:r w:rsidRPr="00C13B33">
              <w:rPr>
                <w:sz w:val="20"/>
                <w:szCs w:val="20"/>
              </w:rPr>
              <w:t>1.74</w:t>
            </w:r>
          </w:p>
        </w:tc>
        <w:tc>
          <w:tcPr>
            <w:tcW w:w="0" w:type="auto"/>
            <w:tcBorders>
              <w:top w:val="single" w:sz="4" w:space="0" w:color="auto"/>
              <w:left w:val="single" w:sz="4" w:space="0" w:color="auto"/>
              <w:bottom w:val="single" w:sz="4" w:space="0" w:color="auto"/>
              <w:right w:val="single" w:sz="4" w:space="0" w:color="auto"/>
            </w:tcBorders>
            <w:hideMark/>
          </w:tcPr>
          <w:p w14:paraId="6AD5B877" w14:textId="77777777" w:rsidR="00B037C4" w:rsidRPr="00C13B33" w:rsidRDefault="00B037C4" w:rsidP="00B037C4">
            <w:pPr>
              <w:rPr>
                <w:sz w:val="20"/>
                <w:szCs w:val="20"/>
              </w:rPr>
            </w:pPr>
            <w:r w:rsidRPr="00C13B33">
              <w:rPr>
                <w:sz w:val="20"/>
                <w:szCs w:val="20"/>
              </w:rPr>
              <w:t>0</w:t>
            </w:r>
          </w:p>
        </w:tc>
        <w:tc>
          <w:tcPr>
            <w:tcW w:w="0" w:type="auto"/>
            <w:tcBorders>
              <w:top w:val="single" w:sz="4" w:space="0" w:color="auto"/>
              <w:left w:val="single" w:sz="4" w:space="0" w:color="auto"/>
              <w:bottom w:val="single" w:sz="4" w:space="0" w:color="auto"/>
              <w:right w:val="single" w:sz="4" w:space="0" w:color="auto"/>
            </w:tcBorders>
            <w:noWrap/>
            <w:hideMark/>
          </w:tcPr>
          <w:p w14:paraId="24128EF0" w14:textId="77777777" w:rsidR="00B037C4" w:rsidRPr="00C13B33" w:rsidRDefault="00B037C4" w:rsidP="00B037C4">
            <w:pPr>
              <w:rPr>
                <w:sz w:val="20"/>
                <w:szCs w:val="20"/>
              </w:rPr>
            </w:pPr>
            <w:r w:rsidRPr="00C13B33">
              <w:rPr>
                <w:sz w:val="20"/>
                <w:szCs w:val="20"/>
              </w:rPr>
              <w:t>0.37</w:t>
            </w:r>
          </w:p>
        </w:tc>
      </w:tr>
      <w:tr w:rsidR="00B037C4" w14:paraId="45D649A0" w14:textId="77777777" w:rsidTr="00B037C4">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1685287" w14:textId="77777777" w:rsidR="00B037C4" w:rsidRPr="00C13B33" w:rsidRDefault="00B037C4" w:rsidP="00B037C4">
            <w:pPr>
              <w:pStyle w:val="NoSpacing"/>
              <w:jc w:val="left"/>
              <w:rPr>
                <w:sz w:val="20"/>
              </w:rPr>
            </w:pPr>
            <w:r w:rsidRPr="00C13B33">
              <w:rPr>
                <w:b/>
                <w:color w:val="000000"/>
                <w:sz w:val="20"/>
              </w:rPr>
              <w:t>4</w:t>
            </w:r>
          </w:p>
        </w:tc>
        <w:tc>
          <w:tcPr>
            <w:tcW w:w="0" w:type="auto"/>
            <w:tcBorders>
              <w:top w:val="single" w:sz="4" w:space="0" w:color="auto"/>
              <w:left w:val="single" w:sz="4" w:space="0" w:color="auto"/>
              <w:bottom w:val="single" w:sz="4" w:space="0" w:color="auto"/>
              <w:right w:val="single" w:sz="4" w:space="0" w:color="auto"/>
            </w:tcBorders>
            <w:noWrap/>
            <w:hideMark/>
          </w:tcPr>
          <w:p w14:paraId="0A32D465" w14:textId="77777777" w:rsidR="00B037C4" w:rsidRPr="00C13B33" w:rsidRDefault="00B037C4" w:rsidP="00B037C4">
            <w:pPr>
              <w:rPr>
                <w:sz w:val="20"/>
                <w:szCs w:val="20"/>
              </w:rPr>
            </w:pPr>
            <w:r w:rsidRPr="00C13B33">
              <w:rPr>
                <w:sz w:val="20"/>
                <w:szCs w:val="20"/>
              </w:rPr>
              <w:t>2.54</w:t>
            </w:r>
          </w:p>
        </w:tc>
        <w:tc>
          <w:tcPr>
            <w:tcW w:w="0" w:type="auto"/>
            <w:tcBorders>
              <w:top w:val="single" w:sz="4" w:space="0" w:color="auto"/>
              <w:left w:val="single" w:sz="4" w:space="0" w:color="auto"/>
              <w:bottom w:val="single" w:sz="4" w:space="0" w:color="auto"/>
              <w:right w:val="single" w:sz="4" w:space="0" w:color="auto"/>
            </w:tcBorders>
            <w:hideMark/>
          </w:tcPr>
          <w:p w14:paraId="5B0AE7E1" w14:textId="77777777" w:rsidR="00B037C4" w:rsidRPr="00C13B33" w:rsidRDefault="00B037C4" w:rsidP="00B037C4">
            <w:pPr>
              <w:rPr>
                <w:sz w:val="20"/>
                <w:szCs w:val="20"/>
              </w:rPr>
            </w:pPr>
            <w:r w:rsidRPr="00C13B33">
              <w:rPr>
                <w:sz w:val="20"/>
                <w:szCs w:val="20"/>
              </w:rPr>
              <w:t>0</w:t>
            </w:r>
          </w:p>
        </w:tc>
        <w:tc>
          <w:tcPr>
            <w:tcW w:w="0" w:type="auto"/>
            <w:tcBorders>
              <w:top w:val="single" w:sz="4" w:space="0" w:color="auto"/>
              <w:left w:val="single" w:sz="4" w:space="0" w:color="auto"/>
              <w:bottom w:val="single" w:sz="4" w:space="0" w:color="auto"/>
              <w:right w:val="single" w:sz="4" w:space="0" w:color="auto"/>
            </w:tcBorders>
            <w:noWrap/>
            <w:hideMark/>
          </w:tcPr>
          <w:p w14:paraId="4C6E7DA0" w14:textId="77777777" w:rsidR="00B037C4" w:rsidRPr="00C13B33" w:rsidRDefault="00B037C4" w:rsidP="00B037C4">
            <w:pPr>
              <w:rPr>
                <w:sz w:val="20"/>
                <w:szCs w:val="20"/>
              </w:rPr>
            </w:pPr>
            <w:r w:rsidRPr="00C13B33">
              <w:rPr>
                <w:sz w:val="20"/>
                <w:szCs w:val="20"/>
              </w:rPr>
              <w:t>0.46</w:t>
            </w:r>
          </w:p>
        </w:tc>
      </w:tr>
      <w:tr w:rsidR="00B037C4" w14:paraId="4BDED4BB" w14:textId="77777777" w:rsidTr="00B037C4">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8D36B8C" w14:textId="77777777" w:rsidR="00B037C4" w:rsidRPr="00C13B33" w:rsidRDefault="00B037C4" w:rsidP="00B037C4">
            <w:pPr>
              <w:pStyle w:val="NoSpacing"/>
              <w:jc w:val="left"/>
              <w:rPr>
                <w:sz w:val="20"/>
              </w:rPr>
            </w:pPr>
            <w:r w:rsidRPr="00C13B33">
              <w:rPr>
                <w:b/>
                <w:color w:val="000000"/>
                <w:sz w:val="20"/>
              </w:rPr>
              <w:t>5</w:t>
            </w:r>
          </w:p>
        </w:tc>
        <w:tc>
          <w:tcPr>
            <w:tcW w:w="0" w:type="auto"/>
            <w:tcBorders>
              <w:top w:val="single" w:sz="4" w:space="0" w:color="auto"/>
              <w:left w:val="single" w:sz="4" w:space="0" w:color="auto"/>
              <w:bottom w:val="single" w:sz="4" w:space="0" w:color="auto"/>
              <w:right w:val="single" w:sz="4" w:space="0" w:color="auto"/>
            </w:tcBorders>
            <w:noWrap/>
            <w:hideMark/>
          </w:tcPr>
          <w:p w14:paraId="71D1AD54" w14:textId="77777777" w:rsidR="00B037C4" w:rsidRPr="00C13B33" w:rsidRDefault="00B037C4" w:rsidP="00B037C4">
            <w:pPr>
              <w:rPr>
                <w:sz w:val="20"/>
                <w:szCs w:val="20"/>
              </w:rPr>
            </w:pPr>
            <w:r w:rsidRPr="00C13B33">
              <w:rPr>
                <w:sz w:val="20"/>
                <w:szCs w:val="20"/>
              </w:rPr>
              <w:t>2.30</w:t>
            </w:r>
          </w:p>
        </w:tc>
        <w:tc>
          <w:tcPr>
            <w:tcW w:w="0" w:type="auto"/>
            <w:tcBorders>
              <w:top w:val="single" w:sz="4" w:space="0" w:color="auto"/>
              <w:left w:val="single" w:sz="4" w:space="0" w:color="auto"/>
              <w:bottom w:val="single" w:sz="4" w:space="0" w:color="auto"/>
              <w:right w:val="single" w:sz="4" w:space="0" w:color="auto"/>
            </w:tcBorders>
            <w:hideMark/>
          </w:tcPr>
          <w:p w14:paraId="13F356B2" w14:textId="77777777" w:rsidR="00B037C4" w:rsidRPr="00C13B33" w:rsidRDefault="00B037C4" w:rsidP="00B037C4">
            <w:pPr>
              <w:rPr>
                <w:sz w:val="20"/>
                <w:szCs w:val="20"/>
              </w:rPr>
            </w:pPr>
            <w:r w:rsidRPr="00C13B33">
              <w:rPr>
                <w:sz w:val="20"/>
                <w:szCs w:val="20"/>
              </w:rPr>
              <w:t>0</w:t>
            </w:r>
          </w:p>
        </w:tc>
        <w:tc>
          <w:tcPr>
            <w:tcW w:w="0" w:type="auto"/>
            <w:tcBorders>
              <w:top w:val="single" w:sz="4" w:space="0" w:color="auto"/>
              <w:left w:val="single" w:sz="4" w:space="0" w:color="auto"/>
              <w:bottom w:val="single" w:sz="4" w:space="0" w:color="auto"/>
              <w:right w:val="single" w:sz="4" w:space="0" w:color="auto"/>
            </w:tcBorders>
            <w:noWrap/>
            <w:hideMark/>
          </w:tcPr>
          <w:p w14:paraId="7951A2C8" w14:textId="77777777" w:rsidR="00B037C4" w:rsidRPr="00C13B33" w:rsidRDefault="00B037C4" w:rsidP="00B037C4">
            <w:pPr>
              <w:rPr>
                <w:sz w:val="20"/>
                <w:szCs w:val="20"/>
              </w:rPr>
            </w:pPr>
            <w:r w:rsidRPr="00C13B33">
              <w:rPr>
                <w:sz w:val="20"/>
                <w:szCs w:val="20"/>
              </w:rPr>
              <w:t>0.36</w:t>
            </w:r>
          </w:p>
        </w:tc>
      </w:tr>
    </w:tbl>
    <w:p w14:paraId="3E93F05C" w14:textId="63500C5A" w:rsidR="00B037C4" w:rsidRPr="00BD5785" w:rsidRDefault="00BD5785" w:rsidP="00BD5785">
      <w:pPr>
        <w:pStyle w:val="bodytextconf"/>
        <w:spacing w:before="120"/>
      </w:pPr>
      <w:r w:rsidRPr="003D069C">
        <w:fldChar w:fldCharType="begin"/>
      </w:r>
      <w:r w:rsidRPr="003D069C">
        <w:instrText xml:space="preserve"> REF _Ref525505287 \h  \* MERGEFORMAT </w:instrText>
      </w:r>
      <w:r w:rsidR="002A4923">
        <w:fldChar w:fldCharType="separate"/>
      </w:r>
      <w:r w:rsidR="002A4923">
        <w:t xml:space="preserve">Table </w:t>
      </w:r>
      <w:proofErr w:type="spellStart"/>
      <w:r w:rsidR="002A4923">
        <w:rPr>
          <w:noProof/>
        </w:rPr>
        <w:t>II</w:t>
      </w:r>
      <w:r w:rsidRPr="003D069C">
        <w:fldChar w:fldCharType="end"/>
      </w:r>
      <w:r w:rsidR="00C529EC">
        <w:fldChar w:fldCharType="begin"/>
      </w:r>
      <w:r w:rsidR="00C529EC">
        <w:instrText xml:space="preserve"> REF _Ref11055835 \h </w:instrText>
      </w:r>
      <w:r w:rsidR="00C529EC">
        <w:fldChar w:fldCharType="separate"/>
      </w:r>
      <w:r w:rsidR="002A4923">
        <w:t>Table</w:t>
      </w:r>
      <w:proofErr w:type="spellEnd"/>
      <w:r w:rsidR="002A4923">
        <w:t xml:space="preserve"> </w:t>
      </w:r>
      <w:r w:rsidR="002A4923">
        <w:rPr>
          <w:noProof/>
        </w:rPr>
        <w:t>IV</w:t>
      </w:r>
      <w:r w:rsidR="00C529EC">
        <w:fldChar w:fldCharType="end"/>
      </w:r>
      <w:r w:rsidR="00C529EC">
        <w:t xml:space="preserve"> </w:t>
      </w:r>
      <w:r w:rsidRPr="003D069C">
        <w:t xml:space="preserve">shows that when the </w:t>
      </w:r>
      <w:proofErr w:type="spellStart"/>
      <w:r w:rsidRPr="003D069C">
        <w:t>sSOP</w:t>
      </w:r>
      <w:proofErr w:type="spellEnd"/>
      <w:r w:rsidRPr="003D069C">
        <w:t xml:space="preserve"> is located at TPSS </w:t>
      </w:r>
      <w:r w:rsidR="00C529EC">
        <w:t>4</w:t>
      </w:r>
      <w:r w:rsidRPr="003D069C">
        <w:t xml:space="preserve"> the line achieves the lowest energy consumption</w:t>
      </w:r>
      <w:r>
        <w:t xml:space="preserve"> of 23</w:t>
      </w:r>
      <w:r w:rsidR="00C529EC">
        <w:t>6</w:t>
      </w:r>
      <w:r>
        <w:t xml:space="preserve"> </w:t>
      </w:r>
      <w:r>
        <w:rPr>
          <w:rFonts w:hint="eastAsia"/>
          <w:lang w:eastAsia="zh-CN"/>
        </w:rPr>
        <w:t>kW</w:t>
      </w:r>
      <w:r>
        <w:t xml:space="preserve">h and the highest regeneration efficiency of </w:t>
      </w:r>
      <w:r w:rsidR="00C529EC">
        <w:t>100</w:t>
      </w:r>
      <w:r>
        <w:t>%</w:t>
      </w:r>
      <w:r w:rsidRPr="003D069C">
        <w:t xml:space="preserve">. </w:t>
      </w:r>
      <w:r w:rsidR="00C529EC">
        <w:t xml:space="preserve">The regeneration efficiency is improved by 29%. </w:t>
      </w:r>
      <w:r w:rsidR="00C13B33">
        <w:t xml:space="preserve">The substation energy consumption is reduced from 309 to 236 kWh by 23.6%. </w:t>
      </w:r>
      <w:r>
        <w:t>The performance when the</w:t>
      </w:r>
      <w:r w:rsidRPr="00AF18A3">
        <w:t xml:space="preserve"> </w:t>
      </w:r>
      <w:proofErr w:type="spellStart"/>
      <w:r w:rsidRPr="003D069C">
        <w:t>sSOP</w:t>
      </w:r>
      <w:proofErr w:type="spellEnd"/>
      <w:r w:rsidRPr="003D069C">
        <w:t xml:space="preserve"> is located at TPSS </w:t>
      </w:r>
      <w:r w:rsidR="00C529EC">
        <w:t>3</w:t>
      </w:r>
      <w:r>
        <w:t xml:space="preserve"> is close to the best one, where the </w:t>
      </w:r>
      <w:r w:rsidRPr="003D069C">
        <w:t>energy consumption</w:t>
      </w:r>
      <w:r>
        <w:t xml:space="preserve"> is 2</w:t>
      </w:r>
      <w:r w:rsidR="00C529EC">
        <w:t>40</w:t>
      </w:r>
      <w:r>
        <w:t xml:space="preserve"> </w:t>
      </w:r>
      <w:r>
        <w:rPr>
          <w:rFonts w:hint="eastAsia"/>
          <w:lang w:eastAsia="zh-CN"/>
        </w:rPr>
        <w:t>kW</w:t>
      </w:r>
      <w:r>
        <w:t>h</w:t>
      </w:r>
      <w:r w:rsidRPr="003D069C">
        <w:t xml:space="preserve"> </w:t>
      </w:r>
      <w:r>
        <w:t>and the regeneration efficiency is 99%</w:t>
      </w:r>
      <w:r w:rsidRPr="003D069C">
        <w:t>.</w:t>
      </w:r>
      <w:r>
        <w:t xml:space="preserve"> </w:t>
      </w:r>
      <w:r w:rsidRPr="003D069C">
        <w:t xml:space="preserve">With the introduction of one </w:t>
      </w:r>
      <w:proofErr w:type="spellStart"/>
      <w:r w:rsidRPr="003D069C">
        <w:t>sSOP</w:t>
      </w:r>
      <w:proofErr w:type="spellEnd"/>
      <w:r w:rsidRPr="003D069C">
        <w:t>, the efficiency of regeneration is improved for all the configurations.</w:t>
      </w:r>
    </w:p>
    <w:p w14:paraId="4C78DEE0" w14:textId="24796F1A" w:rsidR="00B037C4" w:rsidRDefault="00B037C4" w:rsidP="00B037C4">
      <w:pPr>
        <w:pStyle w:val="Tabletitle"/>
      </w:pPr>
      <w:bookmarkStart w:id="14" w:name="_Ref11055835"/>
      <w:r>
        <w:t xml:space="preserve">Table </w:t>
      </w:r>
      <w:r>
        <w:fldChar w:fldCharType="begin"/>
      </w:r>
      <w:r>
        <w:instrText xml:space="preserve"> SEQ Table \* ROMAN </w:instrText>
      </w:r>
      <w:r>
        <w:fldChar w:fldCharType="separate"/>
      </w:r>
      <w:r w:rsidR="002A4923">
        <w:rPr>
          <w:noProof/>
        </w:rPr>
        <w:t>IV</w:t>
      </w:r>
      <w:r>
        <w:fldChar w:fldCharType="end"/>
      </w:r>
      <w:bookmarkEnd w:id="14"/>
      <w:r>
        <w:t xml:space="preserve"> Energy consumption with a </w:t>
      </w:r>
      <w:proofErr w:type="spellStart"/>
      <w:r>
        <w:t>sSOP</w:t>
      </w:r>
      <w:proofErr w:type="spellEnd"/>
      <w:r>
        <w:t xml:space="preserve"> installed at one of the TPSS</w:t>
      </w:r>
    </w:p>
    <w:tbl>
      <w:tblPr>
        <w:tblStyle w:val="TableGrid"/>
        <w:tblW w:w="0" w:type="auto"/>
        <w:tblLayout w:type="fixed"/>
        <w:tblLook w:val="04A0" w:firstRow="1" w:lastRow="0" w:firstColumn="1" w:lastColumn="0" w:noHBand="0" w:noVBand="1"/>
      </w:tblPr>
      <w:tblGrid>
        <w:gridCol w:w="2552"/>
        <w:gridCol w:w="868"/>
        <w:gridCol w:w="737"/>
        <w:gridCol w:w="737"/>
        <w:gridCol w:w="737"/>
        <w:gridCol w:w="737"/>
        <w:gridCol w:w="737"/>
        <w:gridCol w:w="737"/>
      </w:tblGrid>
      <w:tr w:rsidR="00B037C4" w14:paraId="5F1FC9D4"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540B0EF7" w14:textId="77777777" w:rsidR="00B037C4" w:rsidRDefault="00B037C4" w:rsidP="00B037C4">
            <w:pPr>
              <w:pStyle w:val="NoSpacing"/>
              <w:rPr>
                <w:sz w:val="20"/>
              </w:rPr>
            </w:pPr>
            <w:r>
              <w:rPr>
                <w:sz w:val="20"/>
              </w:rPr>
              <w:t>Location of the sSOP</w:t>
            </w:r>
          </w:p>
        </w:tc>
        <w:tc>
          <w:tcPr>
            <w:tcW w:w="868" w:type="dxa"/>
            <w:tcBorders>
              <w:top w:val="single" w:sz="4" w:space="0" w:color="auto"/>
              <w:left w:val="single" w:sz="4" w:space="0" w:color="auto"/>
              <w:bottom w:val="single" w:sz="4" w:space="0" w:color="auto"/>
              <w:right w:val="single" w:sz="4" w:space="0" w:color="auto"/>
            </w:tcBorders>
            <w:shd w:val="clear" w:color="auto" w:fill="92D050"/>
          </w:tcPr>
          <w:p w14:paraId="474A0088" w14:textId="77777777" w:rsidR="00B037C4" w:rsidRDefault="00B037C4" w:rsidP="00B037C4">
            <w:pPr>
              <w:pStyle w:val="NoSpacing"/>
              <w:rPr>
                <w:sz w:val="20"/>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7D034356" w14:textId="77777777" w:rsidR="00B037C4" w:rsidRDefault="00B037C4" w:rsidP="00B037C4">
            <w:pPr>
              <w:pStyle w:val="NoSpacing"/>
              <w:rPr>
                <w:b/>
                <w:sz w:val="20"/>
              </w:rPr>
            </w:pPr>
            <w:r>
              <w:rPr>
                <w:sz w:val="20"/>
              </w:rPr>
              <w:t>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013B2398" w14:textId="77777777" w:rsidR="00B037C4" w:rsidRDefault="00B037C4" w:rsidP="00B037C4">
            <w:pPr>
              <w:pStyle w:val="NoSpacing"/>
              <w:rPr>
                <w:b/>
                <w:sz w:val="20"/>
              </w:rPr>
            </w:pPr>
            <w:r>
              <w:rPr>
                <w:sz w:val="20"/>
              </w:rPr>
              <w:t>1</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54D140AE" w14:textId="77777777" w:rsidR="00B037C4" w:rsidRDefault="00B037C4" w:rsidP="00B037C4">
            <w:pPr>
              <w:pStyle w:val="NoSpacing"/>
              <w:rPr>
                <w:b/>
                <w:sz w:val="20"/>
              </w:rPr>
            </w:pPr>
            <w:r>
              <w:rPr>
                <w:sz w:val="20"/>
              </w:rPr>
              <w:t>2</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7AAB3178" w14:textId="77777777" w:rsidR="00B037C4" w:rsidRDefault="00B037C4" w:rsidP="00B037C4">
            <w:pPr>
              <w:pStyle w:val="NoSpacing"/>
              <w:rPr>
                <w:b/>
                <w:sz w:val="20"/>
              </w:rPr>
            </w:pPr>
            <w:r>
              <w:rPr>
                <w:sz w:val="20"/>
              </w:rPr>
              <w:t>3</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1495C13B" w14:textId="77777777" w:rsidR="00B037C4" w:rsidRDefault="00B037C4" w:rsidP="00B037C4">
            <w:pPr>
              <w:pStyle w:val="NoSpacing"/>
              <w:rPr>
                <w:b/>
                <w:sz w:val="20"/>
              </w:rPr>
            </w:pPr>
            <w:r>
              <w:rPr>
                <w:sz w:val="20"/>
              </w:rPr>
              <w:t>4</w:t>
            </w:r>
          </w:p>
        </w:tc>
        <w:tc>
          <w:tcPr>
            <w:tcW w:w="737"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5022B8FE" w14:textId="77777777" w:rsidR="00B037C4" w:rsidRDefault="00B037C4" w:rsidP="00B037C4">
            <w:pPr>
              <w:pStyle w:val="NoSpacing"/>
              <w:rPr>
                <w:sz w:val="20"/>
              </w:rPr>
            </w:pPr>
            <w:r>
              <w:rPr>
                <w:sz w:val="20"/>
              </w:rPr>
              <w:t>5</w:t>
            </w:r>
          </w:p>
        </w:tc>
      </w:tr>
      <w:tr w:rsidR="00B037C4" w14:paraId="4B4F99CE"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618EB6E2" w14:textId="77777777" w:rsidR="00B037C4" w:rsidRDefault="00B037C4" w:rsidP="00B037C4">
            <w:pPr>
              <w:pStyle w:val="NoSpacing"/>
              <w:rPr>
                <w:sz w:val="20"/>
              </w:rPr>
            </w:pPr>
            <w:r>
              <w:rPr>
                <w:sz w:val="20"/>
              </w:rPr>
              <w:t>Headway</w:t>
            </w:r>
          </w:p>
        </w:tc>
        <w:tc>
          <w:tcPr>
            <w:tcW w:w="868" w:type="dxa"/>
            <w:tcBorders>
              <w:top w:val="single" w:sz="4" w:space="0" w:color="auto"/>
              <w:left w:val="single" w:sz="4" w:space="0" w:color="auto"/>
              <w:bottom w:val="single" w:sz="4" w:space="0" w:color="auto"/>
              <w:right w:val="single" w:sz="4" w:space="0" w:color="auto"/>
            </w:tcBorders>
            <w:shd w:val="clear" w:color="auto" w:fill="92D050"/>
            <w:hideMark/>
          </w:tcPr>
          <w:p w14:paraId="3B0AF962" w14:textId="77777777" w:rsidR="00B037C4" w:rsidRDefault="00B037C4" w:rsidP="00B037C4">
            <w:pPr>
              <w:pStyle w:val="NoSpacing"/>
              <w:rPr>
                <w:sz w:val="20"/>
              </w:rPr>
            </w:pPr>
            <w:r>
              <w:rPr>
                <w:sz w:val="20"/>
              </w:rPr>
              <w:t>[s]</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2F0DF30E" w14:textId="77777777" w:rsidR="00B037C4" w:rsidRPr="00B037C4" w:rsidRDefault="00B037C4" w:rsidP="00B037C4">
            <w:pPr>
              <w:rPr>
                <w:sz w:val="20"/>
                <w:szCs w:val="20"/>
              </w:rPr>
            </w:pPr>
            <w:r w:rsidRPr="00B037C4">
              <w:rPr>
                <w:sz w:val="20"/>
                <w:szCs w:val="20"/>
              </w:rPr>
              <w:t>600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45321A61" w14:textId="77777777" w:rsidR="00B037C4" w:rsidRPr="00B037C4" w:rsidRDefault="00B037C4" w:rsidP="00B037C4">
            <w:pPr>
              <w:rPr>
                <w:sz w:val="20"/>
                <w:szCs w:val="20"/>
              </w:rPr>
            </w:pPr>
            <w:r w:rsidRPr="00B037C4">
              <w:rPr>
                <w:sz w:val="20"/>
                <w:szCs w:val="20"/>
              </w:rPr>
              <w:t>600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2E2AE138" w14:textId="77777777" w:rsidR="00B037C4" w:rsidRPr="00B037C4" w:rsidRDefault="00B037C4" w:rsidP="00B037C4">
            <w:pPr>
              <w:rPr>
                <w:sz w:val="20"/>
                <w:szCs w:val="20"/>
              </w:rPr>
            </w:pPr>
            <w:r w:rsidRPr="00B037C4">
              <w:rPr>
                <w:sz w:val="20"/>
                <w:szCs w:val="20"/>
              </w:rPr>
              <w:t>600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3E0EDCFD" w14:textId="77777777" w:rsidR="00B037C4" w:rsidRPr="00B037C4" w:rsidRDefault="00B037C4" w:rsidP="00B037C4">
            <w:pPr>
              <w:rPr>
                <w:sz w:val="20"/>
                <w:szCs w:val="20"/>
              </w:rPr>
            </w:pPr>
            <w:r w:rsidRPr="00B037C4">
              <w:rPr>
                <w:sz w:val="20"/>
                <w:szCs w:val="20"/>
              </w:rPr>
              <w:t>600</w:t>
            </w:r>
          </w:p>
        </w:tc>
        <w:tc>
          <w:tcPr>
            <w:tcW w:w="737" w:type="dxa"/>
            <w:tcBorders>
              <w:top w:val="single" w:sz="4" w:space="0" w:color="auto"/>
              <w:left w:val="single" w:sz="4" w:space="0" w:color="auto"/>
              <w:bottom w:val="single" w:sz="4" w:space="0" w:color="auto"/>
              <w:right w:val="single" w:sz="4" w:space="0" w:color="auto"/>
            </w:tcBorders>
            <w:shd w:val="clear" w:color="auto" w:fill="92D050"/>
            <w:noWrap/>
            <w:tcMar>
              <w:top w:w="0" w:type="dxa"/>
              <w:left w:w="28" w:type="dxa"/>
              <w:bottom w:w="0" w:type="dxa"/>
              <w:right w:w="28" w:type="dxa"/>
            </w:tcMar>
            <w:hideMark/>
          </w:tcPr>
          <w:p w14:paraId="5B409FDD" w14:textId="77777777" w:rsidR="00B037C4" w:rsidRPr="00B037C4" w:rsidRDefault="00B037C4" w:rsidP="00B037C4">
            <w:pPr>
              <w:rPr>
                <w:sz w:val="20"/>
                <w:szCs w:val="20"/>
              </w:rPr>
            </w:pPr>
            <w:r w:rsidRPr="00B037C4">
              <w:rPr>
                <w:sz w:val="20"/>
                <w:szCs w:val="20"/>
              </w:rPr>
              <w:t>600</w:t>
            </w:r>
          </w:p>
        </w:tc>
        <w:tc>
          <w:tcPr>
            <w:tcW w:w="737" w:type="dxa"/>
            <w:tcBorders>
              <w:top w:val="single" w:sz="4" w:space="0" w:color="auto"/>
              <w:left w:val="single" w:sz="4" w:space="0" w:color="auto"/>
              <w:bottom w:val="single" w:sz="4" w:space="0" w:color="auto"/>
              <w:right w:val="single" w:sz="4" w:space="0" w:color="auto"/>
            </w:tcBorders>
            <w:shd w:val="clear" w:color="auto" w:fill="92D050"/>
            <w:tcMar>
              <w:top w:w="0" w:type="dxa"/>
              <w:left w:w="28" w:type="dxa"/>
              <w:bottom w:w="0" w:type="dxa"/>
              <w:right w:w="28" w:type="dxa"/>
            </w:tcMar>
            <w:hideMark/>
          </w:tcPr>
          <w:p w14:paraId="5941C5D6" w14:textId="77777777" w:rsidR="00B037C4" w:rsidRPr="00B037C4" w:rsidRDefault="00B037C4" w:rsidP="00B037C4">
            <w:pPr>
              <w:rPr>
                <w:sz w:val="20"/>
                <w:szCs w:val="20"/>
              </w:rPr>
            </w:pPr>
            <w:r w:rsidRPr="00B037C4">
              <w:rPr>
                <w:sz w:val="20"/>
                <w:szCs w:val="20"/>
              </w:rPr>
              <w:t>600</w:t>
            </w:r>
          </w:p>
        </w:tc>
      </w:tr>
      <w:tr w:rsidR="00B037C4" w14:paraId="6E7B7AEC"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CC3F5D" w14:textId="77777777" w:rsidR="00B037C4" w:rsidRDefault="00B037C4" w:rsidP="00B037C4">
            <w:pPr>
              <w:pStyle w:val="NoSpacing"/>
              <w:rPr>
                <w:i/>
                <w:sz w:val="20"/>
              </w:rPr>
            </w:pPr>
            <w:r>
              <w:rPr>
                <w:rFonts w:eastAsia="Times New Roman"/>
                <w:i/>
                <w:sz w:val="20"/>
              </w:rPr>
              <w:t>E</w:t>
            </w:r>
            <w:r>
              <w:rPr>
                <w:rFonts w:eastAsia="Times New Roman"/>
                <w:i/>
                <w:sz w:val="20"/>
                <w:vertAlign w:val="subscript"/>
              </w:rPr>
              <w:t>s</w:t>
            </w:r>
          </w:p>
        </w:tc>
        <w:tc>
          <w:tcPr>
            <w:tcW w:w="868" w:type="dxa"/>
            <w:tcBorders>
              <w:top w:val="single" w:sz="4" w:space="0" w:color="auto"/>
              <w:left w:val="single" w:sz="4" w:space="0" w:color="auto"/>
              <w:bottom w:val="single" w:sz="4" w:space="0" w:color="auto"/>
              <w:right w:val="single" w:sz="4" w:space="0" w:color="auto"/>
            </w:tcBorders>
            <w:hideMark/>
          </w:tcPr>
          <w:p w14:paraId="01A7B03A" w14:textId="77777777" w:rsidR="00B037C4" w:rsidRDefault="00B037C4" w:rsidP="00B037C4">
            <w:pPr>
              <w:pStyle w:val="NoSpacing"/>
              <w:rPr>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9204198" w14:textId="77777777" w:rsidR="00B037C4" w:rsidRPr="00B037C4" w:rsidRDefault="00B037C4" w:rsidP="00B037C4">
            <w:pPr>
              <w:rPr>
                <w:sz w:val="20"/>
                <w:szCs w:val="20"/>
              </w:rPr>
            </w:pPr>
            <w:r w:rsidRPr="00B037C4">
              <w:rPr>
                <w:sz w:val="20"/>
                <w:szCs w:val="20"/>
              </w:rPr>
              <w:t>309</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5811141" w14:textId="77777777" w:rsidR="00B037C4" w:rsidRPr="00B037C4" w:rsidRDefault="00B037C4" w:rsidP="00B037C4">
            <w:pPr>
              <w:rPr>
                <w:sz w:val="20"/>
                <w:szCs w:val="20"/>
              </w:rPr>
            </w:pPr>
            <w:r w:rsidRPr="00B037C4">
              <w:rPr>
                <w:sz w:val="20"/>
                <w:szCs w:val="20"/>
              </w:rPr>
              <w:t>252</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37FAFF6" w14:textId="77777777" w:rsidR="00B037C4" w:rsidRPr="00B037C4" w:rsidRDefault="00B037C4" w:rsidP="00B037C4">
            <w:pPr>
              <w:rPr>
                <w:sz w:val="20"/>
                <w:szCs w:val="20"/>
              </w:rPr>
            </w:pPr>
            <w:r w:rsidRPr="00B037C4">
              <w:rPr>
                <w:sz w:val="20"/>
                <w:szCs w:val="20"/>
              </w:rPr>
              <w:t>244</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48E3B30" w14:textId="77777777" w:rsidR="00B037C4" w:rsidRPr="00B037C4" w:rsidRDefault="00B037C4" w:rsidP="00B037C4">
            <w:pPr>
              <w:rPr>
                <w:sz w:val="20"/>
                <w:szCs w:val="20"/>
              </w:rPr>
            </w:pPr>
            <w:r w:rsidRPr="00B037C4">
              <w:rPr>
                <w:sz w:val="20"/>
                <w:szCs w:val="20"/>
              </w:rPr>
              <w:t>240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2F814EE5" w14:textId="77777777" w:rsidR="00B037C4" w:rsidRPr="00B037C4" w:rsidRDefault="00B037C4" w:rsidP="00B037C4">
            <w:pPr>
              <w:rPr>
                <w:b/>
                <w:bCs/>
                <w:color w:val="FF0000"/>
                <w:sz w:val="20"/>
                <w:szCs w:val="20"/>
              </w:rPr>
            </w:pPr>
            <w:r w:rsidRPr="00B037C4">
              <w:rPr>
                <w:b/>
                <w:bCs/>
                <w:color w:val="FF0000"/>
                <w:sz w:val="20"/>
                <w:szCs w:val="20"/>
              </w:rPr>
              <w:t>236</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BC7259" w14:textId="77777777" w:rsidR="00B037C4" w:rsidRPr="00B037C4" w:rsidRDefault="00B037C4" w:rsidP="00B037C4">
            <w:pPr>
              <w:rPr>
                <w:sz w:val="20"/>
                <w:szCs w:val="20"/>
              </w:rPr>
            </w:pPr>
            <w:r w:rsidRPr="00B037C4">
              <w:rPr>
                <w:sz w:val="20"/>
                <w:szCs w:val="20"/>
              </w:rPr>
              <w:t>244</w:t>
            </w:r>
          </w:p>
        </w:tc>
      </w:tr>
      <w:tr w:rsidR="00B037C4" w14:paraId="6134C0BA"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1227B197" w14:textId="77777777" w:rsidR="00B037C4" w:rsidRDefault="00B037C4" w:rsidP="00B037C4">
            <w:pPr>
              <w:pStyle w:val="NoSpacing"/>
              <w:rPr>
                <w:sz w:val="20"/>
              </w:rPr>
            </w:pPr>
            <w:r>
              <w:rPr>
                <w:i/>
                <w:sz w:val="20"/>
              </w:rPr>
              <w:t>E</w:t>
            </w:r>
            <w:r>
              <w:rPr>
                <w:i/>
                <w:sz w:val="20"/>
                <w:vertAlign w:val="subscript"/>
              </w:rPr>
              <w:t>s</w:t>
            </w:r>
            <w:r>
              <w:rPr>
                <w:sz w:val="20"/>
                <w:vertAlign w:val="subscript"/>
              </w:rPr>
              <w:t>,</w:t>
            </w:r>
            <w:r>
              <w:rPr>
                <w:i/>
                <w:sz w:val="20"/>
                <w:vertAlign w:val="subscript"/>
              </w:rPr>
              <w:t>rectified</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49918" w14:textId="77777777" w:rsidR="00B037C4" w:rsidRDefault="00B037C4" w:rsidP="00B037C4">
            <w:pPr>
              <w:pStyle w:val="NoSpacing"/>
              <w:rPr>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201D9C7" w14:textId="77777777" w:rsidR="00B037C4" w:rsidRPr="00B037C4" w:rsidRDefault="00B037C4" w:rsidP="00B037C4">
            <w:pPr>
              <w:rPr>
                <w:sz w:val="20"/>
                <w:szCs w:val="20"/>
              </w:rPr>
            </w:pPr>
            <w:r w:rsidRPr="00B037C4">
              <w:rPr>
                <w:sz w:val="20"/>
                <w:szCs w:val="20"/>
              </w:rPr>
              <w:t>309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2C0C79A4" w14:textId="77777777" w:rsidR="00B037C4" w:rsidRPr="00B037C4" w:rsidRDefault="00B037C4" w:rsidP="00B037C4">
            <w:pPr>
              <w:rPr>
                <w:sz w:val="20"/>
                <w:szCs w:val="20"/>
              </w:rPr>
            </w:pPr>
            <w:r w:rsidRPr="00B037C4">
              <w:rPr>
                <w:sz w:val="20"/>
                <w:szCs w:val="20"/>
              </w:rPr>
              <w:t>310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75A353F4" w14:textId="77777777" w:rsidR="00B037C4" w:rsidRPr="00B037C4" w:rsidRDefault="00B037C4" w:rsidP="00B037C4">
            <w:pPr>
              <w:rPr>
                <w:sz w:val="20"/>
                <w:szCs w:val="20"/>
              </w:rPr>
            </w:pPr>
            <w:r w:rsidRPr="00B037C4">
              <w:rPr>
                <w:sz w:val="20"/>
                <w:szCs w:val="20"/>
              </w:rPr>
              <w:t>310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15D8AD81" w14:textId="77777777" w:rsidR="00B037C4" w:rsidRPr="00B037C4" w:rsidRDefault="00B037C4" w:rsidP="00B037C4">
            <w:pPr>
              <w:rPr>
                <w:sz w:val="20"/>
                <w:szCs w:val="20"/>
              </w:rPr>
            </w:pPr>
            <w:r w:rsidRPr="00B037C4">
              <w:rPr>
                <w:sz w:val="20"/>
                <w:szCs w:val="20"/>
              </w:rPr>
              <w:t>310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484FD10" w14:textId="77777777" w:rsidR="00B037C4" w:rsidRPr="00B037C4" w:rsidRDefault="00B037C4" w:rsidP="00B037C4">
            <w:pPr>
              <w:rPr>
                <w:sz w:val="20"/>
                <w:szCs w:val="20"/>
              </w:rPr>
            </w:pPr>
            <w:r w:rsidRPr="00B037C4">
              <w:rPr>
                <w:sz w:val="20"/>
                <w:szCs w:val="20"/>
              </w:rPr>
              <w:t>311</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6CED286D" w14:textId="77777777" w:rsidR="00B037C4" w:rsidRPr="00B037C4" w:rsidRDefault="00B037C4" w:rsidP="00B037C4">
            <w:pPr>
              <w:rPr>
                <w:sz w:val="20"/>
                <w:szCs w:val="20"/>
              </w:rPr>
            </w:pPr>
            <w:r w:rsidRPr="00B037C4">
              <w:rPr>
                <w:sz w:val="20"/>
                <w:szCs w:val="20"/>
              </w:rPr>
              <w:t>312</w:t>
            </w:r>
          </w:p>
        </w:tc>
      </w:tr>
      <w:tr w:rsidR="00B037C4" w14:paraId="4E6D36FB"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D28566" w14:textId="77777777" w:rsidR="00B037C4" w:rsidRDefault="00B037C4" w:rsidP="00B037C4">
            <w:pPr>
              <w:pStyle w:val="NoSpacing"/>
              <w:rPr>
                <w:sz w:val="20"/>
              </w:rPr>
            </w:pPr>
            <w:r>
              <w:rPr>
                <w:i/>
                <w:sz w:val="20"/>
              </w:rPr>
              <w:t>E</w:t>
            </w:r>
            <w:r>
              <w:rPr>
                <w:i/>
                <w:sz w:val="20"/>
                <w:vertAlign w:val="subscript"/>
              </w:rPr>
              <w:t>s</w:t>
            </w:r>
            <w:r>
              <w:rPr>
                <w:sz w:val="20"/>
                <w:vertAlign w:val="subscript"/>
              </w:rPr>
              <w:t>,</w:t>
            </w:r>
            <w:r>
              <w:rPr>
                <w:i/>
                <w:sz w:val="20"/>
                <w:vertAlign w:val="subscript"/>
              </w:rPr>
              <w:t>inverted</w:t>
            </w:r>
          </w:p>
        </w:tc>
        <w:tc>
          <w:tcPr>
            <w:tcW w:w="868" w:type="dxa"/>
            <w:tcBorders>
              <w:top w:val="single" w:sz="4" w:space="0" w:color="auto"/>
              <w:left w:val="single" w:sz="4" w:space="0" w:color="auto"/>
              <w:bottom w:val="single" w:sz="4" w:space="0" w:color="auto"/>
              <w:right w:val="single" w:sz="4" w:space="0" w:color="auto"/>
            </w:tcBorders>
            <w:hideMark/>
          </w:tcPr>
          <w:p w14:paraId="0A546E21" w14:textId="77777777" w:rsidR="00B037C4" w:rsidRDefault="00B037C4" w:rsidP="00B037C4">
            <w:pPr>
              <w:pStyle w:val="NoSpacing"/>
              <w:rPr>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641193D2" w14:textId="77777777" w:rsidR="00B037C4" w:rsidRPr="00B037C4" w:rsidRDefault="00B037C4" w:rsidP="00B037C4">
            <w:pPr>
              <w:rPr>
                <w:sz w:val="20"/>
                <w:szCs w:val="20"/>
              </w:rPr>
            </w:pPr>
            <w:r w:rsidRPr="00B037C4">
              <w:rPr>
                <w:sz w:val="20"/>
                <w:szCs w:val="20"/>
              </w:rPr>
              <w:t>0.0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160C319" w14:textId="77777777" w:rsidR="00B037C4" w:rsidRPr="00B037C4" w:rsidRDefault="00B037C4" w:rsidP="00B037C4">
            <w:pPr>
              <w:rPr>
                <w:sz w:val="20"/>
                <w:szCs w:val="20"/>
              </w:rPr>
            </w:pPr>
            <w:r w:rsidRPr="00B037C4">
              <w:rPr>
                <w:sz w:val="20"/>
                <w:szCs w:val="20"/>
              </w:rPr>
              <w:t>-58.0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8294776" w14:textId="77777777" w:rsidR="00B037C4" w:rsidRPr="00B037C4" w:rsidRDefault="00B037C4" w:rsidP="00B037C4">
            <w:pPr>
              <w:rPr>
                <w:sz w:val="20"/>
                <w:szCs w:val="20"/>
              </w:rPr>
            </w:pPr>
            <w:r w:rsidRPr="00B037C4">
              <w:rPr>
                <w:sz w:val="20"/>
                <w:szCs w:val="20"/>
              </w:rPr>
              <w:t>-65.6</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72A7483D" w14:textId="77777777" w:rsidR="00B037C4" w:rsidRPr="00B037C4" w:rsidRDefault="00B037C4" w:rsidP="00B037C4">
            <w:pPr>
              <w:rPr>
                <w:sz w:val="20"/>
                <w:szCs w:val="20"/>
              </w:rPr>
            </w:pPr>
            <w:r w:rsidRPr="00B037C4">
              <w:rPr>
                <w:sz w:val="20"/>
                <w:szCs w:val="20"/>
              </w:rPr>
              <w:t>-70.0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68B4C37" w14:textId="77777777" w:rsidR="00B037C4" w:rsidRPr="00B037C4" w:rsidRDefault="00B037C4" w:rsidP="00B037C4">
            <w:pPr>
              <w:rPr>
                <w:sz w:val="20"/>
                <w:szCs w:val="20"/>
              </w:rPr>
            </w:pPr>
            <w:r w:rsidRPr="00B037C4">
              <w:rPr>
                <w:sz w:val="20"/>
                <w:szCs w:val="20"/>
              </w:rPr>
              <w:t>-74.5</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F79DCA" w14:textId="77777777" w:rsidR="00B037C4" w:rsidRPr="00B037C4" w:rsidRDefault="00B037C4" w:rsidP="00B037C4">
            <w:pPr>
              <w:rPr>
                <w:sz w:val="20"/>
                <w:szCs w:val="20"/>
              </w:rPr>
            </w:pPr>
            <w:r w:rsidRPr="00B037C4">
              <w:rPr>
                <w:sz w:val="20"/>
                <w:szCs w:val="20"/>
              </w:rPr>
              <w:t>-67.3</w:t>
            </w:r>
          </w:p>
        </w:tc>
      </w:tr>
      <w:tr w:rsidR="00B037C4" w14:paraId="34917B44"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4EE32AE7" w14:textId="77777777" w:rsidR="00B037C4" w:rsidRDefault="00B037C4" w:rsidP="00B037C4">
            <w:pPr>
              <w:pStyle w:val="NoSpacing"/>
              <w:rPr>
                <w:rFonts w:eastAsia="Times New Roman"/>
                <w:sz w:val="20"/>
              </w:rPr>
            </w:pPr>
            <w:r>
              <w:rPr>
                <w:rFonts w:eastAsia="Times New Roman"/>
                <w:i/>
                <w:sz w:val="20"/>
              </w:rPr>
              <w:t>E</w:t>
            </w:r>
            <w:r>
              <w:rPr>
                <w:rFonts w:eastAsia="Times New Roman"/>
                <w:i/>
                <w:sz w:val="20"/>
                <w:vertAlign w:val="subscript"/>
              </w:rPr>
              <w:t>s</w:t>
            </w:r>
            <w:r>
              <w:rPr>
                <w:rFonts w:eastAsia="Times New Roman"/>
                <w:sz w:val="20"/>
                <w:vertAlign w:val="subscript"/>
              </w:rPr>
              <w:t>,</w:t>
            </w:r>
            <w:r>
              <w:rPr>
                <w:rFonts w:eastAsia="Times New Roman"/>
                <w:i/>
                <w:sz w:val="20"/>
                <w:vertAlign w:val="subscript"/>
              </w:rPr>
              <w:t>loss</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1B316" w14:textId="77777777" w:rsidR="00B037C4" w:rsidRDefault="00B037C4" w:rsidP="00B037C4">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027044AA" w14:textId="77777777" w:rsidR="00B037C4" w:rsidRPr="00B037C4" w:rsidRDefault="00B037C4" w:rsidP="00B037C4">
            <w:pPr>
              <w:rPr>
                <w:sz w:val="20"/>
                <w:szCs w:val="20"/>
              </w:rPr>
            </w:pPr>
            <w:r w:rsidRPr="00B037C4">
              <w:rPr>
                <w:sz w:val="20"/>
                <w:szCs w:val="20"/>
              </w:rPr>
              <w:t>9.3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2806D000" w14:textId="77777777" w:rsidR="00B037C4" w:rsidRPr="00B037C4" w:rsidRDefault="00B037C4" w:rsidP="00B037C4">
            <w:pPr>
              <w:rPr>
                <w:sz w:val="20"/>
                <w:szCs w:val="20"/>
              </w:rPr>
            </w:pPr>
            <w:r w:rsidRPr="00B037C4">
              <w:rPr>
                <w:sz w:val="20"/>
                <w:szCs w:val="20"/>
              </w:rPr>
              <w:t>12.4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28666A38" w14:textId="77777777" w:rsidR="00B037C4" w:rsidRPr="00B037C4" w:rsidRDefault="00B037C4" w:rsidP="00B037C4">
            <w:pPr>
              <w:rPr>
                <w:sz w:val="20"/>
                <w:szCs w:val="20"/>
              </w:rPr>
            </w:pPr>
            <w:r w:rsidRPr="00B037C4">
              <w:rPr>
                <w:sz w:val="20"/>
                <w:szCs w:val="20"/>
              </w:rPr>
              <w:t>12.8</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7C05A521" w14:textId="77777777" w:rsidR="00B037C4" w:rsidRPr="00B037C4" w:rsidRDefault="00B037C4" w:rsidP="00B037C4">
            <w:pPr>
              <w:rPr>
                <w:sz w:val="20"/>
                <w:szCs w:val="20"/>
              </w:rPr>
            </w:pPr>
            <w:r w:rsidRPr="00B037C4">
              <w:rPr>
                <w:sz w:val="20"/>
                <w:szCs w:val="20"/>
              </w:rPr>
              <w:t>13.0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7F9CEB6E" w14:textId="77777777" w:rsidR="00B037C4" w:rsidRPr="00B037C4" w:rsidRDefault="00B037C4" w:rsidP="00B037C4">
            <w:pPr>
              <w:rPr>
                <w:sz w:val="20"/>
                <w:szCs w:val="20"/>
              </w:rPr>
            </w:pPr>
            <w:r w:rsidRPr="00B037C4">
              <w:rPr>
                <w:sz w:val="20"/>
                <w:szCs w:val="20"/>
              </w:rPr>
              <w:t>13.3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4200D252" w14:textId="77777777" w:rsidR="00B037C4" w:rsidRPr="00B037C4" w:rsidRDefault="00B037C4" w:rsidP="00B037C4">
            <w:pPr>
              <w:rPr>
                <w:sz w:val="20"/>
                <w:szCs w:val="20"/>
              </w:rPr>
            </w:pPr>
            <w:r w:rsidRPr="00B037C4">
              <w:rPr>
                <w:sz w:val="20"/>
                <w:szCs w:val="20"/>
              </w:rPr>
              <w:t>12.9</w:t>
            </w:r>
          </w:p>
        </w:tc>
      </w:tr>
      <w:tr w:rsidR="00B037C4" w14:paraId="7826D2D0"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32B39F" w14:textId="77777777" w:rsidR="00B037C4" w:rsidRDefault="00B037C4" w:rsidP="00B037C4">
            <w:pPr>
              <w:pStyle w:val="NoSpacing"/>
              <w:rPr>
                <w:rFonts w:eastAsia="Times New Roman"/>
                <w:sz w:val="20"/>
              </w:rPr>
            </w:pPr>
            <w:r>
              <w:rPr>
                <w:rFonts w:eastAsia="Times New Roman"/>
                <w:i/>
                <w:sz w:val="20"/>
              </w:rPr>
              <w:t>E</w:t>
            </w:r>
            <w:r>
              <w:rPr>
                <w:rFonts w:eastAsia="Times New Roman"/>
                <w:i/>
                <w:sz w:val="20"/>
                <w:vertAlign w:val="subscript"/>
              </w:rPr>
              <w:t>t</w:t>
            </w:r>
            <w:r>
              <w:rPr>
                <w:rFonts w:eastAsia="Times New Roman"/>
                <w:sz w:val="20"/>
                <w:vertAlign w:val="subscript"/>
              </w:rPr>
              <w:t>,</w:t>
            </w:r>
            <w:r>
              <w:rPr>
                <w:rFonts w:eastAsia="Times New Roman"/>
                <w:i/>
                <w:sz w:val="20"/>
                <w:vertAlign w:val="subscript"/>
              </w:rPr>
              <w:t>loss</w:t>
            </w:r>
          </w:p>
        </w:tc>
        <w:tc>
          <w:tcPr>
            <w:tcW w:w="868" w:type="dxa"/>
            <w:tcBorders>
              <w:top w:val="single" w:sz="4" w:space="0" w:color="auto"/>
              <w:left w:val="single" w:sz="4" w:space="0" w:color="auto"/>
              <w:bottom w:val="single" w:sz="4" w:space="0" w:color="auto"/>
              <w:right w:val="single" w:sz="4" w:space="0" w:color="auto"/>
            </w:tcBorders>
            <w:hideMark/>
          </w:tcPr>
          <w:p w14:paraId="5021C562" w14:textId="77777777" w:rsidR="00B037C4" w:rsidRDefault="00B037C4" w:rsidP="00B037C4">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A9E2CA6" w14:textId="77777777" w:rsidR="00B037C4" w:rsidRPr="00B037C4" w:rsidRDefault="00B037C4" w:rsidP="00B037C4">
            <w:pPr>
              <w:rPr>
                <w:sz w:val="20"/>
                <w:szCs w:val="20"/>
              </w:rPr>
            </w:pPr>
            <w:r w:rsidRPr="00B037C4">
              <w:rPr>
                <w:sz w:val="20"/>
                <w:szCs w:val="20"/>
              </w:rPr>
              <w:t>7.4</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6123B34B" w14:textId="77777777" w:rsidR="00B037C4" w:rsidRPr="00B037C4" w:rsidRDefault="00B037C4" w:rsidP="00B037C4">
            <w:pPr>
              <w:rPr>
                <w:sz w:val="20"/>
                <w:szCs w:val="20"/>
              </w:rPr>
            </w:pPr>
            <w:r w:rsidRPr="00B037C4">
              <w:rPr>
                <w:sz w:val="20"/>
                <w:szCs w:val="20"/>
              </w:rPr>
              <w:t>10.2</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1A24007" w14:textId="77777777" w:rsidR="00B037C4" w:rsidRPr="00B037C4" w:rsidRDefault="00B037C4" w:rsidP="00B037C4">
            <w:pPr>
              <w:rPr>
                <w:sz w:val="20"/>
                <w:szCs w:val="20"/>
              </w:rPr>
            </w:pPr>
            <w:r w:rsidRPr="00B037C4">
              <w:rPr>
                <w:sz w:val="20"/>
                <w:szCs w:val="20"/>
              </w:rPr>
              <w:t>9.9</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387F2915" w14:textId="77777777" w:rsidR="00B037C4" w:rsidRPr="00B037C4" w:rsidRDefault="00B037C4" w:rsidP="00B037C4">
            <w:pPr>
              <w:rPr>
                <w:sz w:val="20"/>
                <w:szCs w:val="20"/>
              </w:rPr>
            </w:pPr>
            <w:r w:rsidRPr="00B037C4">
              <w:rPr>
                <w:sz w:val="20"/>
                <w:szCs w:val="20"/>
              </w:rPr>
              <w:t>9.6</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157CA9F" w14:textId="77777777" w:rsidR="00B037C4" w:rsidRPr="00B037C4" w:rsidRDefault="00B037C4" w:rsidP="00B037C4">
            <w:pPr>
              <w:rPr>
                <w:sz w:val="20"/>
                <w:szCs w:val="20"/>
              </w:rPr>
            </w:pPr>
            <w:r w:rsidRPr="00B037C4">
              <w:rPr>
                <w:sz w:val="20"/>
                <w:szCs w:val="20"/>
              </w:rPr>
              <w:t>9.1</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04EDE3" w14:textId="77777777" w:rsidR="00B037C4" w:rsidRPr="00B037C4" w:rsidRDefault="00B037C4" w:rsidP="00B037C4">
            <w:pPr>
              <w:rPr>
                <w:sz w:val="20"/>
                <w:szCs w:val="20"/>
              </w:rPr>
            </w:pPr>
            <w:r w:rsidRPr="00B037C4">
              <w:rPr>
                <w:sz w:val="20"/>
                <w:szCs w:val="20"/>
              </w:rPr>
              <w:t>9.6</w:t>
            </w:r>
          </w:p>
        </w:tc>
      </w:tr>
      <w:tr w:rsidR="00B037C4" w14:paraId="109FA5F7"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0472677F" w14:textId="77777777" w:rsidR="00B037C4" w:rsidRDefault="00B037C4" w:rsidP="00B037C4">
            <w:pPr>
              <w:pStyle w:val="NoSpacing"/>
              <w:rPr>
                <w:rFonts w:eastAsia="Times New Roman"/>
                <w:sz w:val="20"/>
              </w:rPr>
            </w:pPr>
            <w:r>
              <w:rPr>
                <w:rFonts w:eastAsia="Times New Roman"/>
                <w:i/>
                <w:sz w:val="20"/>
              </w:rPr>
              <w:t>E</w:t>
            </w:r>
            <w:r>
              <w:rPr>
                <w:rFonts w:eastAsia="Times New Roman"/>
                <w:i/>
                <w:sz w:val="20"/>
                <w:vertAlign w:val="subscript"/>
              </w:rPr>
              <w:t>traction</w:t>
            </w:r>
            <w:r>
              <w:rPr>
                <w:rFonts w:eastAsia="Times New Roman"/>
                <w:sz w:val="20"/>
                <w:vertAlign w:val="subscript"/>
              </w:rPr>
              <w:t>,</w:t>
            </w:r>
            <w:r>
              <w:rPr>
                <w:rFonts w:eastAsia="Times New Roman"/>
                <w:i/>
                <w:sz w:val="20"/>
                <w:vertAlign w:val="subscript"/>
              </w:rPr>
              <w:t>demand</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F91AA0" w14:textId="77777777" w:rsidR="00B037C4" w:rsidRDefault="00B037C4" w:rsidP="00B037C4">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767F3B65"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0A1698A4"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1FEA844D"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02E244B6"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D729937"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706C9511" w14:textId="77777777" w:rsidR="00B037C4" w:rsidRPr="00B037C4" w:rsidRDefault="00B037C4" w:rsidP="00B037C4">
            <w:pPr>
              <w:rPr>
                <w:sz w:val="20"/>
                <w:szCs w:val="20"/>
              </w:rPr>
            </w:pPr>
            <w:r w:rsidRPr="00B037C4">
              <w:rPr>
                <w:sz w:val="20"/>
                <w:szCs w:val="20"/>
              </w:rPr>
              <w:t>450</w:t>
            </w:r>
          </w:p>
        </w:tc>
      </w:tr>
      <w:tr w:rsidR="00B037C4" w14:paraId="2E7F55C2"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AEA0B6" w14:textId="77777777" w:rsidR="00B037C4" w:rsidRDefault="00B037C4" w:rsidP="00B037C4">
            <w:pPr>
              <w:pStyle w:val="NoSpacing"/>
              <w:rPr>
                <w:rFonts w:eastAsia="Times New Roman"/>
                <w:i/>
                <w:sz w:val="20"/>
              </w:rPr>
            </w:pPr>
            <w:r>
              <w:rPr>
                <w:rFonts w:eastAsia="Times New Roman"/>
                <w:i/>
                <w:sz w:val="20"/>
              </w:rPr>
              <w:t>E</w:t>
            </w:r>
            <w:r>
              <w:rPr>
                <w:rFonts w:eastAsia="Times New Roman"/>
                <w:i/>
                <w:sz w:val="20"/>
                <w:vertAlign w:val="subscript"/>
              </w:rPr>
              <w:t>traction</w:t>
            </w:r>
          </w:p>
        </w:tc>
        <w:tc>
          <w:tcPr>
            <w:tcW w:w="868" w:type="dxa"/>
            <w:tcBorders>
              <w:top w:val="single" w:sz="4" w:space="0" w:color="auto"/>
              <w:left w:val="single" w:sz="4" w:space="0" w:color="auto"/>
              <w:bottom w:val="single" w:sz="4" w:space="0" w:color="auto"/>
              <w:right w:val="single" w:sz="4" w:space="0" w:color="auto"/>
            </w:tcBorders>
            <w:hideMark/>
          </w:tcPr>
          <w:p w14:paraId="615857DB" w14:textId="77777777" w:rsidR="00B037C4" w:rsidRDefault="00B037C4" w:rsidP="00B037C4">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152F626C"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55DF985C"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7DE4D410"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EA8776D"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2FFA7620" w14:textId="77777777" w:rsidR="00B037C4" w:rsidRPr="00B037C4" w:rsidRDefault="00B037C4" w:rsidP="00B037C4">
            <w:pPr>
              <w:rPr>
                <w:sz w:val="20"/>
                <w:szCs w:val="20"/>
              </w:rPr>
            </w:pPr>
            <w:r w:rsidRPr="00B037C4">
              <w:rPr>
                <w:sz w:val="20"/>
                <w:szCs w:val="20"/>
              </w:rPr>
              <w:t>450</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92882F" w14:textId="77777777" w:rsidR="00B037C4" w:rsidRPr="00B037C4" w:rsidRDefault="00B037C4" w:rsidP="00B037C4">
            <w:pPr>
              <w:rPr>
                <w:sz w:val="20"/>
                <w:szCs w:val="20"/>
              </w:rPr>
            </w:pPr>
            <w:r w:rsidRPr="00B037C4">
              <w:rPr>
                <w:sz w:val="20"/>
                <w:szCs w:val="20"/>
              </w:rPr>
              <w:t>450</w:t>
            </w:r>
          </w:p>
        </w:tc>
      </w:tr>
      <w:tr w:rsidR="00B037C4" w14:paraId="05167D14"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6609AF6B" w14:textId="77777777" w:rsidR="00B037C4" w:rsidRDefault="00B037C4" w:rsidP="00B037C4">
            <w:pPr>
              <w:pStyle w:val="NoSpacing"/>
              <w:rPr>
                <w:rFonts w:eastAsia="Times New Roman"/>
                <w:sz w:val="20"/>
              </w:rPr>
            </w:pPr>
            <w:r>
              <w:rPr>
                <w:rFonts w:eastAsia="Times New Roman"/>
                <w:i/>
                <w:sz w:val="20"/>
              </w:rPr>
              <w:t>E</w:t>
            </w:r>
            <w:r>
              <w:rPr>
                <w:rFonts w:eastAsia="Times New Roman"/>
                <w:i/>
                <w:sz w:val="20"/>
                <w:vertAlign w:val="subscript"/>
              </w:rPr>
              <w:t>braking</w:t>
            </w:r>
            <w:r>
              <w:rPr>
                <w:rFonts w:eastAsia="Times New Roman"/>
                <w:sz w:val="20"/>
                <w:vertAlign w:val="subscript"/>
              </w:rPr>
              <w:t>,</w:t>
            </w:r>
            <w:r>
              <w:rPr>
                <w:rFonts w:eastAsia="Times New Roman"/>
                <w:i/>
                <w:sz w:val="20"/>
                <w:vertAlign w:val="subscript"/>
              </w:rPr>
              <w:t>available</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B81B3" w14:textId="77777777" w:rsidR="00B037C4" w:rsidRDefault="00B037C4" w:rsidP="00B037C4">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14CB841A" w14:textId="77777777" w:rsidR="00B037C4" w:rsidRPr="00B037C4" w:rsidRDefault="00B037C4" w:rsidP="00B037C4">
            <w:pPr>
              <w:rPr>
                <w:sz w:val="20"/>
                <w:szCs w:val="20"/>
              </w:rPr>
            </w:pPr>
            <w:r w:rsidRPr="00B037C4">
              <w:rPr>
                <w:sz w:val="20"/>
                <w:szCs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E978547" w14:textId="77777777" w:rsidR="00B037C4" w:rsidRPr="00B037C4" w:rsidRDefault="00B037C4" w:rsidP="00B037C4">
            <w:pPr>
              <w:rPr>
                <w:sz w:val="20"/>
                <w:szCs w:val="20"/>
              </w:rPr>
            </w:pPr>
            <w:r w:rsidRPr="00B037C4">
              <w:rPr>
                <w:sz w:val="20"/>
                <w:szCs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75E0D898" w14:textId="77777777" w:rsidR="00B037C4" w:rsidRPr="00B037C4" w:rsidRDefault="00B037C4" w:rsidP="00B037C4">
            <w:pPr>
              <w:rPr>
                <w:sz w:val="20"/>
                <w:szCs w:val="20"/>
              </w:rPr>
            </w:pPr>
            <w:r w:rsidRPr="00B037C4">
              <w:rPr>
                <w:sz w:val="20"/>
                <w:szCs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4DE23D53" w14:textId="77777777" w:rsidR="00B037C4" w:rsidRPr="00B037C4" w:rsidRDefault="00B037C4" w:rsidP="00B037C4">
            <w:pPr>
              <w:rPr>
                <w:sz w:val="20"/>
                <w:szCs w:val="20"/>
              </w:rPr>
            </w:pPr>
            <w:r w:rsidRPr="00B037C4">
              <w:rPr>
                <w:sz w:val="20"/>
                <w:szCs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7B576799" w14:textId="77777777" w:rsidR="00B037C4" w:rsidRPr="00B037C4" w:rsidRDefault="00B037C4" w:rsidP="00B037C4">
            <w:pPr>
              <w:rPr>
                <w:sz w:val="20"/>
                <w:szCs w:val="20"/>
              </w:rPr>
            </w:pPr>
            <w:r w:rsidRPr="00B037C4">
              <w:rPr>
                <w:sz w:val="20"/>
                <w:szCs w:val="20"/>
              </w:rPr>
              <w:t>273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632E5F9A" w14:textId="77777777" w:rsidR="00B037C4" w:rsidRPr="00B037C4" w:rsidRDefault="00B037C4" w:rsidP="00B037C4">
            <w:pPr>
              <w:rPr>
                <w:sz w:val="20"/>
                <w:szCs w:val="20"/>
              </w:rPr>
            </w:pPr>
            <w:r w:rsidRPr="00B037C4">
              <w:rPr>
                <w:sz w:val="20"/>
                <w:szCs w:val="20"/>
              </w:rPr>
              <w:t>273</w:t>
            </w:r>
          </w:p>
        </w:tc>
      </w:tr>
      <w:tr w:rsidR="00B037C4" w14:paraId="2CDD9428"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C90B7B" w14:textId="77777777" w:rsidR="00B037C4" w:rsidRDefault="00B037C4" w:rsidP="00B037C4">
            <w:pPr>
              <w:pStyle w:val="NoSpacing"/>
              <w:rPr>
                <w:rFonts w:eastAsia="Times New Roman"/>
                <w:i/>
                <w:sz w:val="20"/>
              </w:rPr>
            </w:pPr>
            <w:r>
              <w:rPr>
                <w:rFonts w:eastAsia="Times New Roman"/>
                <w:i/>
                <w:sz w:val="20"/>
              </w:rPr>
              <w:t>E</w:t>
            </w:r>
            <w:r>
              <w:rPr>
                <w:rFonts w:eastAsia="Times New Roman"/>
                <w:i/>
                <w:sz w:val="20"/>
                <w:vertAlign w:val="subscript"/>
              </w:rPr>
              <w:t>braking</w:t>
            </w:r>
          </w:p>
        </w:tc>
        <w:tc>
          <w:tcPr>
            <w:tcW w:w="868" w:type="dxa"/>
            <w:tcBorders>
              <w:top w:val="single" w:sz="4" w:space="0" w:color="auto"/>
              <w:left w:val="single" w:sz="4" w:space="0" w:color="auto"/>
              <w:bottom w:val="single" w:sz="4" w:space="0" w:color="auto"/>
              <w:right w:val="single" w:sz="4" w:space="0" w:color="auto"/>
            </w:tcBorders>
            <w:hideMark/>
          </w:tcPr>
          <w:p w14:paraId="1DCA55C3" w14:textId="77777777" w:rsidR="00B037C4" w:rsidRDefault="00B037C4" w:rsidP="00B037C4">
            <w:pPr>
              <w:pStyle w:val="NoSpacing"/>
              <w:rPr>
                <w:rFonts w:eastAsiaTheme="minorEastAsia"/>
                <w:sz w:val="20"/>
              </w:rPr>
            </w:pPr>
            <w:r>
              <w:rPr>
                <w:sz w:val="20"/>
              </w:rPr>
              <w:t>[kWh]</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7648D8C7" w14:textId="77777777" w:rsidR="00B037C4" w:rsidRPr="00B037C4" w:rsidRDefault="00B037C4" w:rsidP="00B037C4">
            <w:pPr>
              <w:rPr>
                <w:sz w:val="20"/>
                <w:szCs w:val="20"/>
              </w:rPr>
            </w:pPr>
            <w:r w:rsidRPr="00B037C4">
              <w:rPr>
                <w:sz w:val="20"/>
                <w:szCs w:val="20"/>
              </w:rPr>
              <w:t>194</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63B13A4F" w14:textId="77777777" w:rsidR="00B037C4" w:rsidRPr="00B037C4" w:rsidRDefault="00B037C4" w:rsidP="00B037C4">
            <w:pPr>
              <w:rPr>
                <w:sz w:val="20"/>
                <w:szCs w:val="20"/>
              </w:rPr>
            </w:pPr>
            <w:r w:rsidRPr="00B037C4">
              <w:rPr>
                <w:sz w:val="20"/>
                <w:szCs w:val="20"/>
              </w:rPr>
              <w:t>257</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2116D7D2" w14:textId="77777777" w:rsidR="00B037C4" w:rsidRPr="00B037C4" w:rsidRDefault="00B037C4" w:rsidP="00B037C4">
            <w:pPr>
              <w:rPr>
                <w:sz w:val="20"/>
                <w:szCs w:val="20"/>
              </w:rPr>
            </w:pPr>
            <w:r w:rsidRPr="00B037C4">
              <w:rPr>
                <w:sz w:val="20"/>
                <w:szCs w:val="20"/>
              </w:rPr>
              <w:t>265</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04625514" w14:textId="77777777" w:rsidR="00B037C4" w:rsidRPr="00B037C4" w:rsidRDefault="00B037C4" w:rsidP="00B037C4">
            <w:pPr>
              <w:rPr>
                <w:sz w:val="20"/>
                <w:szCs w:val="20"/>
              </w:rPr>
            </w:pPr>
            <w:r w:rsidRPr="00B037C4">
              <w:rPr>
                <w:sz w:val="20"/>
                <w:szCs w:val="20"/>
              </w:rPr>
              <w:t>269</w:t>
            </w:r>
          </w:p>
        </w:tc>
        <w:tc>
          <w:tcPr>
            <w:tcW w:w="73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14:paraId="4B66A62C" w14:textId="77777777" w:rsidR="00B037C4" w:rsidRPr="00B037C4" w:rsidRDefault="00B037C4" w:rsidP="00B037C4">
            <w:pPr>
              <w:rPr>
                <w:sz w:val="20"/>
                <w:szCs w:val="20"/>
              </w:rPr>
            </w:pPr>
            <w:r w:rsidRPr="00B037C4">
              <w:rPr>
                <w:sz w:val="20"/>
                <w:szCs w:val="20"/>
              </w:rPr>
              <w:t>273</w:t>
            </w:r>
          </w:p>
        </w:tc>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01D1E2" w14:textId="77777777" w:rsidR="00B037C4" w:rsidRPr="00B037C4" w:rsidRDefault="00B037C4" w:rsidP="00B037C4">
            <w:pPr>
              <w:rPr>
                <w:sz w:val="20"/>
                <w:szCs w:val="20"/>
              </w:rPr>
            </w:pPr>
            <w:r w:rsidRPr="00B037C4">
              <w:rPr>
                <w:sz w:val="20"/>
                <w:szCs w:val="20"/>
              </w:rPr>
              <w:t>265</w:t>
            </w:r>
          </w:p>
        </w:tc>
      </w:tr>
      <w:tr w:rsidR="00B037C4" w14:paraId="440F0BDC" w14:textId="77777777" w:rsidTr="00B037C4">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4B89A031" w14:textId="77777777" w:rsidR="00B037C4" w:rsidRDefault="00B037C4" w:rsidP="00B037C4">
            <w:pPr>
              <w:pStyle w:val="NoSpacing"/>
              <w:rPr>
                <w:rFonts w:eastAsia="Times New Roman"/>
                <w:sz w:val="20"/>
              </w:rPr>
            </w:pPr>
            <w:r>
              <w:rPr>
                <w:rFonts w:eastAsia="Times New Roman"/>
                <w:sz w:val="20"/>
              </w:rPr>
              <w:lastRenderedPageBreak/>
              <w:t>η</w:t>
            </w:r>
            <w:r>
              <w:rPr>
                <w:rFonts w:eastAsia="Times New Roman"/>
                <w:i/>
                <w:sz w:val="20"/>
                <w:vertAlign w:val="subscript"/>
              </w:rPr>
              <w:t>regen</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35396" w14:textId="77777777" w:rsidR="00B037C4" w:rsidRDefault="00B037C4" w:rsidP="00B037C4">
            <w:pPr>
              <w:pStyle w:val="NoSpacing"/>
              <w:rPr>
                <w:rFonts w:eastAsiaTheme="minorEastAsia"/>
                <w:sz w:val="20"/>
              </w:rPr>
            </w:pPr>
            <w:r>
              <w:rPr>
                <w:sz w:val="20"/>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3B3A8EE3" w14:textId="77777777" w:rsidR="00B037C4" w:rsidRPr="00B037C4" w:rsidRDefault="00B037C4" w:rsidP="00B037C4">
            <w:pPr>
              <w:rPr>
                <w:sz w:val="20"/>
                <w:szCs w:val="20"/>
              </w:rPr>
            </w:pPr>
            <w:r w:rsidRPr="00B037C4">
              <w:rPr>
                <w:sz w:val="20"/>
                <w:szCs w:val="20"/>
              </w:rPr>
              <w:t>71%</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0887BCC" w14:textId="77777777" w:rsidR="00B037C4" w:rsidRPr="00B037C4" w:rsidRDefault="00B037C4" w:rsidP="00B037C4">
            <w:pPr>
              <w:rPr>
                <w:sz w:val="20"/>
                <w:szCs w:val="20"/>
              </w:rPr>
            </w:pPr>
            <w:r w:rsidRPr="00B037C4">
              <w:rPr>
                <w:sz w:val="20"/>
                <w:szCs w:val="20"/>
              </w:rPr>
              <w:t>94%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1F021914" w14:textId="77777777" w:rsidR="00B037C4" w:rsidRPr="00B037C4" w:rsidRDefault="00B037C4" w:rsidP="00B037C4">
            <w:pPr>
              <w:rPr>
                <w:sz w:val="20"/>
                <w:szCs w:val="20"/>
              </w:rPr>
            </w:pPr>
            <w:r w:rsidRPr="00B037C4">
              <w:rPr>
                <w:sz w:val="20"/>
                <w:szCs w:val="20"/>
              </w:rPr>
              <w:t>97%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2E88D12F" w14:textId="77777777" w:rsidR="00B037C4" w:rsidRPr="00B037C4" w:rsidRDefault="00B037C4" w:rsidP="00B037C4">
            <w:pPr>
              <w:rPr>
                <w:sz w:val="20"/>
                <w:szCs w:val="20"/>
              </w:rPr>
            </w:pPr>
            <w:r w:rsidRPr="00B037C4">
              <w:rPr>
                <w:sz w:val="20"/>
                <w:szCs w:val="20"/>
              </w:rPr>
              <w:t>99%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28" w:type="dxa"/>
              <w:bottom w:w="0" w:type="dxa"/>
              <w:right w:w="28" w:type="dxa"/>
            </w:tcMar>
            <w:hideMark/>
          </w:tcPr>
          <w:p w14:paraId="51CDC566" w14:textId="77777777" w:rsidR="00B037C4" w:rsidRPr="00B037C4" w:rsidRDefault="00B037C4" w:rsidP="00B037C4">
            <w:pPr>
              <w:rPr>
                <w:sz w:val="20"/>
                <w:szCs w:val="20"/>
              </w:rPr>
            </w:pPr>
            <w:r w:rsidRPr="00B037C4">
              <w:rPr>
                <w:sz w:val="20"/>
                <w:szCs w:val="20"/>
              </w:rPr>
              <w:t>100%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5E1AC547" w14:textId="77777777" w:rsidR="00B037C4" w:rsidRPr="00B037C4" w:rsidRDefault="00B037C4" w:rsidP="00B037C4">
            <w:pPr>
              <w:rPr>
                <w:sz w:val="20"/>
                <w:szCs w:val="20"/>
              </w:rPr>
            </w:pPr>
            <w:r w:rsidRPr="00B037C4">
              <w:rPr>
                <w:sz w:val="20"/>
                <w:szCs w:val="20"/>
              </w:rPr>
              <w:t>97%</w:t>
            </w:r>
          </w:p>
        </w:tc>
      </w:tr>
    </w:tbl>
    <w:p w14:paraId="1046D350" w14:textId="1B5B408F" w:rsidR="00B037C4" w:rsidRPr="00EC1B23" w:rsidRDefault="00C529EC" w:rsidP="00EC1B23">
      <w:pPr>
        <w:pStyle w:val="bodytextconf"/>
      </w:pPr>
      <w:r>
        <w:rPr>
          <w:lang w:val="nl-BE" w:eastAsia="nl-BE"/>
        </w:rPr>
        <w:t xml:space="preserve">The </w:t>
      </w:r>
      <w:r>
        <w:t xml:space="preserve">instantaneous power of TPSS when </w:t>
      </w:r>
      <w:proofErr w:type="spellStart"/>
      <w:r>
        <w:t>sSOP</w:t>
      </w:r>
      <w:proofErr w:type="spellEnd"/>
      <w:r>
        <w:t xml:space="preserve"> is at TPSS 4 is shown in </w:t>
      </w:r>
      <w:r>
        <w:fldChar w:fldCharType="begin"/>
      </w:r>
      <w:r>
        <w:instrText xml:space="preserve"> REF _Ref11055903 \h </w:instrText>
      </w:r>
      <w:r w:rsidR="00EC1B23">
        <w:instrText xml:space="preserve"> \* MERGEFORMAT </w:instrText>
      </w:r>
      <w:r>
        <w:fldChar w:fldCharType="separate"/>
      </w:r>
      <w:r w:rsidR="002A4923">
        <w:t xml:space="preserve">Figure </w:t>
      </w:r>
      <w:r w:rsidR="002A4923">
        <w:rPr>
          <w:noProof/>
        </w:rPr>
        <w:t>9</w:t>
      </w:r>
      <w:r>
        <w:fldChar w:fldCharType="end"/>
      </w:r>
      <w:r>
        <w:t xml:space="preserve">. </w:t>
      </w:r>
      <w:r w:rsidR="00FF2CE4">
        <w:t xml:space="preserve">The </w:t>
      </w:r>
      <w:proofErr w:type="spellStart"/>
      <w:r w:rsidR="00FF2CE4">
        <w:rPr>
          <w:rFonts w:hint="eastAsia"/>
          <w:lang w:eastAsia="zh-CN"/>
        </w:rPr>
        <w:t>s</w:t>
      </w:r>
      <w:r w:rsidR="00FF2CE4">
        <w:t>SOP</w:t>
      </w:r>
      <w:proofErr w:type="spellEnd"/>
      <w:r w:rsidR="00FF2CE4">
        <w:t xml:space="preserve"> switching on time is 242 </w:t>
      </w:r>
      <w:r w:rsidR="00FF2CE4">
        <w:rPr>
          <w:rFonts w:hint="eastAsia"/>
          <w:lang w:eastAsia="zh-CN"/>
        </w:rPr>
        <w:t>s</w:t>
      </w:r>
      <w:r w:rsidR="00FF2CE4">
        <w:t xml:space="preserve"> during the operation time of 600 s., which accounts for 40%.</w:t>
      </w:r>
      <w:r w:rsidR="00B00D85">
        <w:t xml:space="preserve"> The maximum power from </w:t>
      </w:r>
      <w:proofErr w:type="spellStart"/>
      <w:r w:rsidR="00B00D85">
        <w:t>sSOP</w:t>
      </w:r>
      <w:proofErr w:type="spellEnd"/>
      <w:r w:rsidR="00B00D85">
        <w:t xml:space="preserve"> is around 4.5 </w:t>
      </w:r>
      <w:r w:rsidR="00B00D85">
        <w:rPr>
          <w:rFonts w:hint="eastAsia"/>
          <w:lang w:eastAsia="zh-CN"/>
        </w:rPr>
        <w:t>M</w:t>
      </w:r>
      <w:r w:rsidR="00B00D85">
        <w:t>W.</w:t>
      </w:r>
      <w:r w:rsidR="00660219">
        <w:t xml:space="preserve"> </w:t>
      </w:r>
    </w:p>
    <w:p w14:paraId="0825561E" w14:textId="77777777" w:rsidR="00B037C4" w:rsidRDefault="00B037C4" w:rsidP="00B037C4">
      <w:pPr>
        <w:pStyle w:val="Caption"/>
      </w:pPr>
      <w:r>
        <w:rPr>
          <w:noProof/>
        </w:rPr>
        <w:drawing>
          <wp:inline distT="0" distB="0" distL="0" distR="0" wp14:anchorId="4ABA19A1" wp14:editId="6076056F">
            <wp:extent cx="3645237" cy="273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1165" cy="2743260"/>
                    </a:xfrm>
                    <a:prstGeom prst="rect">
                      <a:avLst/>
                    </a:prstGeom>
                    <a:noFill/>
                    <a:ln>
                      <a:noFill/>
                    </a:ln>
                  </pic:spPr>
                </pic:pic>
              </a:graphicData>
            </a:graphic>
          </wp:inline>
        </w:drawing>
      </w:r>
    </w:p>
    <w:p w14:paraId="1B657D44" w14:textId="2853A101" w:rsidR="00B037C4" w:rsidRPr="00B037C4" w:rsidRDefault="00B037C4" w:rsidP="00B00D85">
      <w:pPr>
        <w:pStyle w:val="Caption"/>
      </w:pPr>
      <w:bookmarkStart w:id="15" w:name="_Ref11055903"/>
      <w:r>
        <w:t xml:space="preserve">Figure </w:t>
      </w:r>
      <w:fldSimple w:instr=" SEQ Figure \* ARABIC ">
        <w:r w:rsidR="002A4923">
          <w:rPr>
            <w:noProof/>
          </w:rPr>
          <w:t>9</w:t>
        </w:r>
      </w:fldSimple>
      <w:bookmarkEnd w:id="15"/>
      <w:r>
        <w:rPr>
          <w:noProof/>
        </w:rPr>
        <w:t>.</w:t>
      </w:r>
      <w:r>
        <w:t xml:space="preserve"> Instantaneous power of TPSS when sSOP is at TPSS 4</w:t>
      </w:r>
    </w:p>
    <w:p w14:paraId="1F834E4E" w14:textId="77777777" w:rsidR="00CE724E" w:rsidRPr="002C3B02" w:rsidRDefault="006F0669" w:rsidP="00CF52B6">
      <w:pPr>
        <w:pStyle w:val="Heading1"/>
      </w:pPr>
      <w:r>
        <w:t>C</w:t>
      </w:r>
      <w:r w:rsidR="00CE724E">
        <w:t>onclusion</w:t>
      </w:r>
    </w:p>
    <w:p w14:paraId="0B5FCD72" w14:textId="77777777" w:rsidR="005E2BBB" w:rsidRDefault="00F16456" w:rsidP="002D78B4">
      <w:pPr>
        <w:pStyle w:val="bodytextconf"/>
      </w:pPr>
      <w:r>
        <w:t xml:space="preserve">From the case study presented in this paper, installing the controllable converter can improve the </w:t>
      </w:r>
      <w:r w:rsidR="00C13B33">
        <w:t xml:space="preserve">recuperation of the regenerative braking energy from trains and reduce the overall substation energy consumption. The total substation energy consumption can be reduced by up to 23.6%. The </w:t>
      </w:r>
      <w:r>
        <w:t xml:space="preserve">energy-saving performance </w:t>
      </w:r>
      <w:r w:rsidR="00C13B33">
        <w:t>is determined by the location of converter and the train operation strategies. From the case study in Section 4, the best</w:t>
      </w:r>
      <w:r w:rsidR="00C13B33" w:rsidRPr="00C13B33">
        <w:t xml:space="preserve"> </w:t>
      </w:r>
      <w:r w:rsidR="00C13B33">
        <w:t xml:space="preserve">location of the </w:t>
      </w:r>
      <w:r w:rsidR="00C13B33" w:rsidRPr="00C13B33">
        <w:t>reversible traction substation</w:t>
      </w:r>
      <w:r w:rsidR="00C13B33">
        <w:t xml:space="preserve"> should be at TPSS 4 with the consideration of both peak and off-peak time.</w:t>
      </w:r>
      <w:r w:rsidR="002D78B4">
        <w:t xml:space="preserve"> </w:t>
      </w:r>
      <w:r w:rsidR="002D78B4">
        <w:rPr>
          <w:rFonts w:hint="eastAsia"/>
          <w:lang w:eastAsia="zh-CN"/>
        </w:rPr>
        <w:t>The</w:t>
      </w:r>
      <w:r w:rsidR="002D78B4">
        <w:t xml:space="preserve"> regenerative braking energy is fed back to the </w:t>
      </w:r>
      <w:r w:rsidR="002D78B4">
        <w:rPr>
          <w:rFonts w:hint="eastAsia"/>
          <w:lang w:eastAsia="zh-CN"/>
        </w:rPr>
        <w:t>MV</w:t>
      </w:r>
      <w:r w:rsidR="002D78B4">
        <w:t xml:space="preserve"> </w:t>
      </w:r>
      <w:r w:rsidR="002D78B4">
        <w:rPr>
          <w:rFonts w:hint="eastAsia"/>
          <w:lang w:eastAsia="zh-CN"/>
        </w:rPr>
        <w:t>AC</w:t>
      </w:r>
      <w:r w:rsidR="002D78B4">
        <w:t xml:space="preserve"> </w:t>
      </w:r>
      <w:r w:rsidR="002D78B4">
        <w:rPr>
          <w:rFonts w:hint="eastAsia"/>
          <w:lang w:eastAsia="zh-CN"/>
        </w:rPr>
        <w:t>network</w:t>
      </w:r>
      <w:r w:rsidR="002D78B4">
        <w:t xml:space="preserve">. Further work should study the effective usage of regenerative braking energy within the AC network. </w:t>
      </w:r>
    </w:p>
    <w:p w14:paraId="75595059" w14:textId="77777777" w:rsidR="00D043B4" w:rsidRDefault="00D043B4" w:rsidP="00CF52B6">
      <w:pPr>
        <w:pStyle w:val="Heading1"/>
      </w:pPr>
      <w:r>
        <w:t>References</w:t>
      </w:r>
    </w:p>
    <w:p w14:paraId="7E6C6089" w14:textId="77777777" w:rsidR="00BD0E81" w:rsidRPr="00B36DA4" w:rsidRDefault="003D069C" w:rsidP="00B36DA4">
      <w:pPr>
        <w:pStyle w:val="EndNoteBibliography"/>
        <w:spacing w:before="60" w:after="60"/>
        <w:ind w:left="720" w:hanging="720"/>
        <w:rPr>
          <w:sz w:val="20"/>
          <w:szCs w:val="20"/>
        </w:rPr>
      </w:pPr>
      <w:r w:rsidRPr="00B36DA4">
        <w:rPr>
          <w:sz w:val="20"/>
          <w:szCs w:val="20"/>
        </w:rPr>
        <w:fldChar w:fldCharType="begin"/>
      </w:r>
      <w:r w:rsidRPr="00B36DA4">
        <w:rPr>
          <w:sz w:val="20"/>
          <w:szCs w:val="20"/>
        </w:rPr>
        <w:instrText xml:space="preserve"> ADDIN EN.REFLIST </w:instrText>
      </w:r>
      <w:r w:rsidRPr="00B36DA4">
        <w:rPr>
          <w:sz w:val="20"/>
          <w:szCs w:val="20"/>
        </w:rPr>
        <w:fldChar w:fldCharType="separate"/>
      </w:r>
      <w:r w:rsidR="00BD0E81" w:rsidRPr="00B36DA4">
        <w:rPr>
          <w:sz w:val="20"/>
          <w:szCs w:val="20"/>
        </w:rPr>
        <w:t>[1]</w:t>
      </w:r>
      <w:r w:rsidR="00BD0E81" w:rsidRPr="00B36DA4">
        <w:rPr>
          <w:sz w:val="20"/>
          <w:szCs w:val="20"/>
        </w:rPr>
        <w:tab/>
        <w:t xml:space="preserve">S. Su, T. Tang, X. Li, and Z. Gao, "Optimization of Multitrain Operations in a Subway System," </w:t>
      </w:r>
      <w:r w:rsidR="00BD0E81" w:rsidRPr="00B36DA4">
        <w:rPr>
          <w:i/>
          <w:sz w:val="20"/>
          <w:szCs w:val="20"/>
        </w:rPr>
        <w:t xml:space="preserve">IEEE Transactions on Intelligent Transportation Systems, </w:t>
      </w:r>
      <w:r w:rsidR="00BD0E81" w:rsidRPr="00B36DA4">
        <w:rPr>
          <w:sz w:val="20"/>
          <w:szCs w:val="20"/>
        </w:rPr>
        <w:t>vol. 15, no. 2, pp. 673-684, 2014.</w:t>
      </w:r>
    </w:p>
    <w:p w14:paraId="1EC071DD" w14:textId="77777777" w:rsidR="00BD0E81" w:rsidRPr="00B36DA4" w:rsidRDefault="00BD0E81" w:rsidP="00B36DA4">
      <w:pPr>
        <w:pStyle w:val="EndNoteBibliography"/>
        <w:spacing w:before="60" w:after="60"/>
        <w:ind w:left="720" w:hanging="720"/>
        <w:rPr>
          <w:sz w:val="20"/>
          <w:szCs w:val="20"/>
        </w:rPr>
      </w:pPr>
      <w:r w:rsidRPr="00B36DA4">
        <w:rPr>
          <w:sz w:val="20"/>
          <w:szCs w:val="20"/>
        </w:rPr>
        <w:t>[2]</w:t>
      </w:r>
      <w:r w:rsidRPr="00B36DA4">
        <w:rPr>
          <w:sz w:val="20"/>
          <w:szCs w:val="20"/>
        </w:rPr>
        <w:tab/>
        <w:t xml:space="preserve">S. Su, T. Tang, and C. Roberts, "A Cooperative Train Control Model for Energy Saving," </w:t>
      </w:r>
      <w:r w:rsidRPr="00B36DA4">
        <w:rPr>
          <w:i/>
          <w:sz w:val="20"/>
          <w:szCs w:val="20"/>
        </w:rPr>
        <w:t xml:space="preserve">IEEE Transactions on Intelligent Transportation Systems, </w:t>
      </w:r>
      <w:r w:rsidRPr="00B36DA4">
        <w:rPr>
          <w:sz w:val="20"/>
          <w:szCs w:val="20"/>
        </w:rPr>
        <w:t>vol. PP, no. 99, pp. 1-10, 2014.</w:t>
      </w:r>
    </w:p>
    <w:p w14:paraId="57DCFC22" w14:textId="77777777" w:rsidR="00BD0E81" w:rsidRPr="00B36DA4" w:rsidRDefault="00BD0E81" w:rsidP="00B36DA4">
      <w:pPr>
        <w:pStyle w:val="EndNoteBibliography"/>
        <w:spacing w:before="60" w:after="60"/>
        <w:ind w:left="720" w:hanging="720"/>
        <w:rPr>
          <w:sz w:val="20"/>
          <w:szCs w:val="20"/>
        </w:rPr>
      </w:pPr>
      <w:r w:rsidRPr="00B36DA4">
        <w:rPr>
          <w:sz w:val="20"/>
          <w:szCs w:val="20"/>
        </w:rPr>
        <w:t>[3]</w:t>
      </w:r>
      <w:r w:rsidRPr="00B36DA4">
        <w:rPr>
          <w:sz w:val="20"/>
          <w:szCs w:val="20"/>
        </w:rPr>
        <w:tab/>
        <w:t xml:space="preserve">X. Yang, A. Chen, X. Li, B. Ning, and T. Tang, "An energy-efficient scheduling approach to improve the utilization of regenerative energy for metro systems," </w:t>
      </w:r>
      <w:r w:rsidRPr="00B36DA4">
        <w:rPr>
          <w:i/>
          <w:sz w:val="20"/>
          <w:szCs w:val="20"/>
        </w:rPr>
        <w:t xml:space="preserve">Transportation Research Part C: Emerging Technologies, </w:t>
      </w:r>
      <w:r w:rsidRPr="00B36DA4">
        <w:rPr>
          <w:sz w:val="20"/>
          <w:szCs w:val="20"/>
        </w:rPr>
        <w:t>vol. 57, pp. 13-29, 2015.</w:t>
      </w:r>
    </w:p>
    <w:p w14:paraId="53C17DD1" w14:textId="77777777" w:rsidR="00BD0E81" w:rsidRPr="00B36DA4" w:rsidRDefault="00BD0E81" w:rsidP="00B36DA4">
      <w:pPr>
        <w:pStyle w:val="EndNoteBibliography"/>
        <w:spacing w:before="60" w:after="60"/>
        <w:ind w:left="720" w:hanging="720"/>
        <w:rPr>
          <w:sz w:val="20"/>
          <w:szCs w:val="20"/>
        </w:rPr>
      </w:pPr>
      <w:r w:rsidRPr="00B36DA4">
        <w:rPr>
          <w:sz w:val="20"/>
          <w:szCs w:val="20"/>
        </w:rPr>
        <w:t>[4]</w:t>
      </w:r>
      <w:r w:rsidRPr="00B36DA4">
        <w:rPr>
          <w:sz w:val="20"/>
          <w:szCs w:val="20"/>
        </w:rPr>
        <w:tab/>
        <w:t xml:space="preserve">N. Zhao, C. Roberts, S. Hillmansen, Z. Tian, P. Weston, and L. Chen, "An integrated metro operation optimization to minimize energy consumption," </w:t>
      </w:r>
      <w:r w:rsidRPr="00B36DA4">
        <w:rPr>
          <w:i/>
          <w:sz w:val="20"/>
          <w:szCs w:val="20"/>
        </w:rPr>
        <w:t xml:space="preserve">Transportation Research Part C: Emerging Technologies, </w:t>
      </w:r>
      <w:r w:rsidRPr="00B36DA4">
        <w:rPr>
          <w:sz w:val="20"/>
          <w:szCs w:val="20"/>
        </w:rPr>
        <w:t>vol. 75, pp. 168-182, 2017.</w:t>
      </w:r>
    </w:p>
    <w:p w14:paraId="4104901F" w14:textId="77777777" w:rsidR="00BD0E81" w:rsidRPr="00B36DA4" w:rsidRDefault="00BD0E81" w:rsidP="00B36DA4">
      <w:pPr>
        <w:pStyle w:val="EndNoteBibliography"/>
        <w:spacing w:before="60" w:after="60"/>
        <w:ind w:left="720" w:hanging="720"/>
        <w:rPr>
          <w:sz w:val="20"/>
          <w:szCs w:val="20"/>
        </w:rPr>
      </w:pPr>
      <w:r w:rsidRPr="00B36DA4">
        <w:rPr>
          <w:sz w:val="20"/>
          <w:szCs w:val="20"/>
        </w:rPr>
        <w:t>[5]</w:t>
      </w:r>
      <w:r w:rsidRPr="00B36DA4">
        <w:rPr>
          <w:sz w:val="20"/>
          <w:szCs w:val="20"/>
        </w:rPr>
        <w:tab/>
        <w:t xml:space="preserve">M. Z. Chymera, A. C. Renfrew, M. Barnes, and J. Holden, "Modeling Electrified Transit Systems," </w:t>
      </w:r>
      <w:r w:rsidRPr="00B36DA4">
        <w:rPr>
          <w:i/>
          <w:sz w:val="20"/>
          <w:szCs w:val="20"/>
        </w:rPr>
        <w:t xml:space="preserve">IEEE Transactions on Vehicular Technology, </w:t>
      </w:r>
      <w:r w:rsidRPr="00B36DA4">
        <w:rPr>
          <w:sz w:val="20"/>
          <w:szCs w:val="20"/>
        </w:rPr>
        <w:t>vol. 59, no. 6, pp. 2748-2756, 2010.</w:t>
      </w:r>
    </w:p>
    <w:p w14:paraId="6719BCE4" w14:textId="77777777" w:rsidR="00BD0E81" w:rsidRPr="00B36DA4" w:rsidRDefault="00BD0E81" w:rsidP="00B36DA4">
      <w:pPr>
        <w:pStyle w:val="EndNoteBibliography"/>
        <w:spacing w:before="60" w:after="60"/>
        <w:ind w:left="720" w:hanging="720"/>
        <w:rPr>
          <w:sz w:val="20"/>
          <w:szCs w:val="20"/>
        </w:rPr>
      </w:pPr>
      <w:r w:rsidRPr="00B36DA4">
        <w:rPr>
          <w:sz w:val="20"/>
          <w:szCs w:val="20"/>
        </w:rPr>
        <w:t>[6]</w:t>
      </w:r>
      <w:r w:rsidRPr="00B36DA4">
        <w:rPr>
          <w:sz w:val="20"/>
          <w:szCs w:val="20"/>
        </w:rPr>
        <w:tab/>
        <w:t xml:space="preserve">P. Arboleya, G. Diaz, and M. Coto, "Unified AC/DC Power Flow for Traction Systems: A New Concept," </w:t>
      </w:r>
      <w:r w:rsidRPr="00B36DA4">
        <w:rPr>
          <w:i/>
          <w:sz w:val="20"/>
          <w:szCs w:val="20"/>
        </w:rPr>
        <w:t xml:space="preserve">IEEE Transactions on Vehicular Technology, </w:t>
      </w:r>
      <w:r w:rsidRPr="00B36DA4">
        <w:rPr>
          <w:sz w:val="20"/>
          <w:szCs w:val="20"/>
        </w:rPr>
        <w:t>vol. 61, no. 6, pp. 2421-2430, 2012.</w:t>
      </w:r>
    </w:p>
    <w:p w14:paraId="6170698B" w14:textId="77777777" w:rsidR="00BD0E81" w:rsidRPr="00B36DA4" w:rsidRDefault="00BD0E81" w:rsidP="00B36DA4">
      <w:pPr>
        <w:pStyle w:val="EndNoteBibliography"/>
        <w:spacing w:before="60" w:after="60"/>
        <w:ind w:left="720" w:hanging="720"/>
        <w:rPr>
          <w:sz w:val="20"/>
          <w:szCs w:val="20"/>
        </w:rPr>
      </w:pPr>
      <w:r w:rsidRPr="00B36DA4">
        <w:rPr>
          <w:sz w:val="20"/>
          <w:szCs w:val="20"/>
        </w:rPr>
        <w:t>[7]</w:t>
      </w:r>
      <w:r w:rsidRPr="00B36DA4">
        <w:rPr>
          <w:sz w:val="20"/>
          <w:szCs w:val="20"/>
        </w:rPr>
        <w:tab/>
        <w:t xml:space="preserve">P. Arboleya, B. Mohamed, and I. El-Sayed, "DC railway simulation including controllable power electronic and energy storage devices," </w:t>
      </w:r>
      <w:r w:rsidRPr="00B36DA4">
        <w:rPr>
          <w:i/>
          <w:sz w:val="20"/>
          <w:szCs w:val="20"/>
        </w:rPr>
        <w:t xml:space="preserve">IEEE Transactions on Power Systems, </w:t>
      </w:r>
      <w:r w:rsidRPr="00B36DA4">
        <w:rPr>
          <w:sz w:val="20"/>
          <w:szCs w:val="20"/>
        </w:rPr>
        <w:t>vol. PP, no. 99, pp. 1-1, 2018.</w:t>
      </w:r>
    </w:p>
    <w:p w14:paraId="308DD6DC" w14:textId="77777777" w:rsidR="00BD0E81" w:rsidRPr="00B36DA4" w:rsidRDefault="00BD0E81" w:rsidP="00B36DA4">
      <w:pPr>
        <w:pStyle w:val="EndNoteBibliography"/>
        <w:spacing w:before="60" w:after="60"/>
        <w:ind w:left="720" w:hanging="720"/>
        <w:rPr>
          <w:sz w:val="20"/>
          <w:szCs w:val="20"/>
        </w:rPr>
      </w:pPr>
      <w:r w:rsidRPr="00B36DA4">
        <w:rPr>
          <w:sz w:val="20"/>
          <w:szCs w:val="20"/>
        </w:rPr>
        <w:lastRenderedPageBreak/>
        <w:t>[8]</w:t>
      </w:r>
      <w:r w:rsidRPr="00B36DA4">
        <w:rPr>
          <w:sz w:val="20"/>
          <w:szCs w:val="20"/>
        </w:rPr>
        <w:tab/>
        <w:t>Z. Tian</w:t>
      </w:r>
      <w:r w:rsidRPr="00B36DA4">
        <w:rPr>
          <w:i/>
          <w:sz w:val="20"/>
          <w:szCs w:val="20"/>
        </w:rPr>
        <w:t xml:space="preserve"> et al.</w:t>
      </w:r>
      <w:r w:rsidRPr="00B36DA4">
        <w:rPr>
          <w:sz w:val="20"/>
          <w:szCs w:val="20"/>
        </w:rPr>
        <w:t xml:space="preserve">, "Energy evaluation of the power network of a DC railway system with regenerating trains," </w:t>
      </w:r>
      <w:r w:rsidRPr="00B36DA4">
        <w:rPr>
          <w:i/>
          <w:sz w:val="20"/>
          <w:szCs w:val="20"/>
        </w:rPr>
        <w:t xml:space="preserve">IET Electrical Systems in Transportation, </w:t>
      </w:r>
      <w:r w:rsidRPr="00B36DA4">
        <w:rPr>
          <w:sz w:val="20"/>
          <w:szCs w:val="20"/>
        </w:rPr>
        <w:t>vol. 6, no. 2, pp. 41-49, 2016.</w:t>
      </w:r>
    </w:p>
    <w:p w14:paraId="4C7875D6" w14:textId="77777777" w:rsidR="00BD0E81" w:rsidRPr="00B36DA4" w:rsidRDefault="00BD0E81" w:rsidP="00B36DA4">
      <w:pPr>
        <w:pStyle w:val="EndNoteBibliography"/>
        <w:spacing w:before="60" w:after="60"/>
        <w:ind w:left="720" w:hanging="720"/>
        <w:rPr>
          <w:sz w:val="20"/>
          <w:szCs w:val="20"/>
        </w:rPr>
      </w:pPr>
      <w:r w:rsidRPr="00B36DA4">
        <w:rPr>
          <w:sz w:val="20"/>
          <w:szCs w:val="20"/>
        </w:rPr>
        <w:t>[9]</w:t>
      </w:r>
      <w:r w:rsidRPr="00B36DA4">
        <w:rPr>
          <w:sz w:val="20"/>
          <w:szCs w:val="20"/>
        </w:rPr>
        <w:tab/>
        <w:t xml:space="preserve">Z. Tian, P. Weston, N. Zhao, S. Hillmansen, C. Roberts, and L. Chen, "System energy optimisation strategies for metros with regeneration," </w:t>
      </w:r>
      <w:r w:rsidRPr="00B36DA4">
        <w:rPr>
          <w:i/>
          <w:sz w:val="20"/>
          <w:szCs w:val="20"/>
        </w:rPr>
        <w:t xml:space="preserve">Transportation Research Part C: Emerging Technologies, </w:t>
      </w:r>
      <w:r w:rsidRPr="00B36DA4">
        <w:rPr>
          <w:sz w:val="20"/>
          <w:szCs w:val="20"/>
        </w:rPr>
        <w:t>vol. 75, pp. 120-135, 2017.</w:t>
      </w:r>
    </w:p>
    <w:p w14:paraId="444D6A42" w14:textId="77777777" w:rsidR="00BD0E81" w:rsidRPr="00B36DA4" w:rsidRDefault="00BD0E81" w:rsidP="00B36DA4">
      <w:pPr>
        <w:pStyle w:val="EndNoteBibliography"/>
        <w:spacing w:before="60" w:after="60"/>
        <w:ind w:left="720" w:hanging="720"/>
        <w:rPr>
          <w:sz w:val="20"/>
          <w:szCs w:val="20"/>
        </w:rPr>
      </w:pPr>
      <w:r w:rsidRPr="00B36DA4">
        <w:rPr>
          <w:sz w:val="20"/>
          <w:szCs w:val="20"/>
        </w:rPr>
        <w:t>[10]</w:t>
      </w:r>
      <w:r w:rsidRPr="00B36DA4">
        <w:rPr>
          <w:sz w:val="20"/>
          <w:szCs w:val="20"/>
        </w:rPr>
        <w:tab/>
        <w:t xml:space="preserve">T. Suzuki, "DC power-supply system with inverting substations for traction systems using regenerative brakes," </w:t>
      </w:r>
      <w:r w:rsidRPr="00B36DA4">
        <w:rPr>
          <w:i/>
          <w:sz w:val="20"/>
          <w:szCs w:val="20"/>
        </w:rPr>
        <w:t xml:space="preserve">Electric Power Applications, IEE Proceedings B, </w:t>
      </w:r>
      <w:r w:rsidRPr="00B36DA4">
        <w:rPr>
          <w:sz w:val="20"/>
          <w:szCs w:val="20"/>
        </w:rPr>
        <w:t>vol. 129, no. 1, pp. 18-26, 1982.</w:t>
      </w:r>
    </w:p>
    <w:p w14:paraId="68F245CF" w14:textId="77777777" w:rsidR="00BD0E81" w:rsidRPr="00B36DA4" w:rsidRDefault="00BD0E81" w:rsidP="00B36DA4">
      <w:pPr>
        <w:pStyle w:val="EndNoteBibliography"/>
        <w:spacing w:before="60" w:after="60"/>
        <w:ind w:left="720" w:hanging="720"/>
        <w:rPr>
          <w:sz w:val="20"/>
          <w:szCs w:val="20"/>
        </w:rPr>
      </w:pPr>
      <w:r w:rsidRPr="00B36DA4">
        <w:rPr>
          <w:sz w:val="20"/>
          <w:szCs w:val="20"/>
        </w:rPr>
        <w:t>[11]</w:t>
      </w:r>
      <w:r w:rsidRPr="00B36DA4">
        <w:rPr>
          <w:sz w:val="20"/>
          <w:szCs w:val="20"/>
        </w:rPr>
        <w:tab/>
        <w:t xml:space="preserve">B. Mellitt, Z. S. Mouneimne, and C. J. Goodman, "Simulation study of DC transit systems with inverting substations," </w:t>
      </w:r>
      <w:r w:rsidRPr="00B36DA4">
        <w:rPr>
          <w:i/>
          <w:sz w:val="20"/>
          <w:szCs w:val="20"/>
        </w:rPr>
        <w:t xml:space="preserve">Electric Power Applications, IEE Proceedings B, </w:t>
      </w:r>
      <w:r w:rsidRPr="00B36DA4">
        <w:rPr>
          <w:sz w:val="20"/>
          <w:szCs w:val="20"/>
        </w:rPr>
        <w:t>vol. 131, no. 2, pp. 38-50, 1984.</w:t>
      </w:r>
    </w:p>
    <w:p w14:paraId="316CFC41" w14:textId="77777777" w:rsidR="00BD0E81" w:rsidRPr="00B36DA4" w:rsidRDefault="00BD0E81" w:rsidP="00B36DA4">
      <w:pPr>
        <w:pStyle w:val="EndNoteBibliography"/>
        <w:spacing w:before="60" w:after="60"/>
        <w:ind w:left="720" w:hanging="720"/>
        <w:rPr>
          <w:sz w:val="20"/>
          <w:szCs w:val="20"/>
        </w:rPr>
      </w:pPr>
      <w:r w:rsidRPr="00B36DA4">
        <w:rPr>
          <w:sz w:val="20"/>
          <w:szCs w:val="20"/>
        </w:rPr>
        <w:t>[12]</w:t>
      </w:r>
      <w:r w:rsidRPr="00B36DA4">
        <w:rPr>
          <w:sz w:val="20"/>
          <w:szCs w:val="20"/>
        </w:rPr>
        <w:tab/>
        <w:t xml:space="preserve">G. Zhang, Z. Tian, P. Tricoli, S. Hillmansen, and Z. Liu, "A new hybrid simulation integrating transient-state and steady-state models for the analysis of reversible DC traction power systems," </w:t>
      </w:r>
      <w:r w:rsidRPr="00B36DA4">
        <w:rPr>
          <w:i/>
          <w:sz w:val="20"/>
          <w:szCs w:val="20"/>
        </w:rPr>
        <w:t xml:space="preserve">International Journal of Electrical Power &amp; Energy Systems, </w:t>
      </w:r>
      <w:r w:rsidRPr="00B36DA4">
        <w:rPr>
          <w:sz w:val="20"/>
          <w:szCs w:val="20"/>
        </w:rPr>
        <w:t>vol. 109, pp. 9-19, 2019/07/01/ 2019.</w:t>
      </w:r>
    </w:p>
    <w:p w14:paraId="3D160C3A" w14:textId="77777777" w:rsidR="00BD0E81" w:rsidRPr="00B36DA4" w:rsidRDefault="00BD0E81" w:rsidP="00B36DA4">
      <w:pPr>
        <w:pStyle w:val="EndNoteBibliography"/>
        <w:spacing w:before="60" w:after="60"/>
        <w:ind w:left="720" w:hanging="720"/>
        <w:rPr>
          <w:sz w:val="20"/>
          <w:szCs w:val="20"/>
        </w:rPr>
      </w:pPr>
      <w:r w:rsidRPr="00B36DA4">
        <w:rPr>
          <w:sz w:val="20"/>
          <w:szCs w:val="20"/>
        </w:rPr>
        <w:t>[13]</w:t>
      </w:r>
      <w:r w:rsidRPr="00B36DA4">
        <w:rPr>
          <w:sz w:val="20"/>
          <w:szCs w:val="20"/>
        </w:rPr>
        <w:tab/>
        <w:t xml:space="preserve">G. Zhang, Z. Tian, P. Tricoli, S. Hillmansen, Y. Wang, and Z. Liu, "Inverter Operating Characteristics Optimization for DC Traction Power Supply Systems," </w:t>
      </w:r>
      <w:r w:rsidRPr="00B36DA4">
        <w:rPr>
          <w:i/>
          <w:sz w:val="20"/>
          <w:szCs w:val="20"/>
        </w:rPr>
        <w:t xml:space="preserve">IEEE Transactions on Vehicular Technology, </w:t>
      </w:r>
      <w:r w:rsidRPr="00B36DA4">
        <w:rPr>
          <w:sz w:val="20"/>
          <w:szCs w:val="20"/>
        </w:rPr>
        <w:t>vol. 68, no. 4, pp. 3400-3410, 2019.</w:t>
      </w:r>
    </w:p>
    <w:p w14:paraId="11DFD2E8" w14:textId="77777777" w:rsidR="00BD0E81" w:rsidRPr="00B36DA4" w:rsidRDefault="00BD0E81" w:rsidP="00B36DA4">
      <w:pPr>
        <w:pStyle w:val="EndNoteBibliography"/>
        <w:spacing w:before="60" w:after="60"/>
        <w:ind w:left="720" w:hanging="720"/>
        <w:rPr>
          <w:sz w:val="20"/>
          <w:szCs w:val="20"/>
        </w:rPr>
      </w:pPr>
      <w:r w:rsidRPr="00B36DA4">
        <w:rPr>
          <w:sz w:val="20"/>
          <w:szCs w:val="20"/>
        </w:rPr>
        <w:t>[14]</w:t>
      </w:r>
      <w:r w:rsidRPr="00B36DA4">
        <w:rPr>
          <w:sz w:val="20"/>
          <w:szCs w:val="20"/>
        </w:rPr>
        <w:tab/>
        <w:t xml:space="preserve">R. D. White, "DC electrification supply system design," in </w:t>
      </w:r>
      <w:r w:rsidRPr="00B36DA4">
        <w:rPr>
          <w:i/>
          <w:sz w:val="20"/>
          <w:szCs w:val="20"/>
        </w:rPr>
        <w:t>7th IET Professional Development Course on Railway Electrification Infrastructure and Systems (REIS 2015)</w:t>
      </w:r>
      <w:r w:rsidRPr="00B36DA4">
        <w:rPr>
          <w:sz w:val="20"/>
          <w:szCs w:val="20"/>
        </w:rPr>
        <w:t>, 2015, pp. 1-29.</w:t>
      </w:r>
    </w:p>
    <w:p w14:paraId="52AACCD8" w14:textId="77777777" w:rsidR="00BD0E81" w:rsidRPr="00B36DA4" w:rsidRDefault="00BD0E81" w:rsidP="00B36DA4">
      <w:pPr>
        <w:pStyle w:val="EndNoteBibliography"/>
        <w:spacing w:before="60" w:after="60"/>
        <w:ind w:left="720" w:hanging="720"/>
        <w:rPr>
          <w:sz w:val="20"/>
          <w:szCs w:val="20"/>
        </w:rPr>
      </w:pPr>
      <w:r w:rsidRPr="00B36DA4">
        <w:rPr>
          <w:sz w:val="20"/>
          <w:szCs w:val="20"/>
        </w:rPr>
        <w:t>[15]</w:t>
      </w:r>
      <w:r w:rsidRPr="00B36DA4">
        <w:rPr>
          <w:sz w:val="20"/>
          <w:szCs w:val="20"/>
        </w:rPr>
        <w:tab/>
        <w:t xml:space="preserve">W. Cao, J. Wu, N. Jenkins, C. Wang, and T. Green, "Operating principle of Soft Open Points for electrical distribution network operation," </w:t>
      </w:r>
      <w:r w:rsidRPr="00B36DA4">
        <w:rPr>
          <w:i/>
          <w:sz w:val="20"/>
          <w:szCs w:val="20"/>
        </w:rPr>
        <w:t xml:space="preserve">Applied Energy, </w:t>
      </w:r>
      <w:r w:rsidRPr="00B36DA4">
        <w:rPr>
          <w:sz w:val="20"/>
          <w:szCs w:val="20"/>
        </w:rPr>
        <w:t>vol. 164, pp. 245-257, 2016/02/15/ 2016.</w:t>
      </w:r>
    </w:p>
    <w:p w14:paraId="7D816E01" w14:textId="77777777" w:rsidR="00F01769" w:rsidRDefault="003D069C" w:rsidP="00B36DA4">
      <w:pPr>
        <w:pStyle w:val="NormalWeb"/>
        <w:spacing w:before="60" w:beforeAutospacing="0" w:after="60" w:afterAutospacing="0"/>
      </w:pPr>
      <w:r w:rsidRPr="00B36DA4">
        <w:rPr>
          <w:rFonts w:ascii="Times New Roman" w:hAnsi="Times New Roman" w:cs="Times New Roman"/>
          <w:sz w:val="20"/>
          <w:szCs w:val="20"/>
        </w:rPr>
        <w:fldChar w:fldCharType="end"/>
      </w:r>
    </w:p>
    <w:p w14:paraId="69662003" w14:textId="77777777" w:rsidR="00BD5785" w:rsidRDefault="00BD5785">
      <w:pPr>
        <w:pStyle w:val="NormalWeb"/>
        <w:spacing w:before="60" w:beforeAutospacing="0" w:after="60" w:afterAutospacing="0"/>
      </w:pPr>
    </w:p>
    <w:sectPr w:rsidR="00BD5785" w:rsidSect="007B2BA5">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DDFE" w14:textId="77777777" w:rsidR="00113A4F" w:rsidRDefault="00113A4F" w:rsidP="001D464C">
      <w:r>
        <w:separator/>
      </w:r>
    </w:p>
  </w:endnote>
  <w:endnote w:type="continuationSeparator" w:id="0">
    <w:p w14:paraId="03B83F11" w14:textId="77777777" w:rsidR="00113A4F" w:rsidRDefault="00113A4F" w:rsidP="001D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7312" w14:textId="77777777" w:rsidR="00113A4F" w:rsidRDefault="00113A4F" w:rsidP="001D464C">
      <w:r>
        <w:separator/>
      </w:r>
    </w:p>
  </w:footnote>
  <w:footnote w:type="continuationSeparator" w:id="0">
    <w:p w14:paraId="0B667045" w14:textId="77777777" w:rsidR="00113A4F" w:rsidRDefault="00113A4F" w:rsidP="001D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24FE"/>
    <w:multiLevelType w:val="hybridMultilevel"/>
    <w:tmpl w:val="B7A6F0F0"/>
    <w:lvl w:ilvl="0" w:tplc="5DA6F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172FC"/>
    <w:multiLevelType w:val="multilevel"/>
    <w:tmpl w:val="01C2D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B09F2"/>
    <w:multiLevelType w:val="hybridMultilevel"/>
    <w:tmpl w:val="E410F552"/>
    <w:lvl w:ilvl="0" w:tplc="1DBE6D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7F5C4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2B80957"/>
    <w:multiLevelType w:val="hybridMultilevel"/>
    <w:tmpl w:val="01C2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03C17"/>
    <w:multiLevelType w:val="hybridMultilevel"/>
    <w:tmpl w:val="F5D0E5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8E6127"/>
    <w:multiLevelType w:val="multilevel"/>
    <w:tmpl w:val="8348D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0900zndvww8epa2fpz9sud9pazda5f0t2&quot;&gt;My EndNote Library&lt;record-ids&gt;&lt;item&gt;3&lt;/item&gt;&lt;item&gt;68&lt;/item&gt;&lt;item&gt;104&lt;/item&gt;&lt;item&gt;116&lt;/item&gt;&lt;item&gt;121&lt;/item&gt;&lt;item&gt;157&lt;/item&gt;&lt;item&gt;187&lt;/item&gt;&lt;item&gt;193&lt;/item&gt;&lt;item&gt;204&lt;/item&gt;&lt;item&gt;205&lt;/item&gt;&lt;item&gt;227&lt;/item&gt;&lt;item&gt;368&lt;/item&gt;&lt;item&gt;434&lt;/item&gt;&lt;item&gt;437&lt;/item&gt;&lt;item&gt;439&lt;/item&gt;&lt;/record-ids&gt;&lt;/item&gt;&lt;/Libraries&gt;"/>
  </w:docVars>
  <w:rsids>
    <w:rsidRoot w:val="004F6D1E"/>
    <w:rsid w:val="00005B0B"/>
    <w:rsid w:val="00040290"/>
    <w:rsid w:val="000905AB"/>
    <w:rsid w:val="000915E3"/>
    <w:rsid w:val="000B76D3"/>
    <w:rsid w:val="000C43C3"/>
    <w:rsid w:val="000D62A1"/>
    <w:rsid w:val="00113A4F"/>
    <w:rsid w:val="00115E2C"/>
    <w:rsid w:val="001423A0"/>
    <w:rsid w:val="00162E1E"/>
    <w:rsid w:val="00163AA3"/>
    <w:rsid w:val="00181735"/>
    <w:rsid w:val="001956D3"/>
    <w:rsid w:val="001A7759"/>
    <w:rsid w:val="001D464C"/>
    <w:rsid w:val="00206BAE"/>
    <w:rsid w:val="00224E8F"/>
    <w:rsid w:val="002270DC"/>
    <w:rsid w:val="002366B8"/>
    <w:rsid w:val="00240AB8"/>
    <w:rsid w:val="002559C6"/>
    <w:rsid w:val="002A4923"/>
    <w:rsid w:val="002B0E3D"/>
    <w:rsid w:val="002C3B02"/>
    <w:rsid w:val="002D1E22"/>
    <w:rsid w:val="002D78B4"/>
    <w:rsid w:val="003771F8"/>
    <w:rsid w:val="00393C0B"/>
    <w:rsid w:val="00397B56"/>
    <w:rsid w:val="003D069C"/>
    <w:rsid w:val="003F22C9"/>
    <w:rsid w:val="004064B3"/>
    <w:rsid w:val="00414C94"/>
    <w:rsid w:val="00437CF1"/>
    <w:rsid w:val="004C2143"/>
    <w:rsid w:val="004F2B5A"/>
    <w:rsid w:val="004F4B00"/>
    <w:rsid w:val="004F6D1E"/>
    <w:rsid w:val="00513527"/>
    <w:rsid w:val="00513819"/>
    <w:rsid w:val="005777D4"/>
    <w:rsid w:val="005B3B2F"/>
    <w:rsid w:val="005D0E46"/>
    <w:rsid w:val="005E2BBB"/>
    <w:rsid w:val="005F7495"/>
    <w:rsid w:val="00651327"/>
    <w:rsid w:val="00660219"/>
    <w:rsid w:val="00675E05"/>
    <w:rsid w:val="006767EF"/>
    <w:rsid w:val="006916BB"/>
    <w:rsid w:val="006A2DD9"/>
    <w:rsid w:val="006F0669"/>
    <w:rsid w:val="00715611"/>
    <w:rsid w:val="007269FA"/>
    <w:rsid w:val="00746458"/>
    <w:rsid w:val="0075745D"/>
    <w:rsid w:val="00770A15"/>
    <w:rsid w:val="00783C07"/>
    <w:rsid w:val="00790FF1"/>
    <w:rsid w:val="007B29E6"/>
    <w:rsid w:val="007B2BA5"/>
    <w:rsid w:val="00894643"/>
    <w:rsid w:val="008B0B29"/>
    <w:rsid w:val="0090455F"/>
    <w:rsid w:val="00932E45"/>
    <w:rsid w:val="00945A63"/>
    <w:rsid w:val="00967C37"/>
    <w:rsid w:val="009779BA"/>
    <w:rsid w:val="00981F6F"/>
    <w:rsid w:val="00996E8E"/>
    <w:rsid w:val="009A0890"/>
    <w:rsid w:val="009A2702"/>
    <w:rsid w:val="009A5BA1"/>
    <w:rsid w:val="009A6F6A"/>
    <w:rsid w:val="009D02C8"/>
    <w:rsid w:val="00A05F9A"/>
    <w:rsid w:val="00A3245D"/>
    <w:rsid w:val="00A76628"/>
    <w:rsid w:val="00A81EA4"/>
    <w:rsid w:val="00A83398"/>
    <w:rsid w:val="00AA2153"/>
    <w:rsid w:val="00AF18A3"/>
    <w:rsid w:val="00B00D85"/>
    <w:rsid w:val="00B029C9"/>
    <w:rsid w:val="00B037C4"/>
    <w:rsid w:val="00B2573F"/>
    <w:rsid w:val="00B36DA4"/>
    <w:rsid w:val="00BC11C7"/>
    <w:rsid w:val="00BD0E81"/>
    <w:rsid w:val="00BD5785"/>
    <w:rsid w:val="00C13B33"/>
    <w:rsid w:val="00C529EC"/>
    <w:rsid w:val="00CB471B"/>
    <w:rsid w:val="00CD2F0B"/>
    <w:rsid w:val="00CE724E"/>
    <w:rsid w:val="00CF52B6"/>
    <w:rsid w:val="00D043B4"/>
    <w:rsid w:val="00D35FD2"/>
    <w:rsid w:val="00D413D6"/>
    <w:rsid w:val="00E84DEF"/>
    <w:rsid w:val="00EC1B23"/>
    <w:rsid w:val="00F01769"/>
    <w:rsid w:val="00F037EC"/>
    <w:rsid w:val="00F16456"/>
    <w:rsid w:val="00F17ABC"/>
    <w:rsid w:val="00F620E3"/>
    <w:rsid w:val="00F83A37"/>
    <w:rsid w:val="00F8594F"/>
    <w:rsid w:val="00FA12EB"/>
    <w:rsid w:val="00FA3C7D"/>
    <w:rsid w:val="00FF2CE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70B16"/>
  <w15:docId w15:val="{0751C416-67A8-4BEC-96A1-7207ED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916BB"/>
    <w:pPr>
      <w:numPr>
        <w:numId w:val="7"/>
      </w:numPr>
      <w:spacing w:before="240" w:after="120"/>
      <w:ind w:left="454" w:hanging="454"/>
      <w:outlineLvl w:val="0"/>
    </w:pPr>
    <w:rPr>
      <w:b/>
      <w:sz w:val="28"/>
      <w:szCs w:val="28"/>
    </w:rPr>
  </w:style>
  <w:style w:type="paragraph" w:styleId="Heading2">
    <w:name w:val="heading 2"/>
    <w:basedOn w:val="heading2con"/>
    <w:next w:val="Normal"/>
    <w:link w:val="Heading2Char"/>
    <w:uiPriority w:val="9"/>
    <w:unhideWhenUsed/>
    <w:qFormat/>
    <w:rsid w:val="006916BB"/>
    <w:pPr>
      <w:numPr>
        <w:ilvl w:val="1"/>
        <w:numId w:val="7"/>
      </w:numPr>
      <w:ind w:left="454" w:hanging="454"/>
      <w:outlineLvl w:val="1"/>
    </w:pPr>
  </w:style>
  <w:style w:type="paragraph" w:styleId="Heading3">
    <w:name w:val="heading 3"/>
    <w:basedOn w:val="Normal"/>
    <w:next w:val="Normal"/>
    <w:link w:val="Heading3Char"/>
    <w:semiHidden/>
    <w:unhideWhenUsed/>
    <w:qFormat/>
    <w:rsid w:val="006916BB"/>
    <w:pPr>
      <w:keepNext/>
      <w:keepLines/>
      <w:numPr>
        <w:ilvl w:val="2"/>
        <w:numId w:val="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916BB"/>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916BB"/>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916BB"/>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916BB"/>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916B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916B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769"/>
    <w:rPr>
      <w:color w:val="008040"/>
      <w:u w:val="single"/>
    </w:rPr>
  </w:style>
  <w:style w:type="paragraph" w:styleId="NormalWeb">
    <w:name w:val="Normal (Web)"/>
    <w:basedOn w:val="Normal"/>
    <w:rsid w:val="00D043B4"/>
    <w:pPr>
      <w:spacing w:before="100" w:beforeAutospacing="1" w:after="100" w:afterAutospacing="1"/>
    </w:pPr>
    <w:rPr>
      <w:rFonts w:ascii="Arial" w:hAnsi="Arial" w:cs="Arial"/>
      <w:color w:val="000000"/>
      <w:sz w:val="21"/>
      <w:szCs w:val="21"/>
    </w:rPr>
  </w:style>
  <w:style w:type="table" w:styleId="TableGrid">
    <w:name w:val="Table Grid"/>
    <w:basedOn w:val="TableNormal"/>
    <w:uiPriority w:val="59"/>
    <w:rsid w:val="004C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f">
    <w:name w:val="body text conf."/>
    <w:basedOn w:val="Normal"/>
    <w:link w:val="bodytextconfChar"/>
    <w:qFormat/>
    <w:rsid w:val="00FA3C7D"/>
    <w:pPr>
      <w:spacing w:after="120"/>
    </w:pPr>
    <w:rPr>
      <w:sz w:val="22"/>
      <w:szCs w:val="22"/>
    </w:rPr>
  </w:style>
  <w:style w:type="character" w:customStyle="1" w:styleId="Heading1Char">
    <w:name w:val="Heading 1 Char"/>
    <w:basedOn w:val="DefaultParagraphFont"/>
    <w:link w:val="Heading1"/>
    <w:uiPriority w:val="9"/>
    <w:rsid w:val="006916BB"/>
    <w:rPr>
      <w:b/>
      <w:sz w:val="28"/>
      <w:szCs w:val="28"/>
      <w:lang w:val="en-US" w:eastAsia="en-US"/>
    </w:rPr>
  </w:style>
  <w:style w:type="character" w:customStyle="1" w:styleId="bodytextconfChar">
    <w:name w:val="body text conf. Char"/>
    <w:basedOn w:val="DefaultParagraphFont"/>
    <w:link w:val="bodytextconf"/>
    <w:rsid w:val="00FA3C7D"/>
    <w:rPr>
      <w:sz w:val="22"/>
      <w:szCs w:val="22"/>
      <w:lang w:val="en-US" w:eastAsia="en-US"/>
    </w:rPr>
  </w:style>
  <w:style w:type="character" w:customStyle="1" w:styleId="Heading2Char">
    <w:name w:val="Heading 2 Char"/>
    <w:basedOn w:val="DefaultParagraphFont"/>
    <w:link w:val="Heading2"/>
    <w:uiPriority w:val="9"/>
    <w:rsid w:val="006916BB"/>
    <w:rPr>
      <w:b/>
      <w:sz w:val="24"/>
      <w:szCs w:val="24"/>
      <w:lang w:val="en-US" w:eastAsia="en-US"/>
    </w:rPr>
  </w:style>
  <w:style w:type="character" w:customStyle="1" w:styleId="CaptionChar">
    <w:name w:val="Caption Char"/>
    <w:basedOn w:val="DefaultParagraphFont"/>
    <w:link w:val="Caption"/>
    <w:uiPriority w:val="35"/>
    <w:locked/>
    <w:rsid w:val="003D069C"/>
    <w:rPr>
      <w:bCs/>
      <w:kern w:val="2"/>
      <w:sz w:val="22"/>
      <w:szCs w:val="18"/>
    </w:rPr>
  </w:style>
  <w:style w:type="paragraph" w:styleId="Caption">
    <w:name w:val="caption"/>
    <w:basedOn w:val="Normal"/>
    <w:next w:val="Normal"/>
    <w:link w:val="CaptionChar"/>
    <w:uiPriority w:val="35"/>
    <w:unhideWhenUsed/>
    <w:qFormat/>
    <w:rsid w:val="003D069C"/>
    <w:pPr>
      <w:widowControl w:val="0"/>
      <w:spacing w:after="200"/>
    </w:pPr>
    <w:rPr>
      <w:bCs/>
      <w:kern w:val="2"/>
      <w:sz w:val="22"/>
      <w:szCs w:val="18"/>
      <w:lang w:val="nl-BE" w:eastAsia="nl-BE"/>
    </w:rPr>
  </w:style>
  <w:style w:type="paragraph" w:customStyle="1" w:styleId="Figure">
    <w:name w:val="Figure"/>
    <w:qFormat/>
    <w:rsid w:val="00163AA3"/>
    <w:pPr>
      <w:contextualSpacing/>
      <w:jc w:val="center"/>
    </w:pPr>
    <w:rPr>
      <w:rFonts w:ascii="Calibri" w:hAnsi="Calibri"/>
      <w:noProof/>
      <w:sz w:val="22"/>
      <w:szCs w:val="22"/>
      <w:lang w:val="en-GB" w:eastAsia="zh-CN"/>
    </w:rPr>
  </w:style>
  <w:style w:type="character" w:customStyle="1" w:styleId="NoSpacingChar">
    <w:name w:val="No Spacing Char"/>
    <w:basedOn w:val="DefaultParagraphFont"/>
    <w:link w:val="NoSpacing"/>
    <w:uiPriority w:val="1"/>
    <w:qFormat/>
    <w:locked/>
    <w:rsid w:val="00163AA3"/>
    <w:rPr>
      <w:kern w:val="2"/>
      <w:sz w:val="24"/>
    </w:rPr>
  </w:style>
  <w:style w:type="paragraph" w:styleId="NoSpacing">
    <w:name w:val="No Spacing"/>
    <w:link w:val="NoSpacingChar"/>
    <w:uiPriority w:val="99"/>
    <w:qFormat/>
    <w:rsid w:val="00163AA3"/>
    <w:pPr>
      <w:widowControl w:val="0"/>
      <w:jc w:val="both"/>
    </w:pPr>
    <w:rPr>
      <w:kern w:val="2"/>
      <w:sz w:val="24"/>
    </w:rPr>
  </w:style>
  <w:style w:type="paragraph" w:customStyle="1" w:styleId="Tabletitle">
    <w:name w:val="Table title"/>
    <w:basedOn w:val="Normal"/>
    <w:qFormat/>
    <w:rsid w:val="00163AA3"/>
    <w:pPr>
      <w:spacing w:before="120" w:after="120"/>
    </w:pPr>
    <w:rPr>
      <w:b/>
    </w:rPr>
  </w:style>
  <w:style w:type="paragraph" w:customStyle="1" w:styleId="heading2con">
    <w:name w:val="heading 2 con"/>
    <w:basedOn w:val="Normal"/>
    <w:link w:val="heading2conChar"/>
    <w:rsid w:val="00CF52B6"/>
    <w:pPr>
      <w:spacing w:before="120" w:after="120"/>
    </w:pPr>
    <w:rPr>
      <w:b/>
    </w:rPr>
  </w:style>
  <w:style w:type="paragraph" w:customStyle="1" w:styleId="EndNoteBibliographyTitle">
    <w:name w:val="EndNote Bibliography Title"/>
    <w:basedOn w:val="Normal"/>
    <w:link w:val="EndNoteBibliographyTitleChar"/>
    <w:rsid w:val="003D069C"/>
    <w:pPr>
      <w:jc w:val="center"/>
    </w:pPr>
    <w:rPr>
      <w:noProof/>
    </w:rPr>
  </w:style>
  <w:style w:type="character" w:customStyle="1" w:styleId="heading2conChar">
    <w:name w:val="heading 2 con Char"/>
    <w:basedOn w:val="Heading1Char"/>
    <w:link w:val="heading2con"/>
    <w:rsid w:val="00CF52B6"/>
    <w:rPr>
      <w:b/>
      <w:sz w:val="24"/>
      <w:szCs w:val="24"/>
      <w:lang w:val="en-US" w:eastAsia="en-US"/>
    </w:rPr>
  </w:style>
  <w:style w:type="character" w:customStyle="1" w:styleId="EndNoteBibliographyTitleChar">
    <w:name w:val="EndNote Bibliography Title Char"/>
    <w:basedOn w:val="DefaultParagraphFont"/>
    <w:link w:val="EndNoteBibliographyTitle"/>
    <w:rsid w:val="003D069C"/>
    <w:rPr>
      <w:noProof/>
      <w:sz w:val="24"/>
      <w:szCs w:val="24"/>
      <w:lang w:val="en-US" w:eastAsia="en-US"/>
    </w:rPr>
  </w:style>
  <w:style w:type="paragraph" w:customStyle="1" w:styleId="EndNoteBibliography">
    <w:name w:val="EndNote Bibliography"/>
    <w:basedOn w:val="Normal"/>
    <w:link w:val="EndNoteBibliographyChar"/>
    <w:rsid w:val="003D069C"/>
    <w:rPr>
      <w:noProof/>
    </w:rPr>
  </w:style>
  <w:style w:type="character" w:customStyle="1" w:styleId="EndNoteBibliographyChar">
    <w:name w:val="EndNote Bibliography Char"/>
    <w:basedOn w:val="DefaultParagraphFont"/>
    <w:link w:val="EndNoteBibliography"/>
    <w:rsid w:val="003D069C"/>
    <w:rPr>
      <w:noProof/>
      <w:sz w:val="24"/>
      <w:szCs w:val="24"/>
      <w:lang w:val="en-US" w:eastAsia="en-US"/>
    </w:rPr>
  </w:style>
  <w:style w:type="character" w:customStyle="1" w:styleId="Heading3Char">
    <w:name w:val="Heading 3 Char"/>
    <w:basedOn w:val="DefaultParagraphFont"/>
    <w:link w:val="Heading3"/>
    <w:semiHidden/>
    <w:rsid w:val="006916BB"/>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6916BB"/>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6916BB"/>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semiHidden/>
    <w:rsid w:val="006916BB"/>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semiHidden/>
    <w:rsid w:val="006916BB"/>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6916BB"/>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6916BB"/>
    <w:rPr>
      <w:rFonts w:asciiTheme="majorHAnsi" w:eastAsiaTheme="majorEastAsia" w:hAnsiTheme="majorHAnsi" w:cstheme="majorBidi"/>
      <w:i/>
      <w:iCs/>
      <w:color w:val="272727" w:themeColor="text1" w:themeTint="D8"/>
      <w:sz w:val="21"/>
      <w:szCs w:val="21"/>
      <w:lang w:val="en-US" w:eastAsia="en-US"/>
    </w:rPr>
  </w:style>
  <w:style w:type="paragraph" w:styleId="Header">
    <w:name w:val="header"/>
    <w:basedOn w:val="Normal"/>
    <w:link w:val="HeaderChar"/>
    <w:unhideWhenUsed/>
    <w:rsid w:val="001D464C"/>
    <w:pPr>
      <w:tabs>
        <w:tab w:val="center" w:pos="4153"/>
        <w:tab w:val="right" w:pos="8306"/>
      </w:tabs>
    </w:pPr>
  </w:style>
  <w:style w:type="character" w:customStyle="1" w:styleId="HeaderChar">
    <w:name w:val="Header Char"/>
    <w:basedOn w:val="DefaultParagraphFont"/>
    <w:link w:val="Header"/>
    <w:rsid w:val="001D464C"/>
    <w:rPr>
      <w:sz w:val="24"/>
      <w:szCs w:val="24"/>
      <w:lang w:val="en-US" w:eastAsia="en-US"/>
    </w:rPr>
  </w:style>
  <w:style w:type="paragraph" w:styleId="Footer">
    <w:name w:val="footer"/>
    <w:basedOn w:val="Normal"/>
    <w:link w:val="FooterChar"/>
    <w:unhideWhenUsed/>
    <w:rsid w:val="001D464C"/>
    <w:pPr>
      <w:tabs>
        <w:tab w:val="center" w:pos="4153"/>
        <w:tab w:val="right" w:pos="8306"/>
      </w:tabs>
    </w:pPr>
  </w:style>
  <w:style w:type="character" w:customStyle="1" w:styleId="FooterChar">
    <w:name w:val="Footer Char"/>
    <w:basedOn w:val="DefaultParagraphFont"/>
    <w:link w:val="Footer"/>
    <w:rsid w:val="001D46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491">
      <w:bodyDiv w:val="1"/>
      <w:marLeft w:val="0"/>
      <w:marRight w:val="0"/>
      <w:marTop w:val="0"/>
      <w:marBottom w:val="0"/>
      <w:divBdr>
        <w:top w:val="none" w:sz="0" w:space="0" w:color="auto"/>
        <w:left w:val="none" w:sz="0" w:space="0" w:color="auto"/>
        <w:bottom w:val="none" w:sz="0" w:space="0" w:color="auto"/>
        <w:right w:val="none" w:sz="0" w:space="0" w:color="auto"/>
      </w:divBdr>
    </w:div>
    <w:div w:id="59836388">
      <w:bodyDiv w:val="1"/>
      <w:marLeft w:val="0"/>
      <w:marRight w:val="0"/>
      <w:marTop w:val="0"/>
      <w:marBottom w:val="0"/>
      <w:divBdr>
        <w:top w:val="none" w:sz="0" w:space="0" w:color="auto"/>
        <w:left w:val="none" w:sz="0" w:space="0" w:color="auto"/>
        <w:bottom w:val="none" w:sz="0" w:space="0" w:color="auto"/>
        <w:right w:val="none" w:sz="0" w:space="0" w:color="auto"/>
      </w:divBdr>
    </w:div>
    <w:div w:id="185753248">
      <w:bodyDiv w:val="1"/>
      <w:marLeft w:val="0"/>
      <w:marRight w:val="0"/>
      <w:marTop w:val="0"/>
      <w:marBottom w:val="0"/>
      <w:divBdr>
        <w:top w:val="none" w:sz="0" w:space="0" w:color="auto"/>
        <w:left w:val="none" w:sz="0" w:space="0" w:color="auto"/>
        <w:bottom w:val="none" w:sz="0" w:space="0" w:color="auto"/>
        <w:right w:val="none" w:sz="0" w:space="0" w:color="auto"/>
      </w:divBdr>
    </w:div>
    <w:div w:id="458032895">
      <w:bodyDiv w:val="1"/>
      <w:marLeft w:val="0"/>
      <w:marRight w:val="0"/>
      <w:marTop w:val="0"/>
      <w:marBottom w:val="0"/>
      <w:divBdr>
        <w:top w:val="none" w:sz="0" w:space="0" w:color="auto"/>
        <w:left w:val="none" w:sz="0" w:space="0" w:color="auto"/>
        <w:bottom w:val="none" w:sz="0" w:space="0" w:color="auto"/>
        <w:right w:val="none" w:sz="0" w:space="0" w:color="auto"/>
      </w:divBdr>
    </w:div>
    <w:div w:id="492961850">
      <w:bodyDiv w:val="1"/>
      <w:marLeft w:val="0"/>
      <w:marRight w:val="0"/>
      <w:marTop w:val="0"/>
      <w:marBottom w:val="0"/>
      <w:divBdr>
        <w:top w:val="none" w:sz="0" w:space="0" w:color="auto"/>
        <w:left w:val="none" w:sz="0" w:space="0" w:color="auto"/>
        <w:bottom w:val="none" w:sz="0" w:space="0" w:color="auto"/>
        <w:right w:val="none" w:sz="0" w:space="0" w:color="auto"/>
      </w:divBdr>
    </w:div>
    <w:div w:id="775906854">
      <w:bodyDiv w:val="1"/>
      <w:marLeft w:val="0"/>
      <w:marRight w:val="0"/>
      <w:marTop w:val="0"/>
      <w:marBottom w:val="0"/>
      <w:divBdr>
        <w:top w:val="none" w:sz="0" w:space="0" w:color="auto"/>
        <w:left w:val="none" w:sz="0" w:space="0" w:color="auto"/>
        <w:bottom w:val="none" w:sz="0" w:space="0" w:color="auto"/>
        <w:right w:val="none" w:sz="0" w:space="0" w:color="auto"/>
      </w:divBdr>
    </w:div>
    <w:div w:id="1224681323">
      <w:bodyDiv w:val="1"/>
      <w:marLeft w:val="0"/>
      <w:marRight w:val="0"/>
      <w:marTop w:val="0"/>
      <w:marBottom w:val="0"/>
      <w:divBdr>
        <w:top w:val="none" w:sz="0" w:space="0" w:color="auto"/>
        <w:left w:val="none" w:sz="0" w:space="0" w:color="auto"/>
        <w:bottom w:val="none" w:sz="0" w:space="0" w:color="auto"/>
        <w:right w:val="none" w:sz="0" w:space="0" w:color="auto"/>
      </w:divBdr>
    </w:div>
    <w:div w:id="1653287810">
      <w:bodyDiv w:val="1"/>
      <w:marLeft w:val="0"/>
      <w:marRight w:val="0"/>
      <w:marTop w:val="0"/>
      <w:marBottom w:val="0"/>
      <w:divBdr>
        <w:top w:val="none" w:sz="0" w:space="0" w:color="auto"/>
        <w:left w:val="none" w:sz="0" w:space="0" w:color="auto"/>
        <w:bottom w:val="none" w:sz="0" w:space="0" w:color="auto"/>
        <w:right w:val="none" w:sz="0" w:space="0" w:color="auto"/>
      </w:divBdr>
    </w:div>
    <w:div w:id="1942175244">
      <w:bodyDiv w:val="1"/>
      <w:marLeft w:val="0"/>
      <w:marRight w:val="0"/>
      <w:marTop w:val="0"/>
      <w:marBottom w:val="0"/>
      <w:divBdr>
        <w:top w:val="none" w:sz="0" w:space="0" w:color="auto"/>
        <w:left w:val="none" w:sz="0" w:space="0" w:color="auto"/>
        <w:bottom w:val="none" w:sz="0" w:space="0" w:color="auto"/>
        <w:right w:val="none" w:sz="0" w:space="0" w:color="auto"/>
      </w:divBdr>
    </w:div>
    <w:div w:id="19715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3A11-209A-4C49-88C7-D57A890C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Template to write a contribution for the EPE 2005-Conference</vt:lpstr>
    </vt:vector>
  </TitlesOfParts>
  <Company>epe-kbve</Company>
  <LinksUpToDate>false</LinksUpToDate>
  <CharactersWithSpaces>30833</CharactersWithSpaces>
  <SharedDoc>false</SharedDoc>
  <HLinks>
    <vt:vector size="12" baseType="variant">
      <vt:variant>
        <vt:i4>4784218</vt:i4>
      </vt:variant>
      <vt:variant>
        <vt:i4>3</vt:i4>
      </vt:variant>
      <vt:variant>
        <vt:i4>0</vt:i4>
      </vt:variant>
      <vt:variant>
        <vt:i4>5</vt:i4>
      </vt:variant>
      <vt:variant>
        <vt:lpwstr>http://www.companies-url.com/</vt:lpwstr>
      </vt:variant>
      <vt:variant>
        <vt:lpwstr/>
      </vt:variant>
      <vt:variant>
        <vt:i4>2883602</vt:i4>
      </vt:variant>
      <vt:variant>
        <vt:i4>0</vt:i4>
      </vt:variant>
      <vt:variant>
        <vt:i4>0</vt:i4>
      </vt:variant>
      <vt:variant>
        <vt:i4>5</vt:i4>
      </vt:variant>
      <vt:variant>
        <vt:lpwstr>mailto:Authors.Name@Companies-E-mail-address.com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write a contribution for the EPE 2005-Conference</dc:title>
  <dc:creator>Zhongbei Tian</dc:creator>
  <cp:lastModifiedBy>Tian Zhongbei</cp:lastModifiedBy>
  <cp:revision>19</cp:revision>
  <cp:lastPrinted>2019-06-10T10:37:00Z</cp:lastPrinted>
  <dcterms:created xsi:type="dcterms:W3CDTF">2019-04-12T09:06:00Z</dcterms:created>
  <dcterms:modified xsi:type="dcterms:W3CDTF">2019-06-10T10:39:00Z</dcterms:modified>
</cp:coreProperties>
</file>