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D1EF8" w14:textId="77777777" w:rsidR="00F275A7" w:rsidRPr="002F2A97" w:rsidRDefault="00F275A7" w:rsidP="00775533">
      <w:pPr>
        <w:pStyle w:val="Default"/>
        <w:spacing w:line="480" w:lineRule="auto"/>
        <w:outlineLvl w:val="0"/>
        <w:rPr>
          <w:rFonts w:ascii="Arial" w:eastAsia="Calibri" w:hAnsi="Arial" w:cs="Arial"/>
          <w:b/>
          <w:color w:val="auto"/>
        </w:rPr>
      </w:pPr>
      <w:r w:rsidRPr="002F2A97">
        <w:rPr>
          <w:rFonts w:ascii="Arial" w:eastAsia="Calibri" w:hAnsi="Arial" w:cs="Arial"/>
          <w:b/>
          <w:color w:val="auto"/>
        </w:rPr>
        <w:t>1) Title</w:t>
      </w:r>
    </w:p>
    <w:p w14:paraId="2429EDFB" w14:textId="77777777" w:rsidR="00702C7D" w:rsidRPr="002F2A97" w:rsidRDefault="00D0613C" w:rsidP="00775533">
      <w:pPr>
        <w:pStyle w:val="Default"/>
        <w:spacing w:line="480" w:lineRule="auto"/>
        <w:outlineLvl w:val="0"/>
        <w:rPr>
          <w:rFonts w:ascii="Arial" w:eastAsia="Calibri" w:hAnsi="Arial" w:cs="Arial"/>
          <w:color w:val="auto"/>
        </w:rPr>
      </w:pPr>
      <w:r w:rsidRPr="002F2A97">
        <w:rPr>
          <w:rFonts w:ascii="Arial" w:eastAsia="Calibri" w:hAnsi="Arial" w:cs="Arial"/>
          <w:color w:val="auto"/>
        </w:rPr>
        <w:t>I</w:t>
      </w:r>
      <w:r w:rsidR="007A703C" w:rsidRPr="002F2A97">
        <w:rPr>
          <w:rFonts w:ascii="Arial" w:eastAsia="Calibri" w:hAnsi="Arial" w:cs="Arial"/>
          <w:color w:val="auto"/>
        </w:rPr>
        <w:t xml:space="preserve">mplementation and </w:t>
      </w:r>
      <w:r w:rsidRPr="002F2A97">
        <w:rPr>
          <w:rFonts w:ascii="Arial" w:eastAsia="Calibri" w:hAnsi="Arial" w:cs="Arial"/>
          <w:color w:val="auto"/>
        </w:rPr>
        <w:t xml:space="preserve">early </w:t>
      </w:r>
      <w:r w:rsidR="007A703C" w:rsidRPr="002F2A97">
        <w:rPr>
          <w:rFonts w:ascii="Arial" w:eastAsia="Calibri" w:hAnsi="Arial" w:cs="Arial"/>
          <w:color w:val="auto"/>
        </w:rPr>
        <w:t>e</w:t>
      </w:r>
      <w:r w:rsidR="0035281A" w:rsidRPr="002F2A97">
        <w:rPr>
          <w:rFonts w:ascii="Arial" w:eastAsia="Calibri" w:hAnsi="Arial" w:cs="Arial"/>
          <w:color w:val="auto"/>
        </w:rPr>
        <w:t>valuation</w:t>
      </w:r>
      <w:r w:rsidR="00702C7D" w:rsidRPr="002F2A97">
        <w:rPr>
          <w:rFonts w:ascii="Arial" w:eastAsia="Calibri" w:hAnsi="Arial" w:cs="Arial"/>
          <w:color w:val="auto"/>
        </w:rPr>
        <w:t xml:space="preserve"> of </w:t>
      </w:r>
      <w:r w:rsidR="007A703C" w:rsidRPr="002F2A97">
        <w:rPr>
          <w:rFonts w:ascii="Arial" w:eastAsia="Calibri" w:hAnsi="Arial" w:cs="Arial"/>
          <w:color w:val="auto"/>
        </w:rPr>
        <w:t xml:space="preserve">a </w:t>
      </w:r>
      <w:r w:rsidR="00702C7D" w:rsidRPr="002F2A97">
        <w:rPr>
          <w:rFonts w:ascii="Arial" w:eastAsia="Calibri" w:hAnsi="Arial" w:cs="Arial"/>
          <w:color w:val="auto"/>
        </w:rPr>
        <w:t xml:space="preserve">quantitative electroencephalography </w:t>
      </w:r>
      <w:r w:rsidR="007A703C" w:rsidRPr="002F2A97">
        <w:rPr>
          <w:rFonts w:ascii="Arial" w:eastAsia="Calibri" w:hAnsi="Arial" w:cs="Arial"/>
          <w:color w:val="auto"/>
        </w:rPr>
        <w:t xml:space="preserve">programme </w:t>
      </w:r>
      <w:r w:rsidR="00702C7D" w:rsidRPr="002F2A97">
        <w:rPr>
          <w:rFonts w:ascii="Arial" w:eastAsia="Calibri" w:hAnsi="Arial" w:cs="Arial"/>
          <w:color w:val="auto"/>
        </w:rPr>
        <w:t>for seizure detection in PICU</w:t>
      </w:r>
    </w:p>
    <w:p w14:paraId="779B8082" w14:textId="77777777" w:rsidR="00F275A7" w:rsidRPr="002F2A97" w:rsidRDefault="00F275A7" w:rsidP="00775533">
      <w:pPr>
        <w:pStyle w:val="Default"/>
        <w:spacing w:line="480" w:lineRule="auto"/>
        <w:rPr>
          <w:rFonts w:ascii="Arial" w:hAnsi="Arial" w:cs="Arial"/>
          <w:b/>
          <w:color w:val="auto"/>
          <w:lang w:val="en-US"/>
        </w:rPr>
      </w:pPr>
      <w:r w:rsidRPr="002F2A97">
        <w:rPr>
          <w:rFonts w:ascii="Arial" w:hAnsi="Arial" w:cs="Arial"/>
          <w:b/>
          <w:color w:val="auto"/>
          <w:lang w:val="en-US"/>
        </w:rPr>
        <w:t>2 &amp; 3) Authors, degrees, affiliations</w:t>
      </w:r>
    </w:p>
    <w:p w14:paraId="239E02A0" w14:textId="77777777" w:rsidR="003C4C73" w:rsidRPr="002F2A97" w:rsidRDefault="00F275A7" w:rsidP="00775533">
      <w:pPr>
        <w:pStyle w:val="Default"/>
        <w:spacing w:line="480" w:lineRule="auto"/>
        <w:rPr>
          <w:rFonts w:ascii="Arial" w:hAnsi="Arial" w:cs="Arial"/>
          <w:color w:val="auto"/>
          <w:lang w:val="en-US"/>
        </w:rPr>
      </w:pPr>
      <w:r w:rsidRPr="002F2A97">
        <w:rPr>
          <w:rFonts w:ascii="Arial" w:hAnsi="Arial" w:cs="Arial"/>
          <w:b/>
          <w:color w:val="auto"/>
          <w:lang w:val="en-US"/>
        </w:rPr>
        <w:t>T</w:t>
      </w:r>
      <w:r w:rsidR="00702C7D" w:rsidRPr="002F2A97">
        <w:rPr>
          <w:rFonts w:ascii="Arial" w:hAnsi="Arial" w:cs="Arial"/>
          <w:b/>
          <w:color w:val="auto"/>
          <w:lang w:val="en-US"/>
        </w:rPr>
        <w:t>racey</w:t>
      </w:r>
      <w:r w:rsidR="00775533" w:rsidRPr="002F2A97">
        <w:rPr>
          <w:rFonts w:ascii="Arial" w:hAnsi="Arial" w:cs="Arial"/>
          <w:b/>
          <w:color w:val="auto"/>
          <w:lang w:val="en-US"/>
        </w:rPr>
        <w:t xml:space="preserve"> Rowberry</w:t>
      </w:r>
      <w:r w:rsidR="00FE5EB3" w:rsidRPr="002F2A97">
        <w:rPr>
          <w:rFonts w:ascii="Arial" w:hAnsi="Arial" w:cs="Arial"/>
          <w:b/>
          <w:color w:val="auto"/>
          <w:lang w:val="en-US"/>
        </w:rPr>
        <w:t>*</w:t>
      </w:r>
      <w:r w:rsidR="00702C7D" w:rsidRPr="002F2A97">
        <w:rPr>
          <w:rFonts w:ascii="Arial" w:hAnsi="Arial" w:cs="Arial"/>
          <w:b/>
          <w:color w:val="auto"/>
          <w:lang w:val="en-US"/>
        </w:rPr>
        <w:t>,</w:t>
      </w:r>
      <w:r w:rsidR="00702C7D" w:rsidRPr="002F2A97">
        <w:rPr>
          <w:rFonts w:ascii="Arial" w:hAnsi="Arial" w:cs="Arial"/>
          <w:color w:val="auto"/>
          <w:lang w:val="en-US"/>
        </w:rPr>
        <w:t xml:space="preserve"> </w:t>
      </w:r>
      <w:r w:rsidR="00F234E5" w:rsidRPr="002F2A97">
        <w:rPr>
          <w:rFonts w:ascii="Arial" w:hAnsi="Arial" w:cs="Arial"/>
          <w:color w:val="auto"/>
          <w:lang w:val="en-US"/>
        </w:rPr>
        <w:t>MSc</w:t>
      </w:r>
      <w:bookmarkStart w:id="0" w:name="_GoBack"/>
      <w:bookmarkEnd w:id="0"/>
    </w:p>
    <w:p w14:paraId="7FD7704A" w14:textId="77777777" w:rsidR="003C4C73"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Paediatric Intensive Care Unit, Birmingham Women’s and Children’s NHS Foundation Trust, Birmingham, UK</w:t>
      </w:r>
    </w:p>
    <w:p w14:paraId="06FBC19F" w14:textId="77777777" w:rsidR="003C4C73" w:rsidRPr="002F2A97" w:rsidRDefault="00702C7D" w:rsidP="00775533">
      <w:pPr>
        <w:pStyle w:val="Default"/>
        <w:spacing w:line="480" w:lineRule="auto"/>
        <w:rPr>
          <w:rFonts w:ascii="Arial" w:hAnsi="Arial" w:cs="Arial"/>
          <w:color w:val="auto"/>
          <w:lang w:val="en-US"/>
        </w:rPr>
      </w:pPr>
      <w:r w:rsidRPr="002F2A97">
        <w:rPr>
          <w:rFonts w:ascii="Arial" w:hAnsi="Arial" w:cs="Arial"/>
          <w:b/>
          <w:color w:val="auto"/>
          <w:lang w:val="en-US"/>
        </w:rPr>
        <w:t>Hari</w:t>
      </w:r>
      <w:r w:rsidR="00775533" w:rsidRPr="002F2A97">
        <w:rPr>
          <w:rFonts w:ascii="Arial" w:hAnsi="Arial" w:cs="Arial"/>
          <w:b/>
          <w:color w:val="auto"/>
          <w:lang w:val="en-US"/>
        </w:rPr>
        <w:t xml:space="preserve"> Krishnan Kanthimathinathan</w:t>
      </w:r>
      <w:r w:rsidR="00FE5EB3" w:rsidRPr="002F2A97">
        <w:rPr>
          <w:rFonts w:ascii="Arial" w:hAnsi="Arial" w:cs="Arial"/>
          <w:b/>
          <w:color w:val="auto"/>
          <w:lang w:val="en-US"/>
        </w:rPr>
        <w:t>*</w:t>
      </w:r>
      <w:r w:rsidRPr="002F2A97">
        <w:rPr>
          <w:rFonts w:ascii="Arial" w:hAnsi="Arial" w:cs="Arial"/>
          <w:color w:val="auto"/>
          <w:lang w:val="en-US"/>
        </w:rPr>
        <w:t xml:space="preserve">, </w:t>
      </w:r>
      <w:r w:rsidR="00F234E5" w:rsidRPr="002F2A97">
        <w:rPr>
          <w:rFonts w:ascii="Arial" w:hAnsi="Arial" w:cs="Arial"/>
          <w:color w:val="auto"/>
          <w:lang w:val="en-US"/>
        </w:rPr>
        <w:t>MD, MRCPCH</w:t>
      </w:r>
    </w:p>
    <w:p w14:paraId="033F9242" w14:textId="77777777" w:rsidR="003C4C73"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Paediatric Intensive Care Unit, Birmingham Women’s and Children’s NHS Foundation Trust, Birmingham, UK</w:t>
      </w:r>
    </w:p>
    <w:p w14:paraId="38DAA8DF" w14:textId="77777777" w:rsidR="00FE5EB3" w:rsidRPr="002F2A97" w:rsidRDefault="00FE5EB3" w:rsidP="00FE5EB3">
      <w:pPr>
        <w:pStyle w:val="Default"/>
        <w:spacing w:line="480" w:lineRule="auto"/>
        <w:rPr>
          <w:rFonts w:ascii="Arial" w:hAnsi="Arial" w:cs="Arial"/>
          <w:color w:val="auto"/>
          <w:lang w:val="en-US"/>
        </w:rPr>
      </w:pPr>
      <w:r w:rsidRPr="002F2A97">
        <w:rPr>
          <w:rFonts w:ascii="Arial" w:hAnsi="Arial" w:cs="Arial"/>
          <w:color w:val="auto"/>
          <w:lang w:val="en-US"/>
        </w:rPr>
        <w:t>* Joint first authors</w:t>
      </w:r>
    </w:p>
    <w:p w14:paraId="378D4403" w14:textId="77777777" w:rsidR="003C4C73" w:rsidRPr="002F2A97" w:rsidRDefault="00702C7D" w:rsidP="00775533">
      <w:pPr>
        <w:pStyle w:val="Default"/>
        <w:spacing w:line="480" w:lineRule="auto"/>
        <w:rPr>
          <w:rFonts w:ascii="Arial" w:hAnsi="Arial" w:cs="Arial"/>
          <w:b/>
          <w:color w:val="auto"/>
          <w:lang w:val="en-US"/>
        </w:rPr>
      </w:pPr>
      <w:r w:rsidRPr="002F2A97">
        <w:rPr>
          <w:rFonts w:ascii="Arial" w:hAnsi="Arial" w:cs="Arial"/>
          <w:b/>
          <w:color w:val="auto"/>
          <w:lang w:val="en-US"/>
        </w:rPr>
        <w:t>Fay</w:t>
      </w:r>
      <w:r w:rsidR="00775533" w:rsidRPr="002F2A97">
        <w:rPr>
          <w:rFonts w:ascii="Arial" w:hAnsi="Arial" w:cs="Arial"/>
          <w:b/>
          <w:color w:val="auto"/>
          <w:lang w:val="en-US"/>
        </w:rPr>
        <w:t xml:space="preserve"> George</w:t>
      </w:r>
      <w:r w:rsidRPr="002F2A97">
        <w:rPr>
          <w:rFonts w:ascii="Arial" w:hAnsi="Arial" w:cs="Arial"/>
          <w:b/>
          <w:color w:val="auto"/>
          <w:lang w:val="en-US"/>
        </w:rPr>
        <w:t xml:space="preserve">, </w:t>
      </w:r>
    </w:p>
    <w:p w14:paraId="4176FF21" w14:textId="77777777" w:rsidR="003C4C73"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Department of Neurophysiology, Birmingham Women’s and Children’s NHS Foundation Trust, Birmingham, UK</w:t>
      </w:r>
    </w:p>
    <w:p w14:paraId="0D267F3D" w14:textId="77777777" w:rsidR="003C4C73" w:rsidRPr="002F2A97" w:rsidRDefault="00702C7D" w:rsidP="00775533">
      <w:pPr>
        <w:pStyle w:val="Default"/>
        <w:spacing w:line="480" w:lineRule="auto"/>
        <w:rPr>
          <w:rFonts w:ascii="Arial" w:hAnsi="Arial" w:cs="Arial"/>
          <w:color w:val="auto"/>
          <w:lang w:val="en-US"/>
        </w:rPr>
      </w:pPr>
      <w:r w:rsidRPr="002F2A97">
        <w:rPr>
          <w:rFonts w:ascii="Arial" w:hAnsi="Arial" w:cs="Arial"/>
          <w:b/>
          <w:color w:val="auto"/>
          <w:lang w:val="en-US"/>
        </w:rPr>
        <w:t>Lesley Notghi</w:t>
      </w:r>
      <w:r w:rsidRPr="002F2A97">
        <w:rPr>
          <w:rFonts w:ascii="Arial" w:hAnsi="Arial" w:cs="Arial"/>
          <w:color w:val="auto"/>
          <w:lang w:val="en-US"/>
        </w:rPr>
        <w:t xml:space="preserve">, </w:t>
      </w:r>
      <w:r w:rsidR="00F234E5" w:rsidRPr="002F2A97">
        <w:rPr>
          <w:rFonts w:ascii="Arial" w:hAnsi="Arial" w:cs="Arial"/>
          <w:color w:val="auto"/>
          <w:lang w:val="en-US"/>
        </w:rPr>
        <w:t>MB ChB MPhil</w:t>
      </w:r>
    </w:p>
    <w:p w14:paraId="18EC105E" w14:textId="77777777" w:rsidR="003C4C73"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Department of Neurophysiology, Birmingham Women’s and Children’s NHS Foundation Trust, Birmingham, UK</w:t>
      </w:r>
    </w:p>
    <w:p w14:paraId="333CAB62" w14:textId="77777777" w:rsidR="003C4C73" w:rsidRPr="002F2A97" w:rsidRDefault="00702C7D" w:rsidP="00775533">
      <w:pPr>
        <w:pStyle w:val="Default"/>
        <w:spacing w:line="480" w:lineRule="auto"/>
        <w:rPr>
          <w:rFonts w:ascii="Arial" w:hAnsi="Arial" w:cs="Arial"/>
          <w:color w:val="auto"/>
          <w:lang w:val="en-US"/>
        </w:rPr>
      </w:pPr>
      <w:r w:rsidRPr="002F2A97">
        <w:rPr>
          <w:rFonts w:ascii="Arial" w:hAnsi="Arial" w:cs="Arial"/>
          <w:b/>
          <w:color w:val="auto"/>
          <w:lang w:val="en-US"/>
        </w:rPr>
        <w:t>Raj</w:t>
      </w:r>
      <w:r w:rsidR="00027B00" w:rsidRPr="002F2A97">
        <w:rPr>
          <w:rFonts w:ascii="Arial" w:hAnsi="Arial" w:cs="Arial"/>
          <w:b/>
          <w:color w:val="auto"/>
          <w:lang w:val="en-US"/>
        </w:rPr>
        <w:t>at</w:t>
      </w:r>
      <w:r w:rsidRPr="002F2A97">
        <w:rPr>
          <w:rFonts w:ascii="Arial" w:hAnsi="Arial" w:cs="Arial"/>
          <w:b/>
          <w:color w:val="auto"/>
          <w:lang w:val="en-US"/>
        </w:rPr>
        <w:t xml:space="preserve"> Gupta</w:t>
      </w:r>
      <w:r w:rsidRPr="002F2A97">
        <w:rPr>
          <w:rFonts w:ascii="Arial" w:hAnsi="Arial" w:cs="Arial"/>
          <w:color w:val="auto"/>
          <w:lang w:val="en-US"/>
        </w:rPr>
        <w:t xml:space="preserve">, </w:t>
      </w:r>
      <w:r w:rsidR="00027B00" w:rsidRPr="002F2A97">
        <w:rPr>
          <w:rFonts w:ascii="Arial" w:hAnsi="Arial" w:cs="Arial"/>
          <w:color w:val="auto"/>
          <w:lang w:val="en-US"/>
        </w:rPr>
        <w:t>FRCPCH</w:t>
      </w:r>
    </w:p>
    <w:p w14:paraId="3987A226" w14:textId="77777777" w:rsidR="003C4C73"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Department of Neurology, Birmingham Women’s and Children’s NHS Foundation Trust, Birmingham, UK</w:t>
      </w:r>
    </w:p>
    <w:p w14:paraId="23645397" w14:textId="77777777" w:rsidR="003C4C73" w:rsidRPr="002F2A97" w:rsidRDefault="00702C7D" w:rsidP="00775533">
      <w:pPr>
        <w:pStyle w:val="Default"/>
        <w:spacing w:line="480" w:lineRule="auto"/>
        <w:rPr>
          <w:rFonts w:ascii="Arial" w:hAnsi="Arial" w:cs="Arial"/>
          <w:b/>
          <w:color w:val="auto"/>
          <w:lang w:val="en-US"/>
        </w:rPr>
      </w:pPr>
      <w:r w:rsidRPr="002F2A97">
        <w:rPr>
          <w:rFonts w:ascii="Arial" w:hAnsi="Arial" w:cs="Arial"/>
          <w:b/>
          <w:color w:val="auto"/>
          <w:lang w:val="en-US"/>
        </w:rPr>
        <w:t xml:space="preserve">Peter Bill, </w:t>
      </w:r>
    </w:p>
    <w:p w14:paraId="5AE77BC8" w14:textId="77777777" w:rsidR="003C4C73"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Department of Neurophysiology, Birmingham Women’s and Children’s NHS Foundation Trust, Birmingham, UK</w:t>
      </w:r>
    </w:p>
    <w:p w14:paraId="7D847CC5" w14:textId="77777777" w:rsidR="003C4C73" w:rsidRPr="002F2A97" w:rsidRDefault="00702C7D" w:rsidP="00775533">
      <w:pPr>
        <w:pStyle w:val="Default"/>
        <w:spacing w:line="480" w:lineRule="auto"/>
        <w:rPr>
          <w:rFonts w:ascii="Arial" w:hAnsi="Arial" w:cs="Arial"/>
          <w:color w:val="auto"/>
          <w:lang w:val="en-US"/>
        </w:rPr>
      </w:pPr>
      <w:r w:rsidRPr="002F2A97">
        <w:rPr>
          <w:rFonts w:ascii="Arial" w:hAnsi="Arial" w:cs="Arial"/>
          <w:b/>
          <w:color w:val="auto"/>
          <w:lang w:val="en-US"/>
        </w:rPr>
        <w:t>E</w:t>
      </w:r>
      <w:r w:rsidR="00775533" w:rsidRPr="002F2A97">
        <w:rPr>
          <w:rFonts w:ascii="Arial" w:hAnsi="Arial" w:cs="Arial"/>
          <w:b/>
          <w:color w:val="auto"/>
          <w:lang w:val="en-US"/>
        </w:rPr>
        <w:t>vangeline</w:t>
      </w:r>
      <w:r w:rsidRPr="002F2A97">
        <w:rPr>
          <w:rFonts w:ascii="Arial" w:hAnsi="Arial" w:cs="Arial"/>
          <w:b/>
          <w:color w:val="auto"/>
          <w:lang w:val="en-US"/>
        </w:rPr>
        <w:t xml:space="preserve"> Wassmer</w:t>
      </w:r>
      <w:r w:rsidRPr="002F2A97">
        <w:rPr>
          <w:rFonts w:ascii="Arial" w:hAnsi="Arial" w:cs="Arial"/>
          <w:color w:val="auto"/>
          <w:lang w:val="en-US"/>
        </w:rPr>
        <w:t xml:space="preserve">, </w:t>
      </w:r>
      <w:r w:rsidR="00822650" w:rsidRPr="002F2A97">
        <w:rPr>
          <w:rFonts w:ascii="Arial" w:hAnsi="Arial" w:cs="Arial"/>
          <w:color w:val="auto"/>
          <w:lang w:val="en-US"/>
        </w:rPr>
        <w:t xml:space="preserve">MSc, </w:t>
      </w:r>
      <w:r w:rsidR="00F234E5" w:rsidRPr="002F2A97">
        <w:rPr>
          <w:rFonts w:ascii="Arial" w:hAnsi="Arial" w:cs="Arial"/>
          <w:color w:val="auto"/>
          <w:lang w:val="en-US"/>
        </w:rPr>
        <w:t>MRCPCH</w:t>
      </w:r>
    </w:p>
    <w:p w14:paraId="5EB39EF4" w14:textId="77777777" w:rsidR="00B31A16"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Department of Neurology, Birmingham Women’s and Children’s NHS Foundation Trust, Birmingham, UK</w:t>
      </w:r>
      <w:r w:rsidR="00B31A16" w:rsidRPr="002F2A97">
        <w:rPr>
          <w:rFonts w:ascii="Arial" w:hAnsi="Arial" w:cs="Arial"/>
          <w:color w:val="auto"/>
          <w:lang w:val="en-US"/>
        </w:rPr>
        <w:t xml:space="preserve"> </w:t>
      </w:r>
    </w:p>
    <w:p w14:paraId="2BE5ED8E" w14:textId="77777777" w:rsidR="003C4C73" w:rsidRPr="002F2A97" w:rsidRDefault="00B31A16" w:rsidP="003C4C73">
      <w:pPr>
        <w:pStyle w:val="Default"/>
        <w:spacing w:line="480" w:lineRule="auto"/>
        <w:ind w:left="720"/>
        <w:rPr>
          <w:rFonts w:ascii="Arial" w:hAnsi="Arial" w:cs="Arial"/>
          <w:color w:val="auto"/>
          <w:lang w:val="en-US"/>
        </w:rPr>
      </w:pPr>
      <w:r w:rsidRPr="002F2A97">
        <w:rPr>
          <w:rFonts w:ascii="Arial" w:hAnsi="Arial" w:cs="Arial"/>
          <w:color w:val="auto"/>
          <w:lang w:val="en-US"/>
        </w:rPr>
        <w:t>School of Life and Health Sciences, Aston University, Birmingham, UK</w:t>
      </w:r>
    </w:p>
    <w:p w14:paraId="2ED71E2E" w14:textId="77777777" w:rsidR="00FE5EB3" w:rsidRPr="002F2A97" w:rsidRDefault="00FE5EB3" w:rsidP="00FE5EB3">
      <w:pPr>
        <w:pStyle w:val="Default"/>
        <w:spacing w:line="480" w:lineRule="auto"/>
        <w:rPr>
          <w:rFonts w:ascii="Arial" w:hAnsi="Arial" w:cs="Arial"/>
          <w:color w:val="auto"/>
          <w:lang w:val="en-US"/>
        </w:rPr>
      </w:pPr>
      <w:r w:rsidRPr="002F2A97">
        <w:rPr>
          <w:rFonts w:ascii="Arial" w:hAnsi="Arial" w:cs="Arial"/>
          <w:b/>
          <w:color w:val="auto"/>
          <w:lang w:val="en-US"/>
        </w:rPr>
        <w:t xml:space="preserve">Heather </w:t>
      </w:r>
      <w:r w:rsidR="0010327F" w:rsidRPr="002F2A97">
        <w:rPr>
          <w:rFonts w:ascii="Arial" w:hAnsi="Arial" w:cs="Arial"/>
          <w:b/>
          <w:color w:val="auto"/>
          <w:lang w:val="en-US"/>
        </w:rPr>
        <w:t xml:space="preserve">P </w:t>
      </w:r>
      <w:r w:rsidRPr="002F2A97">
        <w:rPr>
          <w:rFonts w:ascii="Arial" w:hAnsi="Arial" w:cs="Arial"/>
          <w:b/>
          <w:color w:val="auto"/>
          <w:lang w:val="en-US"/>
        </w:rPr>
        <w:t>Duncan</w:t>
      </w:r>
      <w:r w:rsidRPr="002F2A97">
        <w:rPr>
          <w:rFonts w:ascii="Arial" w:hAnsi="Arial" w:cs="Arial"/>
          <w:color w:val="auto"/>
          <w:lang w:val="en-US"/>
        </w:rPr>
        <w:t>, MSc, MRCPCH</w:t>
      </w:r>
    </w:p>
    <w:p w14:paraId="0DAD8A07" w14:textId="77777777" w:rsidR="00FE5EB3" w:rsidRPr="002F2A97" w:rsidRDefault="00FE5EB3" w:rsidP="00FE5EB3">
      <w:pPr>
        <w:pStyle w:val="Default"/>
        <w:spacing w:line="480" w:lineRule="auto"/>
        <w:ind w:left="720"/>
        <w:rPr>
          <w:rFonts w:ascii="Arial" w:hAnsi="Arial" w:cs="Arial"/>
          <w:color w:val="auto"/>
          <w:lang w:val="en-US"/>
        </w:rPr>
      </w:pPr>
      <w:r w:rsidRPr="002F2A97">
        <w:rPr>
          <w:rFonts w:ascii="Arial" w:hAnsi="Arial" w:cs="Arial"/>
          <w:color w:val="auto"/>
          <w:lang w:val="en-US"/>
        </w:rPr>
        <w:lastRenderedPageBreak/>
        <w:t>Paediatric Intensive Care Unit, Birmingham Women’s and Children’s NHS Foundation Trust, Birmingham, UK</w:t>
      </w:r>
    </w:p>
    <w:p w14:paraId="5594F4AD" w14:textId="77777777" w:rsidR="003C4C73" w:rsidRPr="002F2A97" w:rsidRDefault="00775533" w:rsidP="003C4C73">
      <w:pPr>
        <w:pStyle w:val="Default"/>
        <w:spacing w:line="480" w:lineRule="auto"/>
        <w:rPr>
          <w:rFonts w:ascii="Arial" w:hAnsi="Arial" w:cs="Arial"/>
          <w:color w:val="auto"/>
          <w:lang w:val="en-US"/>
        </w:rPr>
      </w:pPr>
      <w:r w:rsidRPr="002F2A97">
        <w:rPr>
          <w:rFonts w:ascii="Arial" w:hAnsi="Arial" w:cs="Arial"/>
          <w:b/>
          <w:color w:val="auto"/>
          <w:lang w:val="en-US"/>
        </w:rPr>
        <w:t xml:space="preserve">Kevin </w:t>
      </w:r>
      <w:r w:rsidR="00551B87" w:rsidRPr="002F2A97">
        <w:rPr>
          <w:rFonts w:ascii="Arial" w:hAnsi="Arial" w:cs="Arial"/>
          <w:b/>
          <w:color w:val="auto"/>
          <w:lang w:val="en-US"/>
        </w:rPr>
        <w:t>P</w:t>
      </w:r>
      <w:r w:rsidR="004164CB" w:rsidRPr="002F2A97">
        <w:rPr>
          <w:rFonts w:ascii="Arial" w:hAnsi="Arial" w:cs="Arial"/>
          <w:b/>
          <w:color w:val="auto"/>
          <w:lang w:val="en-US"/>
        </w:rPr>
        <w:t xml:space="preserve"> </w:t>
      </w:r>
      <w:r w:rsidRPr="002F2A97">
        <w:rPr>
          <w:rFonts w:ascii="Arial" w:hAnsi="Arial" w:cs="Arial"/>
          <w:b/>
          <w:color w:val="auto"/>
          <w:lang w:val="en-US"/>
        </w:rPr>
        <w:t>Morris,</w:t>
      </w:r>
      <w:r w:rsidRPr="002F2A97">
        <w:rPr>
          <w:rFonts w:ascii="Arial" w:hAnsi="Arial" w:cs="Arial"/>
          <w:color w:val="auto"/>
          <w:lang w:val="en-US"/>
        </w:rPr>
        <w:t xml:space="preserve"> </w:t>
      </w:r>
      <w:r w:rsidR="00027B00" w:rsidRPr="002F2A97">
        <w:rPr>
          <w:rFonts w:ascii="Arial" w:hAnsi="Arial" w:cs="Arial"/>
          <w:color w:val="auto"/>
          <w:lang w:val="en-US"/>
        </w:rPr>
        <w:t>MD, FRCPCH</w:t>
      </w:r>
    </w:p>
    <w:p w14:paraId="4E7B6B49" w14:textId="77777777" w:rsidR="003C4C73"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Paediatric Intensive Care Unit, Birmingham Women’s and Children’s NHS Foundation Trust, Birmingham, UK</w:t>
      </w:r>
    </w:p>
    <w:p w14:paraId="6FCFB292" w14:textId="77777777" w:rsidR="003C4C73" w:rsidRPr="002F2A97" w:rsidRDefault="00F234E5" w:rsidP="003C4C73">
      <w:pPr>
        <w:pStyle w:val="Default"/>
        <w:spacing w:line="480" w:lineRule="auto"/>
        <w:ind w:left="720"/>
        <w:rPr>
          <w:rFonts w:ascii="Arial" w:hAnsi="Arial" w:cs="Arial"/>
          <w:color w:val="auto"/>
          <w:lang w:val="en-US"/>
        </w:rPr>
      </w:pPr>
      <w:r w:rsidRPr="002F2A97">
        <w:rPr>
          <w:rFonts w:ascii="Arial" w:hAnsi="Arial" w:cs="Arial"/>
          <w:color w:val="auto"/>
        </w:rPr>
        <w:t xml:space="preserve">Honorary Professor in Paediatric Critical Care Medicine, </w:t>
      </w:r>
      <w:r w:rsidR="003C4C73" w:rsidRPr="002F2A97">
        <w:rPr>
          <w:rFonts w:ascii="Arial" w:hAnsi="Arial" w:cs="Arial"/>
          <w:color w:val="auto"/>
          <w:lang w:val="en-US"/>
        </w:rPr>
        <w:t>University of Birmingham, UK</w:t>
      </w:r>
    </w:p>
    <w:p w14:paraId="0E029031" w14:textId="77777777" w:rsidR="00702C7D" w:rsidRPr="002F2A97" w:rsidRDefault="00702C7D" w:rsidP="00775533">
      <w:pPr>
        <w:pStyle w:val="Default"/>
        <w:spacing w:line="480" w:lineRule="auto"/>
        <w:rPr>
          <w:rFonts w:ascii="Arial" w:hAnsi="Arial" w:cs="Arial"/>
          <w:color w:val="auto"/>
          <w:lang w:val="en-US"/>
        </w:rPr>
      </w:pPr>
      <w:r w:rsidRPr="002F2A97">
        <w:rPr>
          <w:rFonts w:ascii="Arial" w:hAnsi="Arial" w:cs="Arial"/>
          <w:b/>
          <w:color w:val="auto"/>
          <w:lang w:val="en-US"/>
        </w:rPr>
        <w:t>B</w:t>
      </w:r>
      <w:r w:rsidR="004164CB" w:rsidRPr="002F2A97">
        <w:rPr>
          <w:rFonts w:ascii="Arial" w:hAnsi="Arial" w:cs="Arial"/>
          <w:b/>
          <w:color w:val="auto"/>
          <w:lang w:val="en-US"/>
        </w:rPr>
        <w:t>arnab</w:t>
      </w:r>
      <w:r w:rsidRPr="002F2A97">
        <w:rPr>
          <w:rFonts w:ascii="Arial" w:hAnsi="Arial" w:cs="Arial"/>
          <w:b/>
          <w:color w:val="auto"/>
          <w:lang w:val="en-US"/>
        </w:rPr>
        <w:t>y</w:t>
      </w:r>
      <w:r w:rsidR="004164CB" w:rsidRPr="002F2A97">
        <w:rPr>
          <w:rFonts w:ascii="Arial" w:hAnsi="Arial" w:cs="Arial"/>
          <w:b/>
          <w:color w:val="auto"/>
          <w:lang w:val="en-US"/>
        </w:rPr>
        <w:t xml:space="preserve"> R</w:t>
      </w:r>
      <w:r w:rsidRPr="002F2A97">
        <w:rPr>
          <w:rFonts w:ascii="Arial" w:hAnsi="Arial" w:cs="Arial"/>
          <w:b/>
          <w:color w:val="auto"/>
          <w:lang w:val="en-US"/>
        </w:rPr>
        <w:t xml:space="preserve"> Scholefield</w:t>
      </w:r>
      <w:r w:rsidRPr="002F2A97">
        <w:rPr>
          <w:rFonts w:ascii="Arial" w:hAnsi="Arial" w:cs="Arial"/>
          <w:color w:val="auto"/>
          <w:lang w:val="en-US"/>
        </w:rPr>
        <w:t xml:space="preserve"> </w:t>
      </w:r>
      <w:r w:rsidR="00027B00" w:rsidRPr="002F2A97">
        <w:rPr>
          <w:rFonts w:ascii="Arial" w:hAnsi="Arial" w:cs="Arial"/>
          <w:color w:val="auto"/>
          <w:lang w:val="en-US"/>
        </w:rPr>
        <w:t>PhD</w:t>
      </w:r>
      <w:r w:rsidR="0023411E" w:rsidRPr="002F2A97">
        <w:rPr>
          <w:rFonts w:ascii="Arial" w:hAnsi="Arial" w:cs="Arial"/>
          <w:color w:val="auto"/>
          <w:lang w:val="en-US"/>
        </w:rPr>
        <w:t>, MRCPCH</w:t>
      </w:r>
    </w:p>
    <w:p w14:paraId="136252BD" w14:textId="77777777" w:rsidR="003C4C73" w:rsidRPr="002F2A97" w:rsidRDefault="003C4C73" w:rsidP="003C4C73">
      <w:pPr>
        <w:pStyle w:val="Default"/>
        <w:spacing w:line="480" w:lineRule="auto"/>
        <w:ind w:left="720"/>
        <w:rPr>
          <w:rFonts w:ascii="Arial" w:hAnsi="Arial" w:cs="Arial"/>
          <w:color w:val="auto"/>
          <w:lang w:val="en-US"/>
        </w:rPr>
      </w:pPr>
      <w:r w:rsidRPr="002F2A97">
        <w:rPr>
          <w:rFonts w:ascii="Arial" w:hAnsi="Arial" w:cs="Arial"/>
          <w:color w:val="auto"/>
          <w:lang w:val="en-US"/>
        </w:rPr>
        <w:t>Paediatric Intensive Care Unit, Birmingham Women’s and Children’s NHS Foundation Trust, Birmingham, UK</w:t>
      </w:r>
    </w:p>
    <w:p w14:paraId="3E0CD335" w14:textId="77777777" w:rsidR="003C4C73" w:rsidRPr="002F2A97" w:rsidRDefault="0023411E" w:rsidP="00F234E5">
      <w:pPr>
        <w:pStyle w:val="Default"/>
        <w:spacing w:line="480" w:lineRule="auto"/>
        <w:ind w:left="720"/>
        <w:rPr>
          <w:rFonts w:ascii="Arial" w:hAnsi="Arial" w:cs="Arial"/>
          <w:color w:val="auto"/>
          <w:lang w:val="en-US"/>
        </w:rPr>
      </w:pPr>
      <w:r w:rsidRPr="002F2A97">
        <w:rPr>
          <w:rFonts w:ascii="Arial" w:hAnsi="Arial" w:cs="Arial"/>
          <w:color w:val="auto"/>
          <w:lang w:val="en-US"/>
        </w:rPr>
        <w:t>Birmingham Acute Care R</w:t>
      </w:r>
      <w:r w:rsidR="003C4C73" w:rsidRPr="002F2A97">
        <w:rPr>
          <w:rFonts w:ascii="Arial" w:hAnsi="Arial" w:cs="Arial"/>
          <w:color w:val="auto"/>
          <w:lang w:val="en-US"/>
        </w:rPr>
        <w:t xml:space="preserve">esearch group, </w:t>
      </w:r>
      <w:r w:rsidR="00F234E5" w:rsidRPr="002F2A97">
        <w:rPr>
          <w:rFonts w:ascii="Arial" w:hAnsi="Arial" w:cs="Arial"/>
          <w:color w:val="auto"/>
          <w:lang w:val="en-US"/>
        </w:rPr>
        <w:t>Ins</w:t>
      </w:r>
      <w:r w:rsidRPr="002F2A97">
        <w:rPr>
          <w:rFonts w:ascii="Arial" w:hAnsi="Arial" w:cs="Arial"/>
          <w:color w:val="auto"/>
          <w:lang w:val="en-US"/>
        </w:rPr>
        <w:t>titute of Inflammation and A</w:t>
      </w:r>
      <w:r w:rsidR="00F234E5" w:rsidRPr="002F2A97">
        <w:rPr>
          <w:rFonts w:ascii="Arial" w:hAnsi="Arial" w:cs="Arial"/>
          <w:color w:val="auto"/>
          <w:lang w:val="en-US"/>
        </w:rPr>
        <w:t xml:space="preserve">geing, </w:t>
      </w:r>
      <w:r w:rsidR="003C4C73" w:rsidRPr="002F2A97">
        <w:rPr>
          <w:rFonts w:ascii="Arial" w:hAnsi="Arial" w:cs="Arial"/>
          <w:color w:val="auto"/>
          <w:lang w:val="en-US"/>
        </w:rPr>
        <w:t>University of Birmingham, UK</w:t>
      </w:r>
    </w:p>
    <w:p w14:paraId="0D0F7B16" w14:textId="77777777" w:rsidR="003C4C73" w:rsidRPr="002F2A97" w:rsidRDefault="00F275A7" w:rsidP="00775533">
      <w:pPr>
        <w:pStyle w:val="Default"/>
        <w:spacing w:line="480" w:lineRule="auto"/>
        <w:rPr>
          <w:rFonts w:ascii="Arial" w:hAnsi="Arial" w:cs="Arial"/>
          <w:b/>
          <w:color w:val="auto"/>
          <w:lang w:val="en-US"/>
        </w:rPr>
      </w:pPr>
      <w:r w:rsidRPr="002F2A97">
        <w:rPr>
          <w:rFonts w:ascii="Arial" w:hAnsi="Arial" w:cs="Arial"/>
          <w:color w:val="auto"/>
          <w:lang w:val="en-US"/>
        </w:rPr>
        <w:t xml:space="preserve">4) </w:t>
      </w:r>
      <w:r w:rsidRPr="002F2A97">
        <w:rPr>
          <w:rFonts w:ascii="Arial" w:hAnsi="Arial" w:cs="Arial"/>
          <w:b/>
          <w:color w:val="auto"/>
          <w:lang w:val="en-US"/>
        </w:rPr>
        <w:t>Name of the institution where the work was performed</w:t>
      </w:r>
    </w:p>
    <w:p w14:paraId="25F1C4E0" w14:textId="77777777" w:rsidR="00F275A7" w:rsidRPr="002F2A97" w:rsidRDefault="00F275A7" w:rsidP="00F275A7">
      <w:pPr>
        <w:pStyle w:val="Default"/>
        <w:spacing w:line="480" w:lineRule="auto"/>
        <w:ind w:left="720"/>
        <w:rPr>
          <w:rFonts w:ascii="Arial" w:hAnsi="Arial" w:cs="Arial"/>
          <w:color w:val="auto"/>
          <w:lang w:val="en-US"/>
        </w:rPr>
      </w:pPr>
      <w:r w:rsidRPr="002F2A97">
        <w:rPr>
          <w:rFonts w:ascii="Arial" w:hAnsi="Arial" w:cs="Arial"/>
          <w:color w:val="auto"/>
          <w:lang w:val="en-US"/>
        </w:rPr>
        <w:t>Birmingham Children’s Hospital, Birmingham Women’s and Children’s NHS Foundation Trust, Birmingham, UK</w:t>
      </w:r>
    </w:p>
    <w:p w14:paraId="471A7C99" w14:textId="77777777" w:rsidR="00F275A7" w:rsidRPr="002F2A97" w:rsidRDefault="00F275A7" w:rsidP="00F275A7">
      <w:pPr>
        <w:pStyle w:val="Default"/>
        <w:spacing w:line="480" w:lineRule="auto"/>
        <w:rPr>
          <w:rFonts w:ascii="Arial" w:hAnsi="Arial" w:cs="Arial"/>
          <w:color w:val="auto"/>
          <w:lang w:val="en-US"/>
        </w:rPr>
      </w:pPr>
      <w:r w:rsidRPr="002F2A97">
        <w:rPr>
          <w:rFonts w:ascii="Arial" w:hAnsi="Arial" w:cs="Arial"/>
          <w:color w:val="auto"/>
          <w:lang w:val="en-US"/>
        </w:rPr>
        <w:t xml:space="preserve">5) </w:t>
      </w:r>
      <w:r w:rsidRPr="002F2A97">
        <w:rPr>
          <w:rFonts w:ascii="Arial" w:hAnsi="Arial" w:cs="Arial"/>
          <w:b/>
          <w:color w:val="auto"/>
          <w:lang w:val="en-US"/>
        </w:rPr>
        <w:t>Address for reprints</w:t>
      </w:r>
      <w:r w:rsidRPr="002F2A97">
        <w:rPr>
          <w:rFonts w:ascii="Arial" w:hAnsi="Arial" w:cs="Arial"/>
          <w:color w:val="auto"/>
          <w:lang w:val="en-US"/>
        </w:rPr>
        <w:tab/>
        <w:t>No reprints required</w:t>
      </w:r>
    </w:p>
    <w:p w14:paraId="5E2ACE66" w14:textId="77777777" w:rsidR="00F275A7" w:rsidRPr="002F2A97" w:rsidRDefault="00F275A7" w:rsidP="00F275A7">
      <w:pPr>
        <w:pStyle w:val="Default"/>
        <w:spacing w:line="480" w:lineRule="auto"/>
        <w:rPr>
          <w:rFonts w:ascii="Arial" w:hAnsi="Arial" w:cs="Arial"/>
          <w:b/>
          <w:color w:val="auto"/>
          <w:lang w:val="en-US"/>
        </w:rPr>
      </w:pPr>
      <w:r w:rsidRPr="002F2A97">
        <w:rPr>
          <w:rFonts w:ascii="Arial" w:hAnsi="Arial" w:cs="Arial"/>
          <w:color w:val="auto"/>
          <w:lang w:val="en-US"/>
        </w:rPr>
        <w:t xml:space="preserve">6) </w:t>
      </w:r>
      <w:r w:rsidRPr="002F2A97">
        <w:rPr>
          <w:rFonts w:ascii="Arial" w:hAnsi="Arial" w:cs="Arial"/>
          <w:b/>
          <w:color w:val="auto"/>
          <w:lang w:val="en-US"/>
        </w:rPr>
        <w:t>Financial support for the study</w:t>
      </w:r>
    </w:p>
    <w:p w14:paraId="2B3D1093" w14:textId="77777777" w:rsidR="00F275A7" w:rsidRPr="002F2A97" w:rsidRDefault="00F275A7" w:rsidP="00F275A7">
      <w:pPr>
        <w:pStyle w:val="Default"/>
        <w:spacing w:line="480" w:lineRule="auto"/>
        <w:rPr>
          <w:rFonts w:ascii="Arial" w:hAnsi="Arial" w:cs="Arial"/>
          <w:color w:val="auto"/>
          <w:lang w:val="en-US"/>
        </w:rPr>
      </w:pPr>
      <w:r w:rsidRPr="002F2A97">
        <w:rPr>
          <w:rFonts w:ascii="Arial" w:hAnsi="Arial" w:cs="Arial"/>
          <w:color w:val="auto"/>
          <w:lang w:val="en-US"/>
        </w:rPr>
        <w:t xml:space="preserve">The study was funded by a grant from Birmingham Women’s and Children’s Hospital Research Foundation, Birmingham, UK. </w:t>
      </w:r>
    </w:p>
    <w:p w14:paraId="60B191FF" w14:textId="77777777" w:rsidR="00E40703" w:rsidRPr="002F2A97" w:rsidRDefault="00E40703" w:rsidP="00F275A7">
      <w:pPr>
        <w:pStyle w:val="Default"/>
        <w:spacing w:line="480" w:lineRule="auto"/>
        <w:rPr>
          <w:rFonts w:ascii="Arial" w:hAnsi="Arial" w:cs="Arial"/>
          <w:b/>
          <w:color w:val="auto"/>
          <w:lang w:val="en-US"/>
        </w:rPr>
      </w:pPr>
      <w:r w:rsidRPr="002F2A97">
        <w:rPr>
          <w:rFonts w:ascii="Arial" w:hAnsi="Arial" w:cs="Arial"/>
          <w:color w:val="auto"/>
          <w:lang w:val="en-US"/>
        </w:rPr>
        <w:t xml:space="preserve">7) </w:t>
      </w:r>
      <w:r w:rsidRPr="002F2A97">
        <w:rPr>
          <w:rFonts w:ascii="Arial" w:hAnsi="Arial" w:cs="Arial"/>
          <w:b/>
          <w:color w:val="auto"/>
          <w:lang w:val="en-US"/>
        </w:rPr>
        <w:t>Corresponding author</w:t>
      </w:r>
    </w:p>
    <w:p w14:paraId="173ABF21" w14:textId="77777777" w:rsidR="00E40703" w:rsidRPr="002F2A97" w:rsidRDefault="00E40703" w:rsidP="00F275A7">
      <w:pPr>
        <w:pStyle w:val="Default"/>
        <w:spacing w:line="480" w:lineRule="auto"/>
        <w:rPr>
          <w:rFonts w:ascii="Arial" w:hAnsi="Arial" w:cs="Arial"/>
          <w:color w:val="auto"/>
          <w:lang w:val="en-US"/>
        </w:rPr>
      </w:pPr>
      <w:r w:rsidRPr="002F2A97">
        <w:rPr>
          <w:rFonts w:ascii="Arial" w:hAnsi="Arial" w:cs="Arial"/>
          <w:color w:val="auto"/>
          <w:lang w:val="en-US"/>
        </w:rPr>
        <w:t>Hari Krishnan Kanthimathinathan, Consultant Paediatric Intensivist, PICU, Birmingham Children’s Hospital, Steelhouse Lane, Birmingham, UK B4 6NH</w:t>
      </w:r>
    </w:p>
    <w:p w14:paraId="43C30026" w14:textId="77777777" w:rsidR="00F275A7" w:rsidRPr="002F2A97" w:rsidRDefault="00E40703" w:rsidP="00775533">
      <w:pPr>
        <w:pStyle w:val="Default"/>
        <w:spacing w:line="480" w:lineRule="auto"/>
        <w:rPr>
          <w:rFonts w:ascii="Arial" w:hAnsi="Arial" w:cs="Arial"/>
          <w:color w:val="auto"/>
          <w:lang w:val="en-US"/>
        </w:rPr>
      </w:pPr>
      <w:r w:rsidRPr="002F2A97">
        <w:rPr>
          <w:rFonts w:ascii="Arial" w:hAnsi="Arial" w:cs="Arial"/>
          <w:color w:val="auto"/>
          <w:lang w:val="en-US"/>
        </w:rPr>
        <w:t>Phone: +44 7890535956; email: dr.h.krishnan@gmail.com</w:t>
      </w:r>
    </w:p>
    <w:p w14:paraId="2AE97D42" w14:textId="77777777" w:rsidR="00702C7D" w:rsidRPr="002F2A97" w:rsidRDefault="00F275A7" w:rsidP="00702C7D">
      <w:pPr>
        <w:pStyle w:val="Default"/>
        <w:spacing w:line="480" w:lineRule="auto"/>
        <w:jc w:val="both"/>
        <w:outlineLvl w:val="0"/>
        <w:rPr>
          <w:rFonts w:ascii="Arial" w:eastAsia="Calibri" w:hAnsi="Arial" w:cs="Arial"/>
          <w:b/>
          <w:bCs/>
          <w:color w:val="auto"/>
          <w:u w:val="single"/>
        </w:rPr>
      </w:pPr>
      <w:r w:rsidRPr="002F2A97">
        <w:rPr>
          <w:rFonts w:ascii="Arial" w:hAnsi="Arial" w:cs="Arial"/>
          <w:b/>
          <w:bCs/>
          <w:color w:val="auto"/>
          <w:u w:val="single"/>
          <w:lang w:val="en-US"/>
        </w:rPr>
        <w:t>MeSH k</w:t>
      </w:r>
      <w:r w:rsidR="00702C7D" w:rsidRPr="002F2A97">
        <w:rPr>
          <w:rFonts w:ascii="Arial" w:hAnsi="Arial" w:cs="Arial"/>
          <w:b/>
          <w:bCs/>
          <w:color w:val="auto"/>
          <w:u w:val="single"/>
          <w:lang w:val="en-US"/>
        </w:rPr>
        <w:t>eywords</w:t>
      </w:r>
    </w:p>
    <w:p w14:paraId="5A772371" w14:textId="77777777" w:rsidR="00702C7D" w:rsidRPr="002F2A97" w:rsidRDefault="00F275A7" w:rsidP="00B31A16">
      <w:pPr>
        <w:pStyle w:val="Default"/>
        <w:spacing w:line="480" w:lineRule="auto"/>
        <w:jc w:val="both"/>
        <w:rPr>
          <w:rFonts w:ascii="Arial" w:hAnsi="Arial" w:cs="Arial"/>
          <w:b/>
          <w:bCs/>
          <w:color w:val="auto"/>
        </w:rPr>
      </w:pPr>
      <w:r w:rsidRPr="002F2A97">
        <w:rPr>
          <w:rFonts w:ascii="Arial" w:hAnsi="Arial" w:cs="Arial"/>
          <w:color w:val="auto"/>
          <w:lang w:val="en-US"/>
        </w:rPr>
        <w:t>Child; seizures; electroencephalography; intensive care units, pediatric; Neurophysiology; status epilepticus</w:t>
      </w:r>
      <w:r w:rsidR="00702C7D" w:rsidRPr="002F2A97">
        <w:rPr>
          <w:rFonts w:ascii="Arial" w:hAnsi="Arial" w:cs="Arial"/>
          <w:b/>
          <w:bCs/>
          <w:color w:val="auto"/>
        </w:rPr>
        <w:br w:type="page"/>
      </w:r>
    </w:p>
    <w:p w14:paraId="2797976B" w14:textId="77777777" w:rsidR="00702C7D" w:rsidRPr="002F2A97" w:rsidRDefault="00702C7D" w:rsidP="00702C7D">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Arial Unicode MS" w:hAnsi="Arial" w:cs="Arial"/>
          <w:b/>
          <w:bCs/>
          <w:bdr w:val="nil"/>
          <w:lang w:eastAsia="en-GB"/>
        </w:rPr>
      </w:pPr>
      <w:r w:rsidRPr="002F2A97">
        <w:rPr>
          <w:rFonts w:ascii="Arial" w:eastAsia="Arial Unicode MS" w:hAnsi="Arial" w:cs="Arial"/>
          <w:b/>
          <w:bCs/>
          <w:bdr w:val="nil"/>
          <w:lang w:eastAsia="en-GB"/>
        </w:rPr>
        <w:lastRenderedPageBreak/>
        <w:t>Abstract</w:t>
      </w:r>
    </w:p>
    <w:p w14:paraId="7D98B6E3" w14:textId="77777777" w:rsidR="00702C7D" w:rsidRPr="002F2A97" w:rsidRDefault="00702C7D" w:rsidP="00702C7D">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Times New Roman" w:hAnsi="Arial" w:cs="Arial"/>
          <w:bdr w:val="nil"/>
          <w:lang w:val="en-GB" w:eastAsia="en-GB"/>
        </w:rPr>
      </w:pPr>
      <w:r w:rsidRPr="002F2A97">
        <w:rPr>
          <w:rFonts w:ascii="Arial" w:eastAsia="Arial Unicode MS" w:hAnsi="Arial" w:cs="Arial"/>
          <w:b/>
          <w:bCs/>
          <w:bdr w:val="nil"/>
          <w:lang w:eastAsia="en-GB"/>
        </w:rPr>
        <w:t>Objective:</w:t>
      </w:r>
      <w:r w:rsidRPr="002F2A97">
        <w:rPr>
          <w:rFonts w:ascii="Arial" w:eastAsia="Arial Unicode MS" w:hAnsi="Arial" w:cs="Arial"/>
          <w:bdr w:val="nil"/>
          <w:lang w:eastAsia="en-GB"/>
        </w:rPr>
        <w:t xml:space="preserve"> To </w:t>
      </w:r>
      <w:r w:rsidR="00BB7EB6" w:rsidRPr="002F2A97">
        <w:rPr>
          <w:rFonts w:ascii="Arial" w:eastAsia="Arial Unicode MS" w:hAnsi="Arial" w:cs="Arial"/>
          <w:bdr w:val="nil"/>
          <w:lang w:eastAsia="en-GB"/>
        </w:rPr>
        <w:t xml:space="preserve">describe </w:t>
      </w:r>
      <w:r w:rsidR="007A703C" w:rsidRPr="002F2A97">
        <w:rPr>
          <w:rFonts w:ascii="Arial" w:eastAsia="Arial Unicode MS" w:hAnsi="Arial" w:cs="Arial"/>
          <w:bdr w:val="nil"/>
          <w:lang w:eastAsia="en-GB"/>
        </w:rPr>
        <w:t>implementation and</w:t>
      </w:r>
      <w:r w:rsidR="00D0613C" w:rsidRPr="002F2A97">
        <w:rPr>
          <w:rFonts w:ascii="Arial" w:eastAsia="Arial Unicode MS" w:hAnsi="Arial" w:cs="Arial"/>
          <w:bdr w:val="nil"/>
          <w:lang w:eastAsia="en-GB"/>
        </w:rPr>
        <w:t xml:space="preserve"> early evaluation of </w:t>
      </w:r>
      <w:r w:rsidR="00BB7EB6" w:rsidRPr="002F2A97">
        <w:rPr>
          <w:rFonts w:ascii="Arial" w:eastAsia="Arial Unicode MS" w:hAnsi="Arial" w:cs="Arial"/>
          <w:bdr w:val="nil"/>
          <w:lang w:eastAsia="en-GB"/>
        </w:rPr>
        <w:t xml:space="preserve">using </w:t>
      </w:r>
      <w:r w:rsidRPr="002F2A97">
        <w:rPr>
          <w:rFonts w:ascii="Arial" w:eastAsia="Arial Unicode MS" w:hAnsi="Arial" w:cs="Arial"/>
          <w:bdr w:val="nil"/>
          <w:lang w:eastAsia="en-GB"/>
        </w:rPr>
        <w:t>quantitative electroencephalography (qEEG) for electrographic seizure (ES) detection by paediatric intensive care unit (PICU) clinician</w:t>
      </w:r>
      <w:r w:rsidR="008A152F" w:rsidRPr="002F2A97">
        <w:rPr>
          <w:rFonts w:ascii="Arial" w:eastAsia="Arial Unicode MS" w:hAnsi="Arial" w:cs="Arial"/>
          <w:bdr w:val="nil"/>
          <w:lang w:eastAsia="en-GB"/>
        </w:rPr>
        <w:t xml:space="preserve"> staff</w:t>
      </w:r>
      <w:r w:rsidRPr="002F2A97">
        <w:rPr>
          <w:rFonts w:ascii="Arial" w:eastAsia="Arial Unicode MS" w:hAnsi="Arial" w:cs="Arial"/>
          <w:bdr w:val="nil"/>
          <w:lang w:eastAsia="en-GB"/>
        </w:rPr>
        <w:t xml:space="preserve">. </w:t>
      </w:r>
    </w:p>
    <w:p w14:paraId="66AD2C8E" w14:textId="77777777" w:rsidR="00702C7D" w:rsidRPr="002F2A97" w:rsidRDefault="00702C7D" w:rsidP="00702C7D">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Arial Unicode MS" w:hAnsi="Arial" w:cs="Arial"/>
          <w:bdr w:val="nil"/>
          <w:lang w:eastAsia="en-GB"/>
        </w:rPr>
      </w:pPr>
      <w:r w:rsidRPr="002F2A97">
        <w:rPr>
          <w:rFonts w:ascii="Arial" w:eastAsia="Arial Unicode MS" w:hAnsi="Arial" w:cs="Arial"/>
          <w:b/>
          <w:bCs/>
          <w:bdr w:val="nil"/>
          <w:lang w:eastAsia="en-GB"/>
        </w:rPr>
        <w:t>Design:</w:t>
      </w:r>
      <w:r w:rsidRPr="002F2A97">
        <w:rPr>
          <w:rFonts w:ascii="Arial" w:eastAsia="Arial Unicode MS" w:hAnsi="Arial" w:cs="Arial"/>
          <w:bdr w:val="nil"/>
          <w:lang w:eastAsia="en-GB"/>
        </w:rPr>
        <w:t xml:space="preserve"> </w:t>
      </w:r>
      <w:r w:rsidR="00D0613C" w:rsidRPr="002F2A97">
        <w:rPr>
          <w:rFonts w:ascii="Arial" w:eastAsia="Arial Unicode MS" w:hAnsi="Arial" w:cs="Arial"/>
          <w:bdr w:val="nil"/>
          <w:lang w:eastAsia="en-GB"/>
        </w:rPr>
        <w:t>Development of a qEEG training programme for PICU staff and a p</w:t>
      </w:r>
      <w:r w:rsidRPr="002F2A97">
        <w:rPr>
          <w:rFonts w:ascii="Arial" w:eastAsia="Arial Unicode MS" w:hAnsi="Arial" w:cs="Arial"/>
          <w:bdr w:val="nil"/>
          <w:lang w:eastAsia="en-GB"/>
        </w:rPr>
        <w:t xml:space="preserve">rospective </w:t>
      </w:r>
      <w:r w:rsidR="00ED58E4" w:rsidRPr="002F2A97">
        <w:rPr>
          <w:rFonts w:ascii="Arial" w:eastAsia="Arial Unicode MS" w:hAnsi="Arial" w:cs="Arial"/>
          <w:bdr w:val="nil"/>
          <w:lang w:eastAsia="en-GB"/>
        </w:rPr>
        <w:t>observational</w:t>
      </w:r>
      <w:r w:rsidRPr="002F2A97">
        <w:rPr>
          <w:rFonts w:ascii="Arial" w:eastAsia="Arial Unicode MS" w:hAnsi="Arial" w:cs="Arial"/>
          <w:bdr w:val="nil"/>
          <w:lang w:eastAsia="en-GB"/>
        </w:rPr>
        <w:t xml:space="preserve"> study </w:t>
      </w:r>
      <w:r w:rsidR="00ED58E4" w:rsidRPr="002F2A97">
        <w:rPr>
          <w:rFonts w:ascii="Arial" w:eastAsia="Arial Unicode MS" w:hAnsi="Arial" w:cs="Arial"/>
          <w:bdr w:val="nil"/>
          <w:lang w:eastAsia="en-GB"/>
        </w:rPr>
        <w:t xml:space="preserve">of </w:t>
      </w:r>
      <w:r w:rsidR="00D0613C" w:rsidRPr="002F2A97">
        <w:rPr>
          <w:rFonts w:ascii="Arial" w:eastAsia="Arial Unicode MS" w:hAnsi="Arial" w:cs="Arial"/>
          <w:bdr w:val="nil"/>
          <w:lang w:eastAsia="en-GB"/>
        </w:rPr>
        <w:t xml:space="preserve">ES detection in </w:t>
      </w:r>
      <w:r w:rsidR="00ED58E4" w:rsidRPr="002F2A97">
        <w:rPr>
          <w:rFonts w:ascii="Arial" w:eastAsia="Arial Unicode MS" w:hAnsi="Arial" w:cs="Arial"/>
          <w:bdr w:val="nil"/>
          <w:lang w:eastAsia="en-GB"/>
        </w:rPr>
        <w:t>patients monitored with qEEG</w:t>
      </w:r>
    </w:p>
    <w:p w14:paraId="1C933ACD" w14:textId="77777777" w:rsidR="00702C7D" w:rsidRPr="002F2A97" w:rsidRDefault="00702C7D" w:rsidP="00702C7D">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Arial Unicode MS" w:hAnsi="Arial" w:cs="Arial"/>
          <w:bdr w:val="nil"/>
          <w:lang w:eastAsia="en-GB"/>
        </w:rPr>
      </w:pPr>
      <w:r w:rsidRPr="002F2A97">
        <w:rPr>
          <w:rFonts w:ascii="Arial" w:eastAsia="Arial Unicode MS" w:hAnsi="Arial" w:cs="Arial"/>
          <w:b/>
          <w:bdr w:val="nil"/>
          <w:lang w:eastAsia="en-GB"/>
        </w:rPr>
        <w:t xml:space="preserve">Setting: </w:t>
      </w:r>
      <w:r w:rsidRPr="002F2A97">
        <w:rPr>
          <w:rFonts w:ascii="Arial" w:eastAsia="Arial Unicode MS" w:hAnsi="Arial" w:cs="Arial"/>
          <w:bdr w:val="nil"/>
          <w:lang w:eastAsia="en-GB"/>
        </w:rPr>
        <w:t>PICU</w:t>
      </w:r>
    </w:p>
    <w:p w14:paraId="57437D93" w14:textId="77777777" w:rsidR="00702C7D" w:rsidRPr="002F2A97" w:rsidRDefault="00702C7D" w:rsidP="00702C7D">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Arial Unicode MS" w:hAnsi="Arial" w:cs="Arial"/>
          <w:bdr w:val="nil"/>
          <w:lang w:eastAsia="en-GB"/>
        </w:rPr>
      </w:pPr>
      <w:r w:rsidRPr="002F2A97">
        <w:rPr>
          <w:rFonts w:ascii="Arial" w:eastAsia="Arial Unicode MS" w:hAnsi="Arial" w:cs="Arial"/>
          <w:b/>
          <w:bdr w:val="nil"/>
          <w:lang w:eastAsia="en-GB"/>
        </w:rPr>
        <w:t xml:space="preserve">Patients: </w:t>
      </w:r>
      <w:r w:rsidRPr="002F2A97">
        <w:rPr>
          <w:rFonts w:ascii="Arial" w:eastAsia="Arial Unicode MS" w:hAnsi="Arial" w:cs="Arial"/>
          <w:bdr w:val="nil"/>
          <w:lang w:eastAsia="en-GB"/>
        </w:rPr>
        <w:t>Children &lt;18 years of age admitted to PICU during the 14-month study period and deemed at risk of ES</w:t>
      </w:r>
    </w:p>
    <w:p w14:paraId="53354598" w14:textId="77777777" w:rsidR="00702C7D" w:rsidRPr="002F2A97" w:rsidRDefault="00702C7D" w:rsidP="00702C7D">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Arial Unicode MS" w:hAnsi="Arial" w:cs="Arial"/>
          <w:bdr w:val="nil"/>
          <w:lang w:eastAsia="en-GB"/>
        </w:rPr>
      </w:pPr>
      <w:r w:rsidRPr="002F2A97">
        <w:rPr>
          <w:rFonts w:ascii="Arial" w:eastAsia="Arial Unicode MS" w:hAnsi="Arial" w:cs="Arial"/>
          <w:b/>
          <w:bdr w:val="nil"/>
          <w:lang w:eastAsia="en-GB"/>
        </w:rPr>
        <w:t>Interventions:</w:t>
      </w:r>
      <w:r w:rsidRPr="002F2A97">
        <w:rPr>
          <w:rFonts w:ascii="Arial" w:eastAsia="Arial Unicode MS" w:hAnsi="Arial" w:cs="Arial"/>
          <w:bdr w:val="nil"/>
          <w:lang w:eastAsia="en-GB"/>
        </w:rPr>
        <w:t xml:space="preserve"> </w:t>
      </w:r>
      <w:r w:rsidR="0075358C" w:rsidRPr="002F2A97">
        <w:rPr>
          <w:rFonts w:ascii="Arial" w:eastAsia="Arial Unicode MS" w:hAnsi="Arial" w:cs="Arial"/>
          <w:bdr w:val="nil"/>
          <w:lang w:eastAsia="en-GB"/>
        </w:rPr>
        <w:t xml:space="preserve">Continuous </w:t>
      </w:r>
      <w:r w:rsidRPr="002F2A97">
        <w:rPr>
          <w:rFonts w:ascii="Arial" w:eastAsia="Arial Unicode MS" w:hAnsi="Arial" w:cs="Arial"/>
          <w:bdr w:val="nil"/>
          <w:lang w:eastAsia="en-GB"/>
        </w:rPr>
        <w:t>qEEG monitoring that consisted of two-channel amplitude-integrated EEG (aEEG), colour density spectral array (</w:t>
      </w:r>
      <w:r w:rsidR="002007F0" w:rsidRPr="002F2A97">
        <w:rPr>
          <w:rFonts w:ascii="Arial" w:eastAsia="Arial Unicode MS" w:hAnsi="Arial" w:cs="Arial"/>
          <w:bdr w:val="nil"/>
          <w:lang w:eastAsia="en-GB"/>
        </w:rPr>
        <w:t>CDSA</w:t>
      </w:r>
      <w:r w:rsidRPr="002F2A97">
        <w:rPr>
          <w:rFonts w:ascii="Arial" w:eastAsia="Arial Unicode MS" w:hAnsi="Arial" w:cs="Arial"/>
          <w:bdr w:val="nil"/>
          <w:lang w:eastAsia="en-GB"/>
        </w:rPr>
        <w:t xml:space="preserve">), and raw-EEG. </w:t>
      </w:r>
    </w:p>
    <w:p w14:paraId="3DBBC637" w14:textId="77777777" w:rsidR="00702C7D" w:rsidRPr="002F2A97" w:rsidRDefault="00702C7D" w:rsidP="00702C7D">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Arial Unicode MS" w:hAnsi="Arial" w:cs="Arial"/>
          <w:bdr w:val="nil"/>
          <w:lang w:eastAsia="en-GB"/>
        </w:rPr>
      </w:pPr>
      <w:r w:rsidRPr="002F2A97">
        <w:rPr>
          <w:rFonts w:ascii="Arial" w:eastAsia="Arial Unicode MS" w:hAnsi="Arial" w:cs="Arial"/>
          <w:b/>
          <w:bdr w:val="nil"/>
          <w:lang w:val="en-GB" w:eastAsia="en-GB"/>
        </w:rPr>
        <w:t>Measurements and main results:</w:t>
      </w:r>
      <w:r w:rsidRPr="002F2A97">
        <w:rPr>
          <w:rFonts w:ascii="Arial" w:eastAsia="Arial Unicode MS" w:hAnsi="Arial" w:cs="Arial"/>
          <w:bdr w:val="nil"/>
          <w:lang w:val="en-GB" w:eastAsia="en-GB"/>
        </w:rPr>
        <w:t xml:space="preserve"> </w:t>
      </w:r>
      <w:r w:rsidR="00D0613C" w:rsidRPr="002F2A97">
        <w:rPr>
          <w:rFonts w:ascii="Arial" w:eastAsia="Arial Unicode MS" w:hAnsi="Arial" w:cs="Arial"/>
          <w:bdr w:val="nil"/>
          <w:lang w:val="en-GB" w:eastAsia="en-GB"/>
        </w:rPr>
        <w:t xml:space="preserve">A training programme was established whereby </w:t>
      </w:r>
      <w:r w:rsidRPr="002F2A97">
        <w:rPr>
          <w:rFonts w:ascii="Arial" w:eastAsia="Arial Unicode MS" w:hAnsi="Arial" w:cs="Arial"/>
          <w:bdr w:val="nil"/>
          <w:lang w:val="en-GB" w:eastAsia="en-GB"/>
        </w:rPr>
        <w:t xml:space="preserve">PICU </w:t>
      </w:r>
      <w:r w:rsidR="00D0613C" w:rsidRPr="002F2A97">
        <w:rPr>
          <w:rFonts w:ascii="Arial" w:eastAsia="Arial Unicode MS" w:hAnsi="Arial" w:cs="Arial"/>
          <w:bdr w:val="nil"/>
          <w:lang w:val="en-GB" w:eastAsia="en-GB"/>
        </w:rPr>
        <w:t xml:space="preserve">clinical </w:t>
      </w:r>
      <w:r w:rsidRPr="002F2A97">
        <w:rPr>
          <w:rFonts w:ascii="Arial" w:eastAsia="Arial Unicode MS" w:hAnsi="Arial" w:cs="Arial"/>
          <w:bdr w:val="nil"/>
          <w:lang w:val="en-GB" w:eastAsia="en-GB"/>
        </w:rPr>
        <w:t xml:space="preserve">staff were trained by neurophysiologists to set-up and interpret qEEG. </w:t>
      </w:r>
      <w:r w:rsidRPr="002F2A97">
        <w:rPr>
          <w:rFonts w:ascii="Arial" w:eastAsia="Arial Unicode MS" w:hAnsi="Arial" w:cs="Arial"/>
          <w:bdr w:val="nil"/>
          <w:lang w:eastAsia="en-GB"/>
        </w:rPr>
        <w:t>ES detection by PICU team was analysed for diagnostic accuracy and promptness</w:t>
      </w:r>
      <w:r w:rsidR="00D0613C" w:rsidRPr="002F2A97">
        <w:rPr>
          <w:rFonts w:ascii="Arial" w:eastAsia="Arial Unicode MS" w:hAnsi="Arial" w:cs="Arial"/>
          <w:bdr w:val="nil"/>
          <w:lang w:eastAsia="en-GB"/>
        </w:rPr>
        <w:t xml:space="preserve"> against</w:t>
      </w:r>
      <w:r w:rsidRPr="002F2A97">
        <w:rPr>
          <w:rFonts w:ascii="Arial" w:eastAsia="Arial Unicode MS" w:hAnsi="Arial" w:cs="Arial"/>
          <w:bdr w:val="nil"/>
          <w:lang w:eastAsia="en-GB"/>
        </w:rPr>
        <w:t xml:space="preserve"> ES identification by a trained neurophysiologist, </w:t>
      </w:r>
      <w:r w:rsidR="00D40E9E" w:rsidRPr="002F2A97">
        <w:rPr>
          <w:rFonts w:ascii="Arial" w:eastAsia="Arial Unicode MS" w:hAnsi="Arial" w:cs="Arial"/>
          <w:bdr w:val="nil"/>
          <w:lang w:eastAsia="en-GB"/>
        </w:rPr>
        <w:t xml:space="preserve">retrospectively reading the same qEEG and </w:t>
      </w:r>
      <w:r w:rsidRPr="002F2A97">
        <w:rPr>
          <w:rFonts w:ascii="Arial" w:eastAsia="Arial Unicode MS" w:hAnsi="Arial" w:cs="Arial"/>
          <w:bdr w:val="nil"/>
          <w:lang w:eastAsia="en-GB"/>
        </w:rPr>
        <w:t xml:space="preserve">blinded to patient details and clinician interpretation of </w:t>
      </w:r>
      <w:r w:rsidR="00BB7EB6" w:rsidRPr="002F2A97">
        <w:rPr>
          <w:rFonts w:ascii="Arial" w:eastAsia="Arial Unicode MS" w:hAnsi="Arial" w:cs="Arial"/>
          <w:bdr w:val="nil"/>
          <w:lang w:eastAsia="en-GB"/>
        </w:rPr>
        <w:t>qEEG</w:t>
      </w:r>
      <w:r w:rsidRPr="002F2A97">
        <w:rPr>
          <w:rFonts w:ascii="Arial" w:eastAsia="Arial Unicode MS" w:hAnsi="Arial" w:cs="Arial"/>
          <w:bdr w:val="nil"/>
          <w:lang w:eastAsia="en-GB"/>
        </w:rPr>
        <w:t xml:space="preserve">. 101 (6.7%) of 1510 consecutive admissions during the study period </w:t>
      </w:r>
      <w:r w:rsidR="00D40E9E" w:rsidRPr="002F2A97">
        <w:rPr>
          <w:rFonts w:ascii="Arial" w:eastAsia="Arial Unicode MS" w:hAnsi="Arial" w:cs="Arial"/>
          <w:bdr w:val="nil"/>
          <w:lang w:eastAsia="en-GB"/>
        </w:rPr>
        <w:t>underwent</w:t>
      </w:r>
      <w:r w:rsidRPr="002F2A97">
        <w:rPr>
          <w:rFonts w:ascii="Arial" w:eastAsia="Arial Unicode MS" w:hAnsi="Arial" w:cs="Arial"/>
          <w:bdr w:val="nil"/>
          <w:lang w:eastAsia="en-GB"/>
        </w:rPr>
        <w:t xml:space="preserve"> qEEG</w:t>
      </w:r>
      <w:r w:rsidR="00D40E9E" w:rsidRPr="002F2A97">
        <w:rPr>
          <w:rFonts w:ascii="Arial" w:eastAsia="Arial Unicode MS" w:hAnsi="Arial" w:cs="Arial"/>
          <w:bdr w:val="nil"/>
          <w:lang w:eastAsia="en-GB"/>
        </w:rPr>
        <w:t xml:space="preserve"> monitoring</w:t>
      </w:r>
      <w:r w:rsidRPr="002F2A97">
        <w:rPr>
          <w:rFonts w:ascii="Arial" w:eastAsia="Arial Unicode MS" w:hAnsi="Arial" w:cs="Arial"/>
          <w:bdr w:val="nil"/>
          <w:lang w:eastAsia="en-GB"/>
        </w:rPr>
        <w:t xml:space="preserve">. </w:t>
      </w:r>
      <w:r w:rsidR="00D40E9E" w:rsidRPr="002F2A97">
        <w:rPr>
          <w:rFonts w:ascii="Arial" w:eastAsia="Arial Unicode MS" w:hAnsi="Arial" w:cs="Arial"/>
          <w:bdr w:val="nil"/>
          <w:lang w:eastAsia="en-GB"/>
        </w:rPr>
        <w:t>S</w:t>
      </w:r>
      <w:r w:rsidRPr="002F2A97">
        <w:rPr>
          <w:rFonts w:ascii="Arial" w:eastAsia="Arial Unicode MS" w:hAnsi="Arial" w:cs="Arial"/>
          <w:bdr w:val="nil"/>
          <w:lang w:eastAsia="en-GB"/>
        </w:rPr>
        <w:t xml:space="preserve">tatus epilepticus (35%) and suspected hypoxic-ischaemic injury (32%) were the most common indications for qEEG. ES </w:t>
      </w:r>
      <w:r w:rsidR="00D40E9E" w:rsidRPr="002F2A97">
        <w:rPr>
          <w:rFonts w:ascii="Arial" w:eastAsia="Arial Unicode MS" w:hAnsi="Arial" w:cs="Arial"/>
          <w:bdr w:val="nil"/>
          <w:lang w:eastAsia="en-GB"/>
        </w:rPr>
        <w:t xml:space="preserve">was diagnosed by the neurophysiologist </w:t>
      </w:r>
      <w:r w:rsidRPr="002F2A97">
        <w:rPr>
          <w:rFonts w:ascii="Arial" w:eastAsia="Arial Unicode MS" w:hAnsi="Arial" w:cs="Arial"/>
          <w:bdr w:val="nil"/>
          <w:lang w:eastAsia="en-GB"/>
        </w:rPr>
        <w:t xml:space="preserve">in 12% (n=12) of the cohort. </w:t>
      </w:r>
      <w:r w:rsidRPr="002F2A97">
        <w:rPr>
          <w:rFonts w:ascii="Arial" w:eastAsia="Arial Unicode MS" w:hAnsi="Arial" w:cs="Arial"/>
          <w:strike/>
          <w:bdr w:val="nil"/>
          <w:lang w:eastAsia="en-GB"/>
        </w:rPr>
        <w:t>Onset of ES occurred within 4 hours of initiating monitoring in 83%</w:t>
      </w:r>
      <w:r w:rsidRPr="002F2A97">
        <w:rPr>
          <w:rFonts w:ascii="Arial" w:eastAsia="Arial Unicode MS" w:hAnsi="Arial" w:cs="Arial"/>
          <w:bdr w:val="nil"/>
          <w:lang w:eastAsia="en-GB"/>
        </w:rPr>
        <w:t xml:space="preserve"> (</w:t>
      </w:r>
      <w:r w:rsidRPr="002F2A97">
        <w:rPr>
          <w:rFonts w:ascii="Arial" w:eastAsia="Arial Unicode MS" w:hAnsi="Arial" w:cs="Arial"/>
          <w:strike/>
          <w:bdr w:val="nil"/>
          <w:lang w:eastAsia="en-GB"/>
        </w:rPr>
        <w:t>n=10</w:t>
      </w:r>
      <w:r w:rsidRPr="002F2A97">
        <w:rPr>
          <w:rFonts w:ascii="Arial" w:eastAsia="Arial Unicode MS" w:hAnsi="Arial" w:cs="Arial"/>
          <w:bdr w:val="nil"/>
          <w:lang w:eastAsia="en-GB"/>
        </w:rPr>
        <w:t xml:space="preserve">). PICU clinicians </w:t>
      </w:r>
      <w:r w:rsidR="00F97737" w:rsidRPr="002F2A97">
        <w:rPr>
          <w:rFonts w:ascii="Arial" w:eastAsia="Arial Unicode MS" w:hAnsi="Arial" w:cs="Arial"/>
          <w:bdr w:val="nil"/>
          <w:lang w:eastAsia="en-GB"/>
        </w:rPr>
        <w:t xml:space="preserve">correctly </w:t>
      </w:r>
      <w:r w:rsidRPr="002F2A97">
        <w:rPr>
          <w:rFonts w:ascii="Arial" w:eastAsia="Arial Unicode MS" w:hAnsi="Arial" w:cs="Arial"/>
          <w:bdr w:val="nil"/>
          <w:lang w:eastAsia="en-GB"/>
        </w:rPr>
        <w:t>diagnosed all 12 patients (100% sensitivity and negative predictive value)</w:t>
      </w:r>
      <w:r w:rsidR="00D40E9E" w:rsidRPr="002F2A97">
        <w:rPr>
          <w:rFonts w:ascii="Arial" w:eastAsia="Arial Unicode MS" w:hAnsi="Arial" w:cs="Arial"/>
          <w:bdr w:val="nil"/>
          <w:lang w:eastAsia="en-GB"/>
        </w:rPr>
        <w:t xml:space="preserve"> </w:t>
      </w:r>
      <w:r w:rsidR="00D40E9E" w:rsidRPr="002F2A97">
        <w:rPr>
          <w:rFonts w:ascii="Arial" w:eastAsia="Arial Unicode MS" w:hAnsi="Arial" w:cs="Arial"/>
          <w:strike/>
          <w:bdr w:val="nil"/>
          <w:lang w:eastAsia="en-GB"/>
        </w:rPr>
        <w:t>In eight (8/12, 67%) patients, the first episode of ES occurred out-of-hours and may have remained undetected, or had a delayed diagnosis, without qEEG monitoring</w:t>
      </w:r>
      <w:r w:rsidR="00D40E9E" w:rsidRPr="002F2A97">
        <w:rPr>
          <w:rFonts w:ascii="Arial" w:eastAsia="Arial Unicode MS" w:hAnsi="Arial" w:cs="Arial"/>
          <w:bdr w:val="nil"/>
          <w:lang w:eastAsia="en-GB"/>
        </w:rPr>
        <w:t xml:space="preserve"> </w:t>
      </w:r>
      <w:r w:rsidR="00D40E9E" w:rsidRPr="002F2A97">
        <w:rPr>
          <w:rFonts w:ascii="Arial" w:eastAsia="Arial Unicode MS" w:hAnsi="Arial" w:cs="Arial"/>
          <w:strike/>
          <w:bdr w:val="nil"/>
          <w:lang w:eastAsia="en-GB"/>
        </w:rPr>
        <w:t>as there were no clinical correlates</w:t>
      </w:r>
      <w:r w:rsidR="00D40E9E" w:rsidRPr="002F2A97">
        <w:rPr>
          <w:rFonts w:ascii="Arial" w:eastAsia="Arial Unicode MS" w:hAnsi="Arial" w:cs="Arial"/>
          <w:bdr w:val="nil"/>
          <w:lang w:eastAsia="en-GB"/>
        </w:rPr>
        <w:t xml:space="preserve">. </w:t>
      </w:r>
      <w:r w:rsidR="00F97737" w:rsidRPr="002F2A97">
        <w:rPr>
          <w:rFonts w:ascii="Arial" w:eastAsia="Arial Unicode MS" w:hAnsi="Arial" w:cs="Arial"/>
          <w:bdr w:val="nil"/>
          <w:lang w:eastAsia="en-GB"/>
        </w:rPr>
        <w:t xml:space="preserve"> A</w:t>
      </w:r>
      <w:r w:rsidR="00D40E9E" w:rsidRPr="002F2A97">
        <w:rPr>
          <w:rFonts w:ascii="Arial" w:eastAsia="Arial Unicode MS" w:hAnsi="Arial" w:cs="Arial"/>
          <w:bdr w:val="nil"/>
          <w:lang w:eastAsia="en-GB"/>
        </w:rPr>
        <w:t>n additional</w:t>
      </w:r>
      <w:r w:rsidR="00566158" w:rsidRPr="002F2A97">
        <w:rPr>
          <w:rFonts w:ascii="Arial" w:eastAsia="Arial Unicode MS" w:hAnsi="Arial" w:cs="Arial"/>
          <w:bdr w:val="nil"/>
          <w:lang w:eastAsia="en-GB"/>
        </w:rPr>
        <w:t xml:space="preserve"> </w:t>
      </w:r>
      <w:r w:rsidR="00D40E9E" w:rsidRPr="002F2A97">
        <w:rPr>
          <w:rFonts w:ascii="Arial" w:eastAsia="Arial Unicode MS" w:hAnsi="Arial" w:cs="Arial"/>
          <w:bdr w:val="nil"/>
          <w:lang w:eastAsia="en-GB"/>
        </w:rPr>
        <w:t>e</w:t>
      </w:r>
      <w:r w:rsidRPr="002F2A97">
        <w:rPr>
          <w:rFonts w:ascii="Arial" w:eastAsia="Arial Unicode MS" w:hAnsi="Arial" w:cs="Arial"/>
          <w:bdr w:val="nil"/>
          <w:lang w:eastAsia="en-GB"/>
        </w:rPr>
        <w:t>leven patients had a false-positive diagnosis</w:t>
      </w:r>
      <w:r w:rsidR="00D40E9E" w:rsidRPr="002F2A97">
        <w:rPr>
          <w:rFonts w:ascii="Arial" w:eastAsia="Arial Unicode MS" w:hAnsi="Arial" w:cs="Arial"/>
          <w:bdr w:val="nil"/>
          <w:lang w:eastAsia="en-GB"/>
        </w:rPr>
        <w:t xml:space="preserve"> </w:t>
      </w:r>
      <w:r w:rsidR="00F97737" w:rsidRPr="002F2A97">
        <w:rPr>
          <w:rFonts w:ascii="Arial" w:eastAsia="Arial Unicode MS" w:hAnsi="Arial" w:cs="Arial"/>
          <w:bdr w:val="nil"/>
          <w:lang w:eastAsia="en-GB"/>
        </w:rPr>
        <w:t>of ES</w:t>
      </w:r>
      <w:r w:rsidR="00566158" w:rsidRPr="002F2A97">
        <w:rPr>
          <w:rFonts w:ascii="Arial" w:eastAsia="Arial Unicode MS" w:hAnsi="Arial" w:cs="Arial"/>
          <w:bdr w:val="nil"/>
          <w:lang w:eastAsia="en-GB"/>
        </w:rPr>
        <w:t xml:space="preserve"> [false-positive rate =52 (31-73)%]</w:t>
      </w:r>
      <w:r w:rsidRPr="002F2A97">
        <w:rPr>
          <w:rFonts w:ascii="Arial" w:eastAsia="Arial Unicode MS" w:hAnsi="Arial" w:cs="Arial"/>
          <w:bdr w:val="nil"/>
          <w:lang w:eastAsia="en-GB"/>
        </w:rPr>
        <w:t xml:space="preserve">. </w:t>
      </w:r>
      <w:r w:rsidRPr="002F2A97">
        <w:rPr>
          <w:rFonts w:ascii="Arial" w:eastAsia="Arial Unicode MS" w:hAnsi="Arial" w:cs="Arial"/>
          <w:strike/>
          <w:bdr w:val="nil"/>
          <w:lang w:eastAsia="en-GB"/>
        </w:rPr>
        <w:t>The overall specificity was 88% but improved from 80% in the first seven months to 95% during the following seven months</w:t>
      </w:r>
      <w:r w:rsidRPr="002F2A97">
        <w:rPr>
          <w:rFonts w:ascii="Arial" w:eastAsia="Arial Unicode MS" w:hAnsi="Arial" w:cs="Arial"/>
          <w:bdr w:val="nil"/>
          <w:lang w:eastAsia="en-GB"/>
        </w:rPr>
        <w:t xml:space="preserve">Median time to detect seizures was 25 (5-218) minutes. Delayed recognition of ES (&gt;1 hour from onset) occurred in five </w:t>
      </w:r>
      <w:r w:rsidR="00430C71" w:rsidRPr="002F2A97">
        <w:rPr>
          <w:rFonts w:ascii="Arial" w:eastAsia="Arial Unicode MS" w:hAnsi="Arial" w:cs="Arial"/>
          <w:bdr w:val="nil"/>
          <w:lang w:eastAsia="en-GB"/>
        </w:rPr>
        <w:t xml:space="preserve">(5/12, 42%) </w:t>
      </w:r>
      <w:r w:rsidR="002B1F87" w:rsidRPr="002F2A97">
        <w:rPr>
          <w:rFonts w:ascii="Arial" w:eastAsia="Arial Unicode MS" w:hAnsi="Arial" w:cs="Arial"/>
          <w:bdr w:val="nil"/>
          <w:lang w:eastAsia="en-GB"/>
        </w:rPr>
        <w:t xml:space="preserve">patients. </w:t>
      </w:r>
    </w:p>
    <w:p w14:paraId="67AFF855" w14:textId="77777777" w:rsidR="00702C7D" w:rsidRPr="002F2A97" w:rsidRDefault="00702C7D" w:rsidP="00702C7D">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Times New Roman" w:hAnsi="Arial" w:cs="Arial"/>
          <w:b/>
          <w:bCs/>
          <w:strike/>
          <w:spacing w:val="4"/>
          <w:bdr w:val="nil"/>
          <w:lang w:val="en-GB" w:eastAsia="en-GB"/>
        </w:rPr>
      </w:pPr>
      <w:r w:rsidRPr="002F2A97">
        <w:rPr>
          <w:rFonts w:ascii="Arial" w:eastAsia="Arial Unicode MS" w:hAnsi="Arial" w:cs="Arial"/>
          <w:b/>
          <w:bCs/>
          <w:bdr w:val="nil"/>
          <w:lang w:eastAsia="en-GB"/>
        </w:rPr>
        <w:lastRenderedPageBreak/>
        <w:t>Conclusions:</w:t>
      </w:r>
      <w:r w:rsidRPr="002F2A97">
        <w:rPr>
          <w:rFonts w:ascii="Arial" w:eastAsia="Arial Unicode MS" w:hAnsi="Arial" w:cs="Arial"/>
          <w:bdr w:val="nil"/>
          <w:lang w:eastAsia="en-GB"/>
        </w:rPr>
        <w:t xml:space="preserve"> </w:t>
      </w:r>
      <w:r w:rsidR="00F97737" w:rsidRPr="002F2A97">
        <w:rPr>
          <w:rFonts w:ascii="Arial" w:eastAsia="Arial Unicode MS" w:hAnsi="Arial" w:cs="Arial"/>
          <w:bdr w:val="nil"/>
          <w:lang w:eastAsia="en-GB"/>
        </w:rPr>
        <w:t xml:space="preserve">Implementation of a </w:t>
      </w:r>
      <w:r w:rsidRPr="002F2A97">
        <w:rPr>
          <w:rFonts w:ascii="Arial" w:eastAsia="Arial Unicode MS" w:hAnsi="Arial" w:cs="Arial"/>
          <w:bdr w:val="nil"/>
          <w:lang w:eastAsia="en-GB"/>
        </w:rPr>
        <w:t xml:space="preserve">qEEG monitoring </w:t>
      </w:r>
      <w:r w:rsidR="00F97737" w:rsidRPr="002F2A97">
        <w:rPr>
          <w:rFonts w:ascii="Arial" w:eastAsia="Arial Unicode MS" w:hAnsi="Arial" w:cs="Arial"/>
          <w:bdr w:val="nil"/>
          <w:lang w:eastAsia="en-GB"/>
        </w:rPr>
        <w:t xml:space="preserve">programme </w:t>
      </w:r>
      <w:r w:rsidRPr="002F2A97">
        <w:rPr>
          <w:rFonts w:ascii="Arial" w:eastAsia="Arial Unicode MS" w:hAnsi="Arial" w:cs="Arial"/>
          <w:bdr w:val="nil"/>
          <w:lang w:eastAsia="en-GB"/>
        </w:rPr>
        <w:t xml:space="preserve">to detect ES </w:t>
      </w:r>
      <w:r w:rsidR="00F97737" w:rsidRPr="002F2A97">
        <w:rPr>
          <w:rFonts w:ascii="Arial" w:eastAsia="Arial Unicode MS" w:hAnsi="Arial" w:cs="Arial"/>
          <w:bdr w:val="nil"/>
          <w:lang w:eastAsia="en-GB"/>
        </w:rPr>
        <w:t xml:space="preserve">by PICU clinicians </w:t>
      </w:r>
      <w:r w:rsidRPr="002F2A97">
        <w:rPr>
          <w:rFonts w:ascii="Arial" w:eastAsia="Arial Unicode MS" w:hAnsi="Arial" w:cs="Arial"/>
          <w:bdr w:val="nil"/>
          <w:lang w:eastAsia="en-GB"/>
        </w:rPr>
        <w:t xml:space="preserve"> </w:t>
      </w:r>
      <w:r w:rsidR="002B1F87" w:rsidRPr="002F2A97">
        <w:rPr>
          <w:rFonts w:ascii="Arial" w:eastAsia="Arial Unicode MS" w:hAnsi="Arial" w:cs="Arial"/>
          <w:bdr w:val="nil"/>
          <w:lang w:eastAsia="en-GB"/>
        </w:rPr>
        <w:t>is feasible</w:t>
      </w:r>
      <w:r w:rsidR="00F97737" w:rsidRPr="002F2A97">
        <w:rPr>
          <w:rFonts w:ascii="Arial" w:eastAsia="Arial Unicode MS" w:hAnsi="Arial" w:cs="Arial"/>
          <w:bdr w:val="nil"/>
          <w:lang w:eastAsia="en-GB"/>
        </w:rPr>
        <w:t xml:space="preserve"> and early evaluation suggests</w:t>
      </w:r>
      <w:r w:rsidR="002B1F87" w:rsidRPr="002F2A97">
        <w:rPr>
          <w:rFonts w:ascii="Arial" w:eastAsia="Arial Unicode MS" w:hAnsi="Arial" w:cs="Arial"/>
          <w:bdr w:val="nil"/>
          <w:lang w:eastAsia="en-GB"/>
        </w:rPr>
        <w:t xml:space="preserve"> </w:t>
      </w:r>
      <w:r w:rsidR="002B1F87" w:rsidRPr="002F2A97">
        <w:rPr>
          <w:rFonts w:ascii="Arial" w:eastAsia="Arial Unicode MS" w:hAnsi="Arial" w:cs="Arial"/>
          <w:strike/>
          <w:bdr w:val="nil"/>
          <w:lang w:eastAsia="en-GB"/>
        </w:rPr>
        <w:t xml:space="preserve">and </w:t>
      </w:r>
      <w:r w:rsidR="002B1F87" w:rsidRPr="002F2A97">
        <w:rPr>
          <w:rFonts w:ascii="Arial" w:eastAsia="Arial Unicode MS" w:hAnsi="Arial" w:cs="Arial"/>
          <w:bdr w:val="nil"/>
          <w:lang w:eastAsia="en-GB"/>
        </w:rPr>
        <w:t>good sensitivity</w:t>
      </w:r>
      <w:r w:rsidR="00F97737" w:rsidRPr="002F2A97">
        <w:rPr>
          <w:rFonts w:ascii="Arial" w:eastAsia="Arial Unicode MS" w:hAnsi="Arial" w:cs="Arial"/>
          <w:bdr w:val="nil"/>
          <w:lang w:eastAsia="en-GB"/>
        </w:rPr>
        <w:t xml:space="preserve"> for ES detection, though ongoing refinement is needed to </w:t>
      </w:r>
      <w:r w:rsidR="0075358C" w:rsidRPr="002F2A97">
        <w:rPr>
          <w:rFonts w:ascii="Arial" w:eastAsia="Arial Unicode MS" w:hAnsi="Arial" w:cs="Arial"/>
          <w:bdr w:val="nil"/>
          <w:lang w:eastAsia="en-GB"/>
        </w:rPr>
        <w:t xml:space="preserve">avoid delay in ES detection and </w:t>
      </w:r>
      <w:r w:rsidR="00F97737" w:rsidRPr="002F2A97">
        <w:rPr>
          <w:rFonts w:ascii="Arial" w:eastAsia="Arial Unicode MS" w:hAnsi="Arial" w:cs="Arial"/>
          <w:bdr w:val="nil"/>
          <w:lang w:eastAsia="en-GB"/>
        </w:rPr>
        <w:t>reduce the false positive diagnosis of ES</w:t>
      </w:r>
      <w:r w:rsidRPr="002F2A97">
        <w:rPr>
          <w:rFonts w:ascii="Arial" w:eastAsia="Arial Unicode MS" w:hAnsi="Arial" w:cs="Arial"/>
          <w:bdr w:val="nil"/>
          <w:lang w:eastAsia="en-GB"/>
        </w:rPr>
        <w:t xml:space="preserve">. </w:t>
      </w:r>
      <w:r w:rsidR="00F97737" w:rsidRPr="002F2A97">
        <w:rPr>
          <w:rFonts w:ascii="Arial" w:eastAsia="Arial Unicode MS" w:hAnsi="Arial" w:cs="Arial"/>
          <w:bdr w:val="nil"/>
          <w:lang w:eastAsia="en-GB"/>
        </w:rPr>
        <w:t xml:space="preserve">A comprehensive training programme with regular refresher updates for clinical staff are key components of the programme. </w:t>
      </w:r>
      <w:r w:rsidR="002B1F87" w:rsidRPr="002F2A97">
        <w:rPr>
          <w:rFonts w:ascii="Arial" w:eastAsia="Arial Unicode MS" w:hAnsi="Arial" w:cs="Arial"/>
          <w:strike/>
          <w:bdr w:val="nil"/>
          <w:lang w:eastAsia="en-GB"/>
        </w:rPr>
        <w:t xml:space="preserve">Awareness of the limitations, </w:t>
      </w:r>
      <w:r w:rsidR="00714562" w:rsidRPr="002F2A97">
        <w:rPr>
          <w:rFonts w:ascii="Arial" w:eastAsia="Arial Unicode MS" w:hAnsi="Arial" w:cs="Arial"/>
          <w:strike/>
          <w:bdr w:val="nil"/>
          <w:lang w:eastAsia="en-GB"/>
        </w:rPr>
        <w:t xml:space="preserve">and a continuing education programme may be needed to minimise the impact of lower positive predictive value of qEEG. </w:t>
      </w:r>
      <w:r w:rsidRPr="002F2A97">
        <w:rPr>
          <w:rFonts w:ascii="Arial" w:eastAsia="Arial Unicode MS" w:hAnsi="Arial" w:cs="Arial"/>
          <w:strike/>
          <w:bdr w:val="nil"/>
          <w:lang w:eastAsia="en-GB"/>
        </w:rPr>
        <w:t xml:space="preserve">However, continuing education appears to improve diagnostic accuracy.  </w:t>
      </w:r>
    </w:p>
    <w:p w14:paraId="64D6B23D" w14:textId="77777777" w:rsidR="00702C7D" w:rsidRPr="002F2A97" w:rsidRDefault="00702C7D">
      <w:pPr>
        <w:rPr>
          <w:rFonts w:ascii="Arial" w:eastAsia="Arial Unicode MS" w:hAnsi="Arial" w:cs="Arial"/>
          <w:b/>
          <w:bCs/>
          <w:spacing w:val="6"/>
          <w:bdr w:val="nil"/>
          <w:lang w:eastAsia="en-GB"/>
        </w:rPr>
      </w:pPr>
      <w:r w:rsidRPr="002F2A97">
        <w:rPr>
          <w:rFonts w:ascii="Arial" w:eastAsia="Arial Unicode MS" w:hAnsi="Arial" w:cs="Arial"/>
          <w:b/>
          <w:bCs/>
          <w:spacing w:val="6"/>
          <w:bdr w:val="nil"/>
          <w:lang w:eastAsia="en-GB"/>
        </w:rPr>
        <w:br w:type="page"/>
      </w:r>
    </w:p>
    <w:p w14:paraId="1B80B471" w14:textId="77777777" w:rsidR="00702C7D" w:rsidRPr="002F2A97" w:rsidRDefault="00702C7D" w:rsidP="00702C7D">
      <w:pPr>
        <w:pStyle w:val="Default"/>
        <w:spacing w:line="480" w:lineRule="auto"/>
        <w:jc w:val="both"/>
        <w:rPr>
          <w:rFonts w:ascii="Arial" w:hAnsi="Arial" w:cs="Arial"/>
          <w:bCs/>
          <w:color w:val="auto"/>
          <w:spacing w:val="4"/>
        </w:rPr>
      </w:pPr>
      <w:r w:rsidRPr="002F2A97">
        <w:rPr>
          <w:rFonts w:ascii="Arial" w:hAnsi="Arial" w:cs="Arial"/>
          <w:b/>
          <w:bCs/>
          <w:color w:val="auto"/>
          <w:spacing w:val="4"/>
        </w:rPr>
        <w:lastRenderedPageBreak/>
        <w:t>Introduction</w:t>
      </w:r>
    </w:p>
    <w:p w14:paraId="33970434" w14:textId="77777777" w:rsidR="00702C7D" w:rsidRPr="002F2A97" w:rsidRDefault="00702C7D" w:rsidP="002007F0">
      <w:pPr>
        <w:pStyle w:val="Default"/>
        <w:spacing w:line="480" w:lineRule="auto"/>
        <w:ind w:firstLine="720"/>
        <w:jc w:val="both"/>
        <w:rPr>
          <w:rFonts w:ascii="Arial" w:hAnsi="Arial" w:cs="Arial"/>
          <w:bCs/>
          <w:color w:val="auto"/>
          <w:spacing w:val="4"/>
          <w:lang w:val="en-US"/>
        </w:rPr>
      </w:pPr>
      <w:r w:rsidRPr="002F2A97">
        <w:rPr>
          <w:rFonts w:ascii="Arial" w:hAnsi="Arial" w:cs="Arial"/>
          <w:bCs/>
          <w:color w:val="auto"/>
          <w:spacing w:val="4"/>
        </w:rPr>
        <w:t>Seizures in critically ill children have been associated with adverse short term and longer term outcomes</w:t>
      </w:r>
      <w:r w:rsidR="00D31FD0" w:rsidRPr="002F2A97">
        <w:rPr>
          <w:rFonts w:ascii="Arial" w:hAnsi="Arial" w:cs="Arial"/>
          <w:bCs/>
          <w:color w:val="auto"/>
          <w:spacing w:val="4"/>
        </w:rPr>
        <w:fldChar w:fldCharType="begin" w:fldLock="1"/>
      </w:r>
      <w:r w:rsidR="005D1C4B" w:rsidRPr="002F2A97">
        <w:rPr>
          <w:rFonts w:ascii="Arial" w:hAnsi="Arial" w:cs="Arial"/>
          <w:bCs/>
          <w:color w:val="auto"/>
          <w:spacing w:val="4"/>
        </w:rPr>
        <w:instrText>ADDIN CSL_CITATION {"citationItems":[{"id":"ITEM-1","itemData":{"DOI":"10.1093/brain/awu042","ISBN":"1460-2156 (Electronic)\\r0006-8950 (Linking)","ISSN":"1460-2156","PMID":"24595203","abstract":"Seizures are common among critically ill children, but their relationship to outcome remains unclear. We sought to quantify the relationship between electrographic seizure burden and short-term neurological outcome, while controlling for diagnosis and illness severity. Furthermore, we sought to determine whether there is a seizure burden threshold above which there is an increased probability of neurological decline. We prospectively evaluated all infants and children admitted to our paediatric and cardiac intensive care units who underwent clinically ordered continuous video-electroencephalography monitoring over a 3-year period. Seizure burden was quantified by calculating the maximum percentage of any hour that was occupied by electrographic seizures. Outcome measures included neurological decline, defined as a worsening Paediatric Cerebral Performance Category score between hospital admission and discharge, and in-hospital mortality. Two hundred and fifty-nine subjects were evaluated (51% male) with a median age of 2.2 years (interquartile range: 0.3 days-9.7 years). The median duration of continuous video-electroencephalography monitoring was 37 h (interquartile range: 21-56 h). Seizures occurred in 93 subjects (36%, 95% confidence interval = 30-42%), with 23 (9%, 95% confidence interval = 5-12%) experiencing status epilepticus. Neurological decline was observed in 174 subjects (67%), who had a mean maximum seizure burden of 15.7% per hour, compared to 1.8% per hour for those without neurological decline (P &lt; 0.0001). Above a maximum seizure burden threshold of 20% per hour (12 min), both the probability and magnitude of neurological decline rose sharply (P &lt; 0.0001) across all diagnostic categories. On multivariable analysis adjusting for diagnosis and illness severity, the odds of neurological decline increased by 1.13 (95% confidence interval = 1.05-1.21, P = 0.0016) for every 1% increase in maximum hourly seizure burden. Seizure burden was not associated with mortality (odds ratio: 1.003, 95% confidence interval: 0.99-1.02, P = 0.613). We conclude that in this cohort of critically ill children, increasing seizure burden was independently associated with a greater probability and magnitude of neurological decline. Our observation that a seizure burden of more than 12 min in a given hour was strongly associated with neurological decline suggests that early antiepileptic drug management is warranted in this population, and identifies this seizure …","author":[{"dropping-particle":"","family":"Payne","given":"Eric T.","non-dropping-particle":"","parse-names":false,"suffix":""},{"dropping-particle":"","family":"Zhao","given":"Xiu Yan","non-dropping-particle":"","parse-names":false,"suffix":""},{"dropping-particle":"","family":"Frndova","given":"Helena","non-dropping-particle":"","parse-names":false,"suffix":""},{"dropping-particle":"","family":"McBain","given":"Kristin","non-dropping-particle":"","parse-names":false,"suffix":""},{"dropping-particle":"","family":"Sharma","given":"Rohit","non-dropping-particle":"","parse-names":false,"suffix":""},{"dropping-particle":"","family":"Hutchison","given":"James S.","non-dropping-particle":"","parse-names":false,"suffix":""},{"dropping-particle":"","family":"Hahn","given":"Cecil D.","non-dropping-particle":"","parse-names":false,"suffix":""}],"container-title":"Brain : a journal of neurology","id":"ITEM-1","issue":"Pt 5","issued":{"date-parts":[["2014","5"]]},"page":"1429-38","title":"Seizure burden is independently associated with short term outcome in critically ill children.","type":"article-journal","volume":"137"},"uris":["http://www.mendeley.com/documents/?uuid=a3caacc7-dffe-4e15-a45b-b8be9f7d6f4e"]},{"id":"ITEM-2","itemData":{"DOI":"10.1097/CCM.0b013e3182668035","ISBN":"0090-3493","ISSN":"1530-0293","PMID":"23164815","abstract":"OBJECTIVES Electrographic seizures and electrographic status epilepticus are common in critically ill children. We aimed to determine whether electrographic seizures and electrographic status epilepticus are associated with higher mortality or worse short-term neurologic outcome. DESIGN Prospective observational study. SETTING PICU of a tertiary children's hospital. PATIENTS Non-neonatal children admitted to a PICU with acute encephalopathy underwent continuous electroencephalographic monitoring. Electroencephalographs were scored as 1) no seizures, 2) electrographic seizures, or 3) electrographic status epilepticus. Covariates included age, acute neurologic disorder category, prior neurodevelopmental status, sex, and electroencephalographic background category. Outcomes were mortality and worsening of pediatric cerebral performance category from preadmission to PICU discharge. Chi-square analysis, Fisher's exact test, and multivariable logistic regression were used to evaluate the associations between electrographic seizures or electrographic status epilepticus and mortality or short-term neurologic outcome, using odds ratios and 95% confidence intervals. INTERVENTIONS None. MAIN RESULTS Two hundred children underwent continuous electroencephalographic monitoring. Eighty-four (42%) had seizures, which were categorized as electrographic seizures in 41 (20.5%) and electrographic status epilepticus in 43 (21.5%). Thirty-six subjects (18%) died, and 88 subjects (44%) had pediatric cerebral performance category worsening. In multivariable analysis, electrographic status epilepticus was associated with an increased risk of mortality (odds ratio 5.1; 95% confidence interval 1.4, 18; p = 0.01) and pediatric cerebral performance category worsening (odds ratio 17.3; 95% confidence interval 3.7, 80; p &lt; 0.001), whereas electrographic seizures were not associated with an increased risk of mortality (odds ratio 1.3; 95% confidence interval 0.3, 5.1; p = 0.74) or pediatric cerebral performance category worsening (odds ratio 1.2; 95% confidence interval 0.4, 3.9; p = 0.77). CONCLUSIONS Electrographic status epilepticus, but not electrographic seizures, is associated with mortality and worse short-term neurologic outcome in critically ill children with acute encephalopathy.","author":[{"dropping-particle":"","family":"Topjian","given":"Alexis A.","non-dropping-particle":"","parse-names":false,"suffix":""},{"dropping-particle":"","family":"Gutierrez-Colina","given":"Ana M.","non-dropping-particle":"","parse-names":false,"suffix":""},{"dropping-particle":"","family":"Sanchez","given":"Sarah M.","non-dropping-particle":"","parse-names":false,"suffix":""},{"dropping-particle":"","family":"Berg","given":"Robert A.","non-dropping-particle":"","parse-names":false,"suffix":""},{"dropping-particle":"","family":"Friess","given":"Stuart H.","non-dropping-particle":"","parse-names":false,"suffix":""},{"dropping-particle":"","family":"Dlugos","given":"Dennis J.","non-dropping-particle":"","parse-names":false,"suffix":""},{"dropping-particle":"","family":"Abend","given":"Nicholas S.","non-dropping-particle":"","parse-names":false,"suffix":""}],"container-title":"Critical care medicine","id":"ITEM-2","issue":"1","issued":{"date-parts":[["2013","1"]]},"page":"215-23","title":"Electrographic status epilepticus is associated with mortality and worse short-term outcome in critically ill children.","type":"article-journal","volume":"41"},"uris":["http://www.mendeley.com/documents/?uuid=ac2109c4-79b4-4967-b9cc-65bdbbbe2d1a"]},{"id":"ITEM-3","itemData":{"DOI":"10.1212/WNL.0000000000000082","ISBN":"0000000000000","ISSN":"1526-632X","PMID":"24384638","abstract":"OBJECTIVE Electrographic seizures (ES) and electrographic status epilepticus (ESE) are common in children in the pediatric intensive care unit (PICU) with acute neurologic conditions. We aimed to determine whether ES or ESE was associated with worse long-term outcomes. METHODS Three hundred children with an acute neurologic condition and encephalopathy underwent clinically indicated EEG monitoring and were enrolled in a prospective observational study. We aimed to obtain follow-up data from 137 subjects who were neurodevelopmentally normal before PICU admission. RESULTS Follow-up data were collected for 60 of 137 subjects (44%) at a median of 2.7 years. Subjects with and without follow-up data were similar in clinical characteristics during the PICU admission. Among subjects with follow-up data, ES occurred in 12 subjects (20%) and ESE occurred in 14 subjects (23%). Multivariable analysis indicated that ESE was associated with an increased risk of unfavorable Glasgow Outcome Scale (Extended Pediatric Version) category (odds ratio 6.36, p = 0.01) and lower Pediatric Quality of Life Inventory scores (23 points lower, p = 0.001). Among subjects without prior epilepsy diagnoses ESE was associated with an increased risk of subsequently diagnosed epilepsy (odds ratio 13.3, p = 0.002). ES were not associated with worse outcomes. CONCLUSIONS Among children with acute neurologic disorders who were reported to be neurodevelopmentally normal before PICU admission, ESE but not ES was associated with an increased risk of unfavorable global outcome, lower health-related quality of life scores, and an increased risk of subsequently diagnosed epilepsy even after adjusting for neurologic disorder category, EEG background category, and age.","author":[{"dropping-particle":"","family":"Wagenman","given":"Katherine L.","non-dropping-particle":"","parse-names":false,"suffix":""},{"dropping-particle":"","family":"Blake","given":"Taylor P.","non-dropping-particle":"","parse-names":false,"suffix":""},{"dropping-particle":"","family":"Sanchez","given":"Sarah M.","non-dropping-particle":"","parse-names":false,"suffix":""},{"dropping-particle":"","family":"Schultheis","given":"Maria T.","non-dropping-particle":"","parse-names":false,"suffix":""},{"dropping-particle":"","family":"Radcliffe","given":"Jerilynn","non-dropping-particle":"","parse-names":false,"suffix":""},{"dropping-particle":"","family":"Berg","given":"Robert A.","non-dropping-particle":"","parse-names":false,"suffix":""},{"dropping-particle":"","family":"Dlugos","given":"Dennis J.","non-dropping-particle":"","parse-names":false,"suffix":""},{"dropping-particle":"","family":"Topjian","given":"Alexis A.","non-dropping-particle":"","parse-names":false,"suffix":""},{"dropping-particle":"","family":"Abend","given":"Nicholas S.","non-dropping-particle":"","parse-names":false,"suffix":""}],"container-title":"Neurology","id":"ITEM-3","issue":"5","issued":{"date-parts":[["2014","2","4"]]},"page":"396-404","title":"Electrographic status epilepticus and long-term outcome in critically ill children.","type":"article-journal","volume":"82"},"uris":["http://www.mendeley.com/documents/?uuid=7a1f1529-2d16-4d8e-92c9-95fcdc67d84a"]}],"mendeley":{"formattedCitation":"(1–3)","plainTextFormattedCitation":"(1–3)","previouslyFormattedCitation":"(1–3)"},"properties":{"noteIndex":0},"schema":"https://github.com/citation-style-language/schema/raw/master/csl-citation.json"}</w:instrText>
      </w:r>
      <w:r w:rsidR="00D31FD0" w:rsidRPr="002F2A97">
        <w:rPr>
          <w:rFonts w:ascii="Arial" w:hAnsi="Arial" w:cs="Arial"/>
          <w:bCs/>
          <w:color w:val="auto"/>
          <w:spacing w:val="4"/>
        </w:rPr>
        <w:fldChar w:fldCharType="separate"/>
      </w:r>
      <w:r w:rsidR="005D1C4B" w:rsidRPr="002F2A97">
        <w:rPr>
          <w:rFonts w:ascii="Arial" w:hAnsi="Arial" w:cs="Arial"/>
          <w:bCs/>
          <w:noProof/>
          <w:color w:val="auto"/>
          <w:spacing w:val="4"/>
        </w:rPr>
        <w:t>(1–3)</w:t>
      </w:r>
      <w:r w:rsidR="00D31FD0" w:rsidRPr="002F2A97">
        <w:rPr>
          <w:rFonts w:ascii="Arial" w:hAnsi="Arial" w:cs="Arial"/>
          <w:bCs/>
          <w:color w:val="auto"/>
          <w:spacing w:val="4"/>
        </w:rPr>
        <w:fldChar w:fldCharType="end"/>
      </w:r>
      <w:r w:rsidRPr="002F2A97">
        <w:rPr>
          <w:rFonts w:ascii="Arial" w:hAnsi="Arial" w:cs="Arial"/>
          <w:bCs/>
          <w:color w:val="auto"/>
          <w:spacing w:val="4"/>
        </w:rPr>
        <w:t xml:space="preserve">. However, seizure detection in </w:t>
      </w:r>
      <w:r w:rsidR="00BB7EB6" w:rsidRPr="002F2A97">
        <w:rPr>
          <w:rFonts w:ascii="Arial" w:hAnsi="Arial" w:cs="Arial"/>
          <w:bCs/>
          <w:color w:val="auto"/>
          <w:spacing w:val="4"/>
        </w:rPr>
        <w:t>paediatric intensive care units (</w:t>
      </w:r>
      <w:r w:rsidRPr="002F2A97">
        <w:rPr>
          <w:rFonts w:ascii="Arial" w:hAnsi="Arial" w:cs="Arial"/>
          <w:bCs/>
          <w:color w:val="auto"/>
          <w:spacing w:val="4"/>
        </w:rPr>
        <w:t>PICU</w:t>
      </w:r>
      <w:r w:rsidR="00BB7EB6" w:rsidRPr="002F2A97">
        <w:rPr>
          <w:rFonts w:ascii="Arial" w:hAnsi="Arial" w:cs="Arial"/>
          <w:bCs/>
          <w:color w:val="auto"/>
          <w:spacing w:val="4"/>
        </w:rPr>
        <w:t>)</w:t>
      </w:r>
      <w:r w:rsidRPr="002F2A97">
        <w:rPr>
          <w:rFonts w:ascii="Arial" w:hAnsi="Arial" w:cs="Arial"/>
          <w:bCs/>
          <w:color w:val="auto"/>
          <w:spacing w:val="4"/>
        </w:rPr>
        <w:t xml:space="preserve"> may be challenging for various reasons</w:t>
      </w:r>
      <w:r w:rsidR="002B7539" w:rsidRPr="002F2A97">
        <w:rPr>
          <w:rFonts w:ascii="Arial" w:hAnsi="Arial" w:cs="Arial"/>
          <w:bCs/>
          <w:color w:val="auto"/>
          <w:spacing w:val="4"/>
        </w:rPr>
        <w:t>,</w:t>
      </w:r>
      <w:r w:rsidRPr="002F2A97">
        <w:rPr>
          <w:rFonts w:ascii="Arial" w:hAnsi="Arial" w:cs="Arial"/>
          <w:bCs/>
          <w:color w:val="auto"/>
          <w:spacing w:val="4"/>
        </w:rPr>
        <w:t xml:space="preserve"> including the use of neuromuscular blocking agents, occurrence of non-convulsive seizures</w:t>
      </w:r>
      <w:r w:rsidR="002B7539" w:rsidRPr="002F2A97">
        <w:rPr>
          <w:rFonts w:ascii="Arial" w:hAnsi="Arial" w:cs="Arial"/>
          <w:bCs/>
          <w:color w:val="auto"/>
          <w:spacing w:val="4"/>
        </w:rPr>
        <w:t>,</w:t>
      </w:r>
      <w:r w:rsidRPr="002F2A97">
        <w:rPr>
          <w:rFonts w:ascii="Arial" w:hAnsi="Arial" w:cs="Arial"/>
          <w:bCs/>
          <w:color w:val="auto"/>
          <w:spacing w:val="4"/>
        </w:rPr>
        <w:t xml:space="preserve"> and possible electro-mechanical uncoupling in critically ill states</w:t>
      </w:r>
      <w:r w:rsidR="00D31FD0" w:rsidRPr="002F2A97">
        <w:rPr>
          <w:rFonts w:ascii="Arial" w:hAnsi="Arial" w:cs="Arial"/>
          <w:bCs/>
          <w:color w:val="auto"/>
          <w:spacing w:val="4"/>
        </w:rPr>
        <w:fldChar w:fldCharType="begin" w:fldLock="1"/>
      </w:r>
      <w:r w:rsidR="005D1C4B" w:rsidRPr="002F2A97">
        <w:rPr>
          <w:rFonts w:ascii="Arial" w:hAnsi="Arial" w:cs="Arial"/>
          <w:bCs/>
          <w:color w:val="auto"/>
          <w:spacing w:val="4"/>
        </w:rPr>
        <w:instrText>ADDIN CSL_CITATION {"citationItems":[{"id":"ITEM-1","itemData":{"DOI":"10.1016/j.yebeh.2015.03.007","ISBN":"1525-5050","ISSN":"15255050","PMID":"25944114","abstract":"Electrographic seizures and electrographic status epilepticus are common in children with critical illness with acute encephalopathy, leading to increasing use of continuous EEG monitoring. Many children with electrographic status epilepticus have no associated clinical signs, so EEG monitoring is required for seizure identification. Further, there is increasing evidence that high seizure burdens, often classified as electrographic status epilepticus, are associated with worse outcomes. This review discusses the incidence of electrographic status epilepticus, risk factors for electrographic status epilepticus, and associations between electrographic status epilepticus and outcomes, and it summarizes recent guidelines and consensus statements addressing EEG monitoring in children with critical illness.This article is part of a Special Issue entitled \"Status Epilepticus\".","author":[{"dropping-particle":"","family":"Abend","given":"Nicholas S.","non-dropping-particle":"","parse-names":false,"suffix":""}],"container-title":"Epilepsy &amp; Behavior","id":"ITEM-1","issued":{"date-parts":[["2015","8"]]},"page":"223-227","title":"Electrographic status epilepticus in children with critical illness: Epidemiology and outcome","type":"article-journal","volume":"49"},"uris":["http://www.mendeley.com/documents/?uuid=96802e39-687c-40e8-8895-1f1182b73d43"]}],"mendeley":{"formattedCitation":"(4)","plainTextFormattedCitation":"(4)","previouslyFormattedCitation":"(4)"},"properties":{"noteIndex":0},"schema":"https://github.com/citation-style-language/schema/raw/master/csl-citation.json"}</w:instrText>
      </w:r>
      <w:r w:rsidR="00D31FD0" w:rsidRPr="002F2A97">
        <w:rPr>
          <w:rFonts w:ascii="Arial" w:hAnsi="Arial" w:cs="Arial"/>
          <w:bCs/>
          <w:color w:val="auto"/>
          <w:spacing w:val="4"/>
        </w:rPr>
        <w:fldChar w:fldCharType="separate"/>
      </w:r>
      <w:r w:rsidR="005D1C4B" w:rsidRPr="002F2A97">
        <w:rPr>
          <w:rFonts w:ascii="Arial" w:hAnsi="Arial" w:cs="Arial"/>
          <w:bCs/>
          <w:noProof/>
          <w:color w:val="auto"/>
          <w:spacing w:val="4"/>
        </w:rPr>
        <w:t>(4)</w:t>
      </w:r>
      <w:r w:rsidR="00D31FD0" w:rsidRPr="002F2A97">
        <w:rPr>
          <w:rFonts w:ascii="Arial" w:hAnsi="Arial" w:cs="Arial"/>
          <w:bCs/>
          <w:color w:val="auto"/>
          <w:spacing w:val="4"/>
        </w:rPr>
        <w:fldChar w:fldCharType="end"/>
      </w:r>
      <w:r w:rsidRPr="002F2A97">
        <w:rPr>
          <w:rFonts w:ascii="Arial" w:hAnsi="Arial" w:cs="Arial"/>
          <w:bCs/>
          <w:color w:val="auto"/>
          <w:spacing w:val="4"/>
        </w:rPr>
        <w:t>. Electrographic seizures (ES) have been reported to occur in 10-40% of critically ill children monitored with electroencephalography (EEG) in PICU</w:t>
      </w:r>
      <w:r w:rsidR="00D31FD0" w:rsidRPr="002F2A97">
        <w:rPr>
          <w:rFonts w:ascii="Arial" w:hAnsi="Arial" w:cs="Arial"/>
          <w:bCs/>
          <w:color w:val="auto"/>
          <w:spacing w:val="4"/>
        </w:rPr>
        <w:fldChar w:fldCharType="begin" w:fldLock="1"/>
      </w:r>
      <w:r w:rsidR="005D1C4B" w:rsidRPr="002F2A97">
        <w:rPr>
          <w:rFonts w:ascii="Arial" w:hAnsi="Arial" w:cs="Arial"/>
          <w:bCs/>
          <w:color w:val="auto"/>
          <w:spacing w:val="4"/>
        </w:rPr>
        <w:instrText>ADDIN CSL_CITATION {"citationItems":[{"id":"ITEM-1","itemData":{"DOI":"10.1016/j.yebeh.2015.03.007","ISBN":"1525-5050","ISSN":"15255050","PMID":"25944114","abstract":"Electrographic seizures and electrographic status epilepticus are common in children with critical illness with acute encephalopathy, leading to increasing use of continuous EEG monitoring. Many children with electrographic status epilepticus have no associated clinical signs, so EEG monitoring is required for seizure identification. Further, there is increasing evidence that high seizure burdens, often classified as electrographic status epilepticus, are associated with worse outcomes. This review discusses the incidence of electrographic status epilepticus, risk factors for electrographic status epilepticus, and associations between electrographic status epilepticus and outcomes, and it summarizes recent guidelines and consensus statements addressing EEG monitoring in children with critical illness.This article is part of a Special Issue entitled \"Status Epilepticus\".","author":[{"dropping-particle":"","family":"Abend","given":"Nicholas S.","non-dropping-particle":"","parse-names":false,"suffix":""}],"container-title":"Epilepsy &amp; Behavior","id":"ITEM-1","issued":{"date-parts":[["2015","8"]]},"page":"223-227","title":"Electrographic status epilepticus in children with critical illness: Epidemiology and outcome","type":"article-journal","volume":"49"},"uris":["http://www.mendeley.com/documents/?uuid=96802e39-687c-40e8-8895-1f1182b73d43"]}],"mendeley":{"formattedCitation":"(4)","plainTextFormattedCitation":"(4)","previouslyFormattedCitation":"(4)"},"properties":{"noteIndex":0},"schema":"https://github.com/citation-style-language/schema/raw/master/csl-citation.json"}</w:instrText>
      </w:r>
      <w:r w:rsidR="00D31FD0" w:rsidRPr="002F2A97">
        <w:rPr>
          <w:rFonts w:ascii="Arial" w:hAnsi="Arial" w:cs="Arial"/>
          <w:bCs/>
          <w:color w:val="auto"/>
          <w:spacing w:val="4"/>
        </w:rPr>
        <w:fldChar w:fldCharType="separate"/>
      </w:r>
      <w:r w:rsidR="005D1C4B" w:rsidRPr="002F2A97">
        <w:rPr>
          <w:rFonts w:ascii="Arial" w:hAnsi="Arial" w:cs="Arial"/>
          <w:bCs/>
          <w:noProof/>
          <w:color w:val="auto"/>
          <w:spacing w:val="4"/>
        </w:rPr>
        <w:t>(4)</w:t>
      </w:r>
      <w:r w:rsidR="00D31FD0" w:rsidRPr="002F2A97">
        <w:rPr>
          <w:rFonts w:ascii="Arial" w:hAnsi="Arial" w:cs="Arial"/>
          <w:bCs/>
          <w:color w:val="auto"/>
          <w:spacing w:val="4"/>
        </w:rPr>
        <w:fldChar w:fldCharType="end"/>
      </w:r>
      <w:r w:rsidRPr="002F2A97">
        <w:rPr>
          <w:rFonts w:ascii="Arial" w:hAnsi="Arial" w:cs="Arial"/>
          <w:bCs/>
          <w:color w:val="auto"/>
          <w:spacing w:val="4"/>
        </w:rPr>
        <w:t>. C</w:t>
      </w:r>
      <w:r w:rsidRPr="002F2A97">
        <w:rPr>
          <w:rFonts w:ascii="Arial" w:hAnsi="Arial" w:cs="Arial"/>
          <w:bCs/>
          <w:color w:val="auto"/>
          <w:spacing w:val="4"/>
          <w:lang w:val="en-US"/>
        </w:rPr>
        <w:t>ontinuous EEG monitoring (cEEG) of comatose patients with suspected or possible brain injury, has been recommended as part</w:t>
      </w:r>
      <w:r w:rsidR="002E0B75" w:rsidRPr="002F2A97">
        <w:rPr>
          <w:rFonts w:ascii="Arial" w:hAnsi="Arial" w:cs="Arial"/>
          <w:bCs/>
          <w:color w:val="auto"/>
          <w:spacing w:val="4"/>
          <w:lang w:val="en-US"/>
        </w:rPr>
        <w:t xml:space="preserve"> of multi-modal neuromonitoring</w:t>
      </w:r>
      <w:r w:rsidR="00D31FD0" w:rsidRPr="002F2A97">
        <w:rPr>
          <w:rFonts w:ascii="Arial" w:hAnsi="Arial" w:cs="Arial"/>
          <w:bCs/>
          <w:color w:val="auto"/>
          <w:spacing w:val="4"/>
          <w:lang w:val="en-US"/>
        </w:rPr>
        <w:fldChar w:fldCharType="begin" w:fldLock="1"/>
      </w:r>
      <w:r w:rsidR="005D1C4B" w:rsidRPr="002F2A97">
        <w:rPr>
          <w:rFonts w:ascii="Arial" w:hAnsi="Arial" w:cs="Arial"/>
          <w:bCs/>
          <w:color w:val="auto"/>
          <w:spacing w:val="4"/>
          <w:lang w:val="en-US"/>
        </w:rPr>
        <w:instrText>ADDIN CSL_CITATION {"citationItems":[{"id":"ITEM-1","itemData":{"DOI":"10.1007/s12028-014-0041-5","ISBN":"1556-0961 (Electronic)\\r1541-6933 (Linking)","ISSN":"1541-6933","PMID":"25138226","abstract":"Neurocritical care depends, in part, on careful patient monitoring but as yet there are little data on what processes are the most important to monitor, how these should be monitored, and whether monitoring these processes is cost-effective and impacts outcome. At the same time, bioinformatics is a rapidly emerging field in critical care but as yet there is little agreement or standardization on what information is important and how it should be displayed and analyzed. The Neurocritical Care Society in collaboration with the European Society of Intensive Care Medicine, the Society for Critical Care Medicine, and the Latin America Brain Injury Consortium organized an international, multidisciplinary consensus conference to begin to address these needs. International experts from neurosurgery, neurocritical care, neurology, critical care, neuroanesthesiology, nursing, pharmacy, and informatics were recruited on the basis of their research, publication record, and expertise. They undertook a systematic literature review to develop recommendations about specific topics on physiologic processes important to the care of patients with disorders that require neurocritical care. This review does not make recommendations about treatment, imaging, and intraoperative monitoring. A multidisciplinary jury, selected for their expertise in clinical investigation and development of practice guidelines, guided this process. The GRADE system was used to develop recommendations based on literature review, discussion, integrating the literature with the participants' collective experience, and critical review by an impartial jury. Emphasis was placed on the principle that recommendations should be based on both data quality and on trade-offs and translation into clinical practice. Strong consideration was given to providing pragmatic guidance and recommendations for bedside neuromonitoring, even in the absence of high quality data.","author":[{"dropping-particle":"","family":"Roux","given":"Peter","non-dropping-particle":"Le","parse-names":false,"suffix":""},{"dropping-particle":"","family":"Menon","given":"David K","non-dropping-particle":"","parse-names":false,"suffix":""},{"dropping-particle":"","family":"Citerio","given":"Giuseppe","non-dropping-particle":"","parse-names":false,"suffix":""},{"dropping-particle":"","family":"Vespa","given":"Paul","non-dropping-particle":"","parse-names":false,"suffix":""},{"dropping-particle":"","family":"Bader","given":"Mary Kay","non-dropping-particle":"","parse-names":false,"suffix":""},{"dropping-particle":"","family":"Brophy","given":"Gretchen M","non-dropping-particle":"","parse-names":false,"suffix":""},{"dropping-particle":"","family":"Diringer","given":"Michael N","non-dropping-particle":"","parse-names":false,"suffix":""},{"dropping-particle":"","family":"Stocchetti","given":"Nino","non-dropping-particle":"","parse-names":false,"suffix":""},{"dropping-particle":"","family":"Videtta","given":"Walter","non-dropping-particle":"","parse-names":false,"suffix":""},{"dropping-particle":"","family":"Armonda","given":"Rocco","non-dropping-particle":"","parse-names":false,"suffix":""},{"dropping-particle":"","family":"Badjatia","given":"Neeraj","non-dropping-particle":"","parse-names":false,"suffix":""},{"dropping-particle":"","family":"Böesel","given":"Julian","non-dropping-particle":"","parse-names":false,"suffix":""},{"dropping-particle":"","family":"Chesnut","given":"Randall","non-dropping-particle":"","parse-names":false,"suffix":""},{"dropping-particle":"","family":"Chou","given":"Sherry","non-dropping-particle":"","parse-names":false,"suffix":""},{"dropping-particle":"","family":"Claassen","given":"Jan","non-dropping-particle":"","parse-names":false,"suffix":""},{"dropping-particle":"","family":"Czosnyka","given":"Marek","non-dropping-particle":"","parse-names":false,"suffix":""},{"dropping-particle":"","family":"Georgia","given":"Michael","non-dropping-particle":"De","parse-names":false,"suffix":""},{"dropping-particle":"","family":"Figaji","given":"Anthony","non-dropping-particle":"","parse-names":false,"suffix":""},{"dropping-particle":"","family":"Fugate","given":"Jennifer","non-dropping-particle":"","parse-names":false,"suffix":""},{"dropping-particle":"","family":"Helbok","given":"Raimund","non-dropping-particle":"","parse-names":false,"suffix":""},{"dropping-particle":"","family":"Horowitz","given":"David","non-dropping-particle":"","parse-names":false,"suffix":""},{"dropping-particle":"","family":"Hutchinson","given":"Peter","non-dropping-particle":"","parse-names":false,"suffix":""},{"dropping-particle":"","family":"Kumar","given":"Monisha","non-dropping-particle":"","parse-names":false,"suffix":""},{"dropping-particle":"","family":"McNett","given":"Molly","non-dropping-particle":"","parse-names":false,"suffix":""},{"dropping-particle":"","family":"Miller","given":"Chad","non-dropping-particle":"","parse-names":false,"suffix":""},{"dropping-particle":"","family":"Naidech","given":"Andrew","non-dropping-particle":"","parse-names":false,"suffix":""},{"dropping-particle":"","family":"Oddo","given":"Mauro","non-dropping-particle":"","parse-names":false,"suffix":""},{"dropping-particle":"","family":"Olson","given":"Daiwai","non-dropping-particle":"","parse-names":false,"suffix":""},{"dropping-particle":"","family":"O’Phelan","given":"Kristine","non-dropping-particle":"","parse-names":false,"suffix":""},{"dropping-particle":"","family":"Provencio","given":"J. Javier","non-dropping-particle":"","parse-names":false,"suffix":""},{"dropping-particle":"","family":"Puppo","given":"Corinna","non-dropping-particle":"","parse-names":false,"suffix":""},{"dropping-particle":"","family":"Riker","given":"Richard","non-dropping-particle":"","parse-names":false,"suffix":""},{"dropping-particle":"","family":"Robertson","given":"Claudia","non-dropping-particle":"","parse-names":false,"suffix":""},{"dropping-particle":"","family":"Schmidt","given":"Michael","non-dropping-particle":"","parse-names":false,"suffix":""},{"dropping-particle":"","family":"Taccone","given":"Fabio","non-dropping-particle":"","parse-names":false,"suffix":""},{"dropping-particle":"","family":"O'Phelan","given":"Kristine","non-dropping-particle":"","parse-names":false,"suffix":""},{"dropping-particle":"","family":"Provencio","given":"J. Javier","non-dropping-particle":"","parse-names":false,"suffix":""},{"dropping-particle":"","family":"Puppo","given":"Corinna","non-dropping-particle":"","parse-names":false,"suffix":""},{"dropping-particle":"","family":"Riker","given":"Richard","non-dropping-particle":"","parse-names":false,"suffix":""},{"dropping-particle":"","family":"Robertson","given":"Claudia","non-dropping-particle":"","parse-names":false,"suffix":""},{"dropping-particle":"","family":"Schmidt","given":"Michael","non-dropping-particle":"","parse-names":false,"suffix":""},{"dropping-particle":"","family":"Taccone","given":"Fabio","non-dropping-particle":"","parse-names":false,"suffix":""}],"container-title":"Neurocritical Care","id":"ITEM-1","issued":{"date-parts":[["2014"]]},"page":"1189-1209","title":"Consensus Summary Statement of the International Multidisciplinary Consensus Conference on Multimodality Monitoring in Neurocritical Care","type":"article-journal"},"uris":["http://www.mendeley.com/documents/?uuid=c90f6d82-25c9-4443-86b3-46fa4d75d8cf"]}],"mendeley":{"formattedCitation":"(5)","plainTextFormattedCitation":"(5)","previouslyFormattedCitation":"(5)"},"properties":{"noteIndex":0},"schema":"https://github.com/citation-style-language/schema/raw/master/csl-citation.json"}</w:instrText>
      </w:r>
      <w:r w:rsidR="00D31FD0" w:rsidRPr="002F2A97">
        <w:rPr>
          <w:rFonts w:ascii="Arial" w:hAnsi="Arial" w:cs="Arial"/>
          <w:bCs/>
          <w:color w:val="auto"/>
          <w:spacing w:val="4"/>
          <w:lang w:val="en-US"/>
        </w:rPr>
        <w:fldChar w:fldCharType="separate"/>
      </w:r>
      <w:r w:rsidR="005D1C4B" w:rsidRPr="002F2A97">
        <w:rPr>
          <w:rFonts w:ascii="Arial" w:hAnsi="Arial" w:cs="Arial"/>
          <w:bCs/>
          <w:noProof/>
          <w:color w:val="auto"/>
          <w:spacing w:val="4"/>
          <w:lang w:val="en-US"/>
        </w:rPr>
        <w:t>(5)</w:t>
      </w:r>
      <w:r w:rsidR="00D31FD0" w:rsidRPr="002F2A97">
        <w:rPr>
          <w:rFonts w:ascii="Arial" w:hAnsi="Arial" w:cs="Arial"/>
          <w:bCs/>
          <w:color w:val="auto"/>
          <w:spacing w:val="4"/>
          <w:lang w:val="en-US"/>
        </w:rPr>
        <w:fldChar w:fldCharType="end"/>
      </w:r>
      <w:r w:rsidRPr="002F2A97">
        <w:rPr>
          <w:rFonts w:ascii="Arial" w:hAnsi="Arial" w:cs="Arial"/>
          <w:bCs/>
          <w:color w:val="auto"/>
          <w:spacing w:val="4"/>
          <w:lang w:val="en-US"/>
        </w:rPr>
        <w:t>. Continuous 16-channel EEG, utilizing 10-20 system, is the gold-standard technique for ES detection in ICU. However, it is not widely available, and even when available, fewer than 20% of institutions with cEEG have access to round-the-clock review, and half of the units that do only have expert neurophysiology review once or twice a day</w:t>
      </w:r>
      <w:r w:rsidR="00D31FD0" w:rsidRPr="002F2A97">
        <w:rPr>
          <w:rFonts w:ascii="Arial" w:hAnsi="Arial" w:cs="Arial"/>
          <w:bCs/>
          <w:color w:val="auto"/>
          <w:spacing w:val="4"/>
          <w:lang w:val="en-US"/>
        </w:rPr>
        <w:fldChar w:fldCharType="begin" w:fldLock="1"/>
      </w:r>
      <w:r w:rsidR="005D1C4B" w:rsidRPr="002F2A97">
        <w:rPr>
          <w:rFonts w:ascii="Arial" w:hAnsi="Arial" w:cs="Arial"/>
          <w:bCs/>
          <w:color w:val="auto"/>
          <w:spacing w:val="4"/>
          <w:lang w:val="en-US"/>
        </w:rPr>
        <w:instrText>ADDIN CSL_CITATION {"citationItems":[{"id":"ITEM-1","itemData":{"DOI":"10.1007/s12028-010-9337-2","ISBN":"1556-0961 (Electronic)\\r1541-6933 (Linking)","ISSN":"15416933","PMID":"20198513","abstract":"BACKGROUND: Continuous EEG monitoring (cEEG) of critically ill patients is frequently utilized to detect non-convulsive seizures (NCS) and status epilepticus (NCSE). The indications for cEEG, as well as when and how to treat NCS, remain unclear. We aimed to describe the current practice of cEEG in critically ill patients to define areas of uncertainty that could aid in designing future research. METHODS: We conducted an international survey of neurologists focused on cEEG utilization and NCS management. RESULTS: Three-hundred and thirty physicians completed the survey. 83% use cEEG at least once per month and 86% manage NCS at least five times per year. The use of cEEG in patients with altered mental status was common (69%), with higher use if the patient had a prior convulsion (89%) or abnormal eye movements (85%). Most respondents would continue cEEG for 24 h. If NCS or NCSE is identified, the most common anticonvulsants administered were phenytoin/fosphenytoin, lorazepam, or levetiracetam, with slightly more use of levetiracetam for NCS than NCSE. CONCLUSIONS: Continuous EEG monitoring (cEEG) is commonly employed in critically ill patients to detect NCS and NCSE. However, there is substantial variability in current practice related to cEEG indications and duration and to management of NCS and NCSE. The fact that such variability exists in the management of this common clinical problem suggests that further prospective study is needed. Multiple points of uncertainty are identified that require investigation.","author":[{"dropping-particle":"","family":"Abend","given":"Nicholas S.","non-dropping-particle":"","parse-names":false,"suffix":""},{"dropping-particle":"","family":"Dlugos","given":"Dennis J.","non-dropping-particle":"","parse-names":false,"suffix":""},{"dropping-particle":"","family":"Hahn","given":"Cecil D.","non-dropping-particle":"","parse-names":false,"suffix":""},{"dropping-particle":"","family":"Hirsch","given":"Lawrence J.","non-dropping-particle":"","parse-names":false,"suffix":""},{"dropping-particle":"","family":"Herman","given":"Susan T.","non-dropping-particle":"","parse-names":false,"suffix":""}],"container-title":"Neurocritical Care","id":"ITEM-1","issued":{"date-parts":[["2010"]]},"title":"Use of EEG monitoring and management of non-convulsive seizures in critically Ill patients: A survey of neurologists","type":"article-journal"},"uris":["http://www.mendeley.com/documents/?uuid=59ffaf7b-c2a2-414e-ac7e-ca0b0a1e3e07"]}],"mendeley":{"formattedCitation":"(6)","plainTextFormattedCitation":"(6)","previouslyFormattedCitation":"(6)"},"properties":{"noteIndex":0},"schema":"https://github.com/citation-style-language/schema/raw/master/csl-citation.json"}</w:instrText>
      </w:r>
      <w:r w:rsidR="00D31FD0" w:rsidRPr="002F2A97">
        <w:rPr>
          <w:rFonts w:ascii="Arial" w:hAnsi="Arial" w:cs="Arial"/>
          <w:bCs/>
          <w:color w:val="auto"/>
          <w:spacing w:val="4"/>
          <w:lang w:val="en-US"/>
        </w:rPr>
        <w:fldChar w:fldCharType="separate"/>
      </w:r>
      <w:r w:rsidR="005D1C4B" w:rsidRPr="002F2A97">
        <w:rPr>
          <w:rFonts w:ascii="Arial" w:hAnsi="Arial" w:cs="Arial"/>
          <w:bCs/>
          <w:noProof/>
          <w:color w:val="auto"/>
          <w:spacing w:val="4"/>
          <w:lang w:val="en-US"/>
        </w:rPr>
        <w:t>(6)</w:t>
      </w:r>
      <w:r w:rsidR="00D31FD0" w:rsidRPr="002F2A97">
        <w:rPr>
          <w:rFonts w:ascii="Arial" w:hAnsi="Arial" w:cs="Arial"/>
          <w:bCs/>
          <w:color w:val="auto"/>
          <w:spacing w:val="4"/>
          <w:lang w:val="en-US"/>
        </w:rPr>
        <w:fldChar w:fldCharType="end"/>
      </w:r>
      <w:r w:rsidRPr="002F2A97">
        <w:rPr>
          <w:rFonts w:ascii="Arial" w:hAnsi="Arial" w:cs="Arial"/>
          <w:bCs/>
          <w:color w:val="auto"/>
          <w:spacing w:val="4"/>
          <w:lang w:val="en-US"/>
        </w:rPr>
        <w:t xml:space="preserve">. </w:t>
      </w:r>
    </w:p>
    <w:p w14:paraId="43891EB9" w14:textId="77777777" w:rsidR="00702C7D" w:rsidRPr="002F2A97" w:rsidRDefault="00702C7D" w:rsidP="002007F0">
      <w:pPr>
        <w:pStyle w:val="Default"/>
        <w:spacing w:line="480" w:lineRule="auto"/>
        <w:ind w:firstLine="720"/>
        <w:jc w:val="both"/>
        <w:rPr>
          <w:rFonts w:ascii="Arial" w:hAnsi="Arial" w:cs="Arial"/>
          <w:bCs/>
          <w:color w:val="auto"/>
          <w:spacing w:val="4"/>
        </w:rPr>
      </w:pPr>
      <w:r w:rsidRPr="002F2A97">
        <w:rPr>
          <w:rFonts w:ascii="Arial" w:hAnsi="Arial" w:cs="Arial"/>
          <w:bCs/>
          <w:color w:val="auto"/>
          <w:spacing w:val="4"/>
          <w:lang w:val="en-US"/>
        </w:rPr>
        <w:t>Given the limitations of cEEG, bedside seizure detection by intensivists using quantitative EEG (qEEG) techniques such as amplitude-integrated EEG (aEEG), and colour density spectral array (</w:t>
      </w:r>
      <w:r w:rsidR="002007F0" w:rsidRPr="002F2A97">
        <w:rPr>
          <w:rFonts w:ascii="Arial" w:hAnsi="Arial" w:cs="Arial"/>
          <w:bCs/>
          <w:color w:val="auto"/>
          <w:spacing w:val="4"/>
          <w:lang w:val="en-US"/>
        </w:rPr>
        <w:t>CDSA</w:t>
      </w:r>
      <w:r w:rsidRPr="002F2A97">
        <w:rPr>
          <w:rFonts w:ascii="Arial" w:hAnsi="Arial" w:cs="Arial"/>
          <w:bCs/>
          <w:color w:val="auto"/>
          <w:spacing w:val="4"/>
          <w:lang w:val="en-US"/>
        </w:rPr>
        <w:t>) have been suggested as an alternative monitoring method of choice</w:t>
      </w:r>
      <w:r w:rsidR="00D31FD0" w:rsidRPr="002F2A97">
        <w:rPr>
          <w:rFonts w:ascii="Arial" w:hAnsi="Arial" w:cs="Arial"/>
          <w:bCs/>
          <w:color w:val="auto"/>
          <w:spacing w:val="4"/>
          <w:lang w:val="en-US"/>
        </w:rPr>
        <w:fldChar w:fldCharType="begin" w:fldLock="1"/>
      </w:r>
      <w:r w:rsidR="005D1C4B" w:rsidRPr="002F2A97">
        <w:rPr>
          <w:rFonts w:ascii="Arial" w:hAnsi="Arial" w:cs="Arial"/>
          <w:bCs/>
          <w:color w:val="auto"/>
          <w:spacing w:val="4"/>
          <w:lang w:val="en-US"/>
        </w:rPr>
        <w:instrText>ADDIN CSL_CITATION {"citationItems":[{"id":"ITEM-1","itemData":{"DOI":"10.1007/s00134-017-4775-3","ISBN":"0000000000000","ISSN":"0342-4642","PMID":"28374098","abstract":"Dear Editor, Continuous electroencephalography (cEEG) in the intensive care unit (ICU) is recommended for the detection of seizures and ischemia [1, 2]. Technical aspects have been defined, and quantitative EEG (qEEG) has been developed to streamline the detection of meaningful electro-graphic events and to provide the possibility to monitor EEG trends over time [3]. Nevertheless, the implementation of cEEG/qEEG faces many obstacles, including the availability of EEG technicians and neurophysiolo-gists to review the studies 24/7 and the high costs of the equipment. A solution to this conundrum could be the interpretation of the qEEG data directly by the intensiv-ist's staff and the use of low-cost networked devices. We decided to implement a project with the neurophysiolo-gists in two neuro-ICUs (NICU) to evaluate the possibility of implementing continuous qEEG recordings and to train the NICU staff in interpreting these recording. We evaluated, using online tools, the agreement between NICU staff and neurophysiologists in interpreting relevant information on continuous cEEG/qEEG tracings both before and after a training period. The study, registered at ClinicalTrials.gov NCT02901262, was conducted in three phases (further details are presented in the Electronic Supplementary Material): 1. Neurophysiology setting. The neurophysiolo-gists and the intensivists defined a common setting for the study using an eight-electrode montage. The monitoring display in the ICU included continuous raw EEG tracings, density spectral array, amplitude-integrated EEG, and burst suppression rate. 2. Baseline evaluation and neurophysiology training. qEEG-naïve intensivists, after an online course on cEEG [4], were anonymously evaluated on their ability (1) to assess the depth of sedation, (2) to evaluate symmetry between the hemispheres, (3) to recognize seizures, and (4) to recognize artefacts. Their responses were compared to those of two experienced neurophysiologists, used as the \"gold stand-ard\". After the baseline test, the intensivists received a short neurophysiology training consisting of lectures on cEEG and qEEG interpretation given in both hospitals by neurophysiologists and interactive training on monitored cases with the neurophysiologist. 3. Comparison between qEEG evaluation between intensivists and neurophysiologists. From Febru-ary to August 2016 periods of &gt;12 h of cEEG were independently evaluated by intensivists and by neu-rophysiologists using a custom…","author":[{"dropping-particle":"","family":"Citerio","given":"Giuseppe","non-dropping-particle":"","parse-names":false,"suffix":""},{"dropping-particle":"","family":"Patruno","given":"Adriana","non-dropping-particle":"","parse-names":false,"suffix":""},{"dropping-particle":"","family":"Beretta","given":"Simone","non-dropping-particle":"","parse-names":false,"suffix":""},{"dropping-particle":"","family":"Longhi","given":"Luca","non-dropping-particle":"","parse-names":false,"suffix":""},{"dropping-particle":"","family":"Frigeni","given":"Barbara","non-dropping-particle":"","parse-names":false,"suffix":""},{"dropping-particle":"","family":"Lorini","given":"Luca","non-dropping-particle":"","parse-names":false,"suffix":""}],"container-title":"Intensive Care Medicine","id":"ITEM-1","issue":"7","issued":{"date-parts":[["2017","7","4"]]},"page":"1067-1068","title":"Implementation of continuous qEEG in two neurointensive care units by intensivists: a feasibility study","type":"article-journal","volume":"43"},"uris":["http://www.mendeley.com/documents/?uuid=3bba67bf-1539-4457-91ca-06ae938a41f1"]}],"mendeley":{"formattedCitation":"(7)","plainTextFormattedCitation":"(7)","previouslyFormattedCitation":"(7)"},"properties":{"noteIndex":0},"schema":"https://github.com/citation-style-language/schema/raw/master/csl-citation.json"}</w:instrText>
      </w:r>
      <w:r w:rsidR="00D31FD0" w:rsidRPr="002F2A97">
        <w:rPr>
          <w:rFonts w:ascii="Arial" w:hAnsi="Arial" w:cs="Arial"/>
          <w:bCs/>
          <w:color w:val="auto"/>
          <w:spacing w:val="4"/>
          <w:lang w:val="en-US"/>
        </w:rPr>
        <w:fldChar w:fldCharType="separate"/>
      </w:r>
      <w:r w:rsidR="005D1C4B" w:rsidRPr="002F2A97">
        <w:rPr>
          <w:rFonts w:ascii="Arial" w:hAnsi="Arial" w:cs="Arial"/>
          <w:bCs/>
          <w:noProof/>
          <w:color w:val="auto"/>
          <w:spacing w:val="4"/>
          <w:lang w:val="en-US"/>
        </w:rPr>
        <w:t>(7)</w:t>
      </w:r>
      <w:r w:rsidR="00D31FD0" w:rsidRPr="002F2A97">
        <w:rPr>
          <w:rFonts w:ascii="Arial" w:hAnsi="Arial" w:cs="Arial"/>
          <w:bCs/>
          <w:color w:val="auto"/>
          <w:spacing w:val="4"/>
          <w:lang w:val="en-US"/>
        </w:rPr>
        <w:fldChar w:fldCharType="end"/>
      </w:r>
      <w:r w:rsidRPr="002F2A97">
        <w:rPr>
          <w:rFonts w:ascii="Arial" w:hAnsi="Arial" w:cs="Arial"/>
          <w:bCs/>
          <w:color w:val="auto"/>
          <w:spacing w:val="4"/>
          <w:lang w:val="en-US"/>
        </w:rPr>
        <w:t xml:space="preserve">. </w:t>
      </w:r>
      <w:r w:rsidRPr="002F2A97">
        <w:rPr>
          <w:rFonts w:ascii="Arial" w:hAnsi="Arial" w:cs="Arial"/>
          <w:color w:val="auto"/>
        </w:rPr>
        <w:t>a</w:t>
      </w:r>
      <w:r w:rsidRPr="002F2A97">
        <w:rPr>
          <w:rFonts w:ascii="Arial" w:hAnsi="Arial" w:cs="Arial"/>
          <w:bCs/>
          <w:color w:val="auto"/>
          <w:spacing w:val="4"/>
        </w:rPr>
        <w:t>EEG is a plot of processed, filtered, time-compressed and rectified EEG amplitude on a semi-logarithmic scale.</w:t>
      </w:r>
      <w:r w:rsidRPr="002F2A97">
        <w:rPr>
          <w:rFonts w:ascii="Arial" w:hAnsi="Arial" w:cs="Arial"/>
          <w:color w:val="auto"/>
        </w:rPr>
        <w:t xml:space="preserve"> </w:t>
      </w:r>
      <w:r w:rsidR="002007F0" w:rsidRPr="002F2A97">
        <w:rPr>
          <w:rFonts w:ascii="Arial" w:hAnsi="Arial" w:cs="Arial"/>
          <w:bCs/>
          <w:color w:val="auto"/>
          <w:spacing w:val="4"/>
        </w:rPr>
        <w:t>CDSA</w:t>
      </w:r>
      <w:r w:rsidRPr="002F2A97">
        <w:rPr>
          <w:rFonts w:ascii="Arial" w:hAnsi="Arial" w:cs="Arial"/>
          <w:bCs/>
          <w:color w:val="auto"/>
          <w:spacing w:val="4"/>
        </w:rPr>
        <w:t xml:space="preserve"> is a time-compressed and color-coded display of power of EEG (amplitude</w:t>
      </w:r>
      <w:r w:rsidRPr="002F2A97">
        <w:rPr>
          <w:rFonts w:ascii="Arial" w:hAnsi="Arial" w:cs="Arial"/>
          <w:bCs/>
          <w:color w:val="auto"/>
          <w:spacing w:val="4"/>
          <w:vertAlign w:val="superscript"/>
        </w:rPr>
        <w:t>2</w:t>
      </w:r>
      <w:r w:rsidRPr="002F2A97">
        <w:rPr>
          <w:rFonts w:ascii="Arial" w:hAnsi="Arial" w:cs="Arial"/>
          <w:bCs/>
          <w:color w:val="auto"/>
          <w:spacing w:val="4"/>
        </w:rPr>
        <w:t xml:space="preserve">/Hz) at frequencies between 0-20 Hz after fast-fourier transformation of the raw EEG. </w:t>
      </w:r>
    </w:p>
    <w:p w14:paraId="7E6C8542" w14:textId="77777777" w:rsidR="00702C7D" w:rsidRPr="002F2A97" w:rsidRDefault="00702C7D" w:rsidP="002007F0">
      <w:pPr>
        <w:pStyle w:val="Default"/>
        <w:spacing w:line="480" w:lineRule="auto"/>
        <w:ind w:firstLine="720"/>
        <w:jc w:val="both"/>
        <w:rPr>
          <w:rFonts w:ascii="Arial" w:hAnsi="Arial" w:cs="Arial"/>
          <w:color w:val="auto"/>
        </w:rPr>
      </w:pPr>
      <w:r w:rsidRPr="002F2A97">
        <w:rPr>
          <w:rFonts w:ascii="Arial" w:hAnsi="Arial" w:cs="Arial"/>
          <w:bCs/>
          <w:color w:val="auto"/>
          <w:spacing w:val="4"/>
          <w:lang w:val="en-US"/>
        </w:rPr>
        <w:t>qEEG has been shown to have acceptable diagnostic accuracy in adult and neonatal ICU</w:t>
      </w:r>
      <w:r w:rsidR="00D31FD0" w:rsidRPr="002F2A97">
        <w:rPr>
          <w:rFonts w:ascii="Arial" w:hAnsi="Arial" w:cs="Arial"/>
          <w:bCs/>
          <w:color w:val="auto"/>
          <w:spacing w:val="4"/>
          <w:lang w:val="en-US"/>
        </w:rPr>
        <w:fldChar w:fldCharType="begin" w:fldLock="1"/>
      </w:r>
      <w:r w:rsidR="008A6F7E" w:rsidRPr="002F2A97">
        <w:rPr>
          <w:rFonts w:ascii="Arial" w:hAnsi="Arial" w:cs="Arial"/>
          <w:bCs/>
          <w:color w:val="auto"/>
          <w:spacing w:val="4"/>
          <w:lang w:val="en-US"/>
        </w:rPr>
        <w:instrText>ADDIN CSL_CITATION {"citationItems":[{"id":"ITEM-1","itemData":{"DOI":"10.1007/s00134-017-4775-3","ISBN":"0000000000000","ISSN":"0342-4642","PMID":"28374098","abstract":"Dear Editor, Continuous electroencephalography (cEEG) in the intensive care unit (ICU) is recommended for the detection of seizures and ischemia [1, 2]. Technical aspects have been defined, and quantitative EEG (qEEG) has been developed to streamline the detection of meaningful electro-graphic events and to provide the possibility to monitor EEG trends over time [3]. Nevertheless, the implementation of cEEG/qEEG faces many obstacles, including the availability of EEG technicians and neurophysiolo-gists to review the studies 24/7 and the high costs of the equipment. A solution to this conundrum could be the interpretation of the qEEG data directly by the intensiv-ist's staff and the use of low-cost networked devices. We decided to implement a project with the neurophysiolo-gists in two neuro-ICUs (NICU) to evaluate the possibility of implementing continuous qEEG recordings and to train the NICU staff in interpreting these recording. We evaluated, using online tools, the agreement between NICU staff and neurophysiologists in interpreting relevant information on continuous cEEG/qEEG tracings both before and after a training period. The study, registered at ClinicalTrials.gov NCT02901262, was conducted in three phases (further details are presented in the Electronic Supplementary Material): 1. Neurophysiology setting. The neurophysiolo-gists and the intensivists defined a common setting for the study using an eight-electrode montage. The monitoring display in the ICU included continuous raw EEG tracings, density spectral array, amplitude-integrated EEG, and burst suppression rate. 2. Baseline evaluation and neurophysiology training. qEEG-naïve intensivists, after an online course on cEEG [4], were anonymously evaluated on their ability (1) to assess the depth of sedation, (2) to evaluate symmetry between the hemispheres, (3) to recognize seizures, and (4) to recognize artefacts. Their responses were compared to those of two experienced neurophysiologists, used as the \"gold stand-ard\". After the baseline test, the intensivists received a short neurophysiology training consisting of lectures on cEEG and qEEG interpretation given in both hospitals by neurophysiologists and interactive training on monitored cases with the neurophysiologist. 3. Comparison between qEEG evaluation between intensivists and neurophysiologists. From Febru-ary to August 2016 periods of &gt;12 h of cEEG were independently evaluated by intensivists and by neu-rophysiologists using a custom…","author":[{"dropping-particle":"","family":"Citerio","given":"Giuseppe","non-dropping-particle":"","parse-names":false,"suffix":""},{"dropping-particle":"","family":"Patruno","given":"Adriana","non-dropping-particle":"","parse-names":false,"suffix":""},{"dropping-particle":"","family":"Beretta","given":"Simone","non-dropping-particle":"","parse-names":false,"suffix":""},{"dropping-particle":"","family":"Longhi","given":"Luca","non-dropping-particle":"","parse-names":false,"suffix":""},{"dropping-particle":"","family":"Frigeni","given":"Barbara","non-dropping-particle":"","parse-names":false,"suffix":""},{"dropping-particle":"","family":"Lorini","given":"Luca","non-dropping-particle":"","parse-names":false,"suffix":""}],"container-title":"Intensive Care Medicine","id":"ITEM-1","issue":"7","issued":{"date-parts":[["2017","7","4"]]},"page":"1067-1068","title":"Implementation of continuous qEEG in two neurointensive care units by intensivists: a feasibility study","type":"article-journal","volume":"43"},"uris":["http://www.mendeley.com/documents/?uuid=3bba67bf-1539-4457-91ca-06ae938a41f1"]},{"id":"ITEM-2","itemData":{"DOI":"10.1016/j.seizure.2015.09.014","ISBN":"1532-2688 (Electronic)\\r1059-1311 (Linking)","ISSN":"1532-2688","PMID":"26456517","abstract":"PURPOSE Amplitude-integrated electroencephalogram (aEEG) is being used increasingly for monitoring seizures in neonatal units. Its accuracy, compared with \"the gold-standard\" conventional elecroencephalogram (cEEG) is still not well established. We aimed to conduct a systematic review to evaluate the diagnostic accuracy of aEEG when compared with cEEG, for detection of neonatal seizures. METHOD A systematic review was conducted using the Cochrane methodology. EMBASE, CINAHL and PubMed databases were searched in September 2014. Studies comparing simultaneous recordings of cEEG and aEEG for detection of seizures in neonatal population were included. QUADAS 2 tool was used to examine \"risk of bias\" and \"applicability\". RESULTS Ten studies (patient sample 433) were included. Risk of bias was high in five studies, unclear in one and low in four. For the detection of individual seizures, when \"aEEG with raw trace\" was used, median sensitivity was 76% (range: 71-85), and specificity 85% (range: 39-96). When \"aEEG without raw trace\" was used, median sensitivity was 39% (range: 25-80) and specificity 95% (range: 50-100). Detailed meta-analysis could not be done because of significant clinical/methodological heterogeneity. Seizure detection was better when interpreted by experienced clinicians. Seizures with low amplitude/brief duration and those occurring away from aEEG leads were less likely to be detected. CONCLUSION Studies included in the systematic review showed aEEG to have relatively low and variable sensitivity and specificity. Based on the available evidence, aEEG cannot be recommended as the mainstay for diagnosis and management of neonatal seizures. There is an urgent need of well-designed studies to address this issue definitively.","author":[{"dropping-particle":"","family":"Rakshasbhuvankar","given":"Abhijeet","non-dropping-particle":"","parse-names":false,"suffix":""},{"dropping-particle":"","family":"Paul","given":"Saritha","non-dropping-particle":"","parse-names":false,"suffix":""},{"dropping-particle":"","family":"Nagarajan","given":"Lakshmi","non-dropping-particle":"","parse-names":false,"suffix":""},{"dropping-particle":"","family":"Ghosh","given":"Soumya","non-dropping-particle":"","parse-names":false,"suffix":""},{"dropping-particle":"","family":"Rao","given":"Shripada","non-dropping-particle":"","parse-names":false,"suffix":""}],"container-title":"Seizure","id":"ITEM-2","issued":{"date-parts":[["2015","12"]]},"page":"90-8","title":"Amplitude-integrated EEG for detection of neonatal seizures: a systematic review.","type":"article-journal","volume":"33"},"uris":["http://www.mendeley.com/documents/?uuid=418c12a7-9b4a-46f8-b13f-f882e0373deb"]}],"mendeley":{"formattedCitation":"(7, 8)","plainTextFormattedCitation":"(7, 8)","previouslyFormattedCitation":"(7, 8)"},"properties":{"noteIndex":0},"schema":"https://github.com/citation-style-language/schema/raw/master/csl-citation.json"}</w:instrText>
      </w:r>
      <w:r w:rsidR="00D31FD0" w:rsidRPr="002F2A97">
        <w:rPr>
          <w:rFonts w:ascii="Arial" w:hAnsi="Arial" w:cs="Arial"/>
          <w:bCs/>
          <w:color w:val="auto"/>
          <w:spacing w:val="4"/>
          <w:lang w:val="en-US"/>
        </w:rPr>
        <w:fldChar w:fldCharType="separate"/>
      </w:r>
      <w:r w:rsidR="005D1C4B" w:rsidRPr="002F2A97">
        <w:rPr>
          <w:rFonts w:ascii="Arial" w:hAnsi="Arial" w:cs="Arial"/>
          <w:bCs/>
          <w:noProof/>
          <w:color w:val="auto"/>
          <w:spacing w:val="4"/>
          <w:lang w:val="en-US"/>
        </w:rPr>
        <w:t>(7, 8)</w:t>
      </w:r>
      <w:r w:rsidR="00D31FD0" w:rsidRPr="002F2A97">
        <w:rPr>
          <w:rFonts w:ascii="Arial" w:hAnsi="Arial" w:cs="Arial"/>
          <w:bCs/>
          <w:color w:val="auto"/>
          <w:spacing w:val="4"/>
          <w:lang w:val="en-US"/>
        </w:rPr>
        <w:fldChar w:fldCharType="end"/>
      </w:r>
      <w:r w:rsidRPr="002F2A97">
        <w:rPr>
          <w:rFonts w:ascii="Arial" w:hAnsi="Arial" w:cs="Arial"/>
          <w:bCs/>
          <w:color w:val="auto"/>
          <w:spacing w:val="4"/>
          <w:lang w:val="en-US"/>
        </w:rPr>
        <w:t xml:space="preserve">. </w:t>
      </w:r>
      <w:r w:rsidRPr="002F2A97">
        <w:rPr>
          <w:rFonts w:ascii="Arial" w:hAnsi="Arial" w:cs="Arial"/>
          <w:color w:val="auto"/>
        </w:rPr>
        <w:t>Reports of continuous qEEG in PICU are limited. Earlier studies in the PICU setting have only reported retrospective accuracy of qEEG interpretation by either EEG experts or paediatric intensivists using tutorials, questionnaires or surveys</w:t>
      </w:r>
      <w:r w:rsidR="00D31FD0" w:rsidRPr="002F2A97">
        <w:rPr>
          <w:rFonts w:ascii="Arial" w:hAnsi="Arial" w:cs="Arial"/>
          <w:color w:val="auto"/>
        </w:rPr>
        <w:fldChar w:fldCharType="begin" w:fldLock="1"/>
      </w:r>
      <w:r w:rsidR="002D4CF1" w:rsidRPr="002F2A97">
        <w:rPr>
          <w:rFonts w:ascii="Arial" w:hAnsi="Arial" w:cs="Arial"/>
          <w:color w:val="auto"/>
        </w:rPr>
        <w:instrText>ADDIN CSL_CITATION {"citationItems":[{"id":"ITEM-1","itemData":{"DOI":"10.1212/WNL.0b013e3181f9619e","ISBN":"1526-632X (Electronic)\\r0028-3878 (Linking)","ISSN":"1526-632X","PMID":"20861452","abstract":"OBJECTIVE To evaluate the diagnostic accuracy of 2 quantitative EEG display tools, color density spectral array (CDSA) and amplitude-integrated EEG (aEEG), for seizure identification in the intensive care unit (ICU). METHODS A set of 27 continuous EEG recordings performed in pediatric ICU patients was transformed into 8-channel CDSA and aEEG displays. Three neurophysiologists underwent 2 hours of training to identify seizures using these techniques. They were then individually presented with a series of CDSA and aEEG displays, blinded to the raw EEG, and asked to mark any events suspected to be seizures. Their performance was compared to seizures identified on the underlying conventional EEG. RESULTS The 27 EEG recordings contained 553 discrete seizures over 487 hours. The median sensitivity for seizure identification across all recordings was 83.3% using CDSA and 81.5% using aEEG. However, among individual recordings, the sensitivity ranged from 0% to 100%. Factors reducing the sensitivity included low-amplitude, short, and focal seizures. False-positive rates were generally very low, with misidentified seizures occurring once every 17-20 hours. CONCLUSIONS Both CDSA and aEEG demonstrate acceptable sensitivity and false-positive rates for seizure identification among critically ill children. Accuracy of these tools would likely improve during clinical use, when findings can be correlated in real-time with the underlying raw EEG. In the hands of neurophysiologists, CDSA and aEEG displays represent useful screening tools for seizures during continuous EEG monitoring in the ICU. The suitability of these tools for bedside use by ICU nurses and physicians requires further study.","author":[{"dropping-particle":"","family":"Stewart","given":"C. P.","non-dropping-particle":"","parse-names":false,"suffix":""},{"dropping-particle":"","family":"Otsubo","given":"H.","non-dropping-particle":"","parse-names":false,"suffix":""},{"dropping-particle":"","family":"Ochi","given":"A.","non-dropping-particle":"","parse-names":false,"suffix":""},{"dropping-particle":"","family":"Sharma","given":"R.","non-dropping-particle":"","parse-names":false,"suffix":""},{"dropping-particle":"","family":"Hutchison","given":"J. S.","non-dropping-particle":"","parse-names":false,"suffix":""},{"dropping-particle":"","family":"Hahn","given":"C. D.","non-dropping-particle":"","parse-names":false,"suffix":""}],"container-title":"Neurology","id":"ITEM-1","issue":"17","issued":{"date-parts":[["2010","10","26"]]},"page":"1501-8","title":"Seizure identification in the ICU using quantitative EEG displays.","type":"article-journal","volume":"75"},"uris":["http://www.mendeley.com/documents/?uuid=c63faf36-0841-496e-9b28-e0fc8a5a3326"]},{"id":"ITEM-2","itemData":{"DOI":"10.1097/PCC.0000000000000352","ISBN":"0000000000000","ISSN":"1529-7535","PMID":"25651050","abstract":"OBJECTIVE To determine the accuracy and reliability of electroencephalographic seizure detection by critical care providers using color density spectral array electroencephalography. DESIGN Tutorial and questionnaire. SUBJECTS Critical care providers (attending physicians, fellow trainees, and nurses). INTERVENTIONS A standardized powerpoint color density spectral array tutorial followed by classification of 200 color density spectral array images as displaying seizures or not displaying seizures. MEASUREMENTS AND MAIN RESULTS Using conventional electroencephalography recordings obtained from patients who underwent electroencephalography monitoring after cardiac arrest, we created 100 color density spectral array images, 30% of which displayed seizures. The gold standard for seizure category was electroencephalographer determination from the full montage conventional electroencephalography. Participants did not have access to the conventional electroencephalography tracings. After completing a standardized color density spectral array tutorial, images were presented to participants in duplicate and in random order. Twenty critical care physicians (12 attendings and eight fellows) and 19 critical care nurses classified the color density spectral array images as having any seizure(s) or no seizures. The 39 critical care providers had a color density spectral array seizure detection sensitivity of 70% (95% CI, 67-73%), specificity of 68% (95% CI, 67-70%), positive predictive value of 46%, and negative predictive value of 86%. The sensitivity of color density spectral array detection of status epilepticus was 72% (95% CI, 69-74%). CONCLUSION Determining which post-cardiac arrest patients experience electrographic seizures by critical care providers is feasible after a brief training. There is moderate sensitivity for seizure and status epilepticus detection and a high negative predictive value.","author":[{"dropping-particle":"","family":"Topjian","given":"Alexis A.","non-dropping-particle":"","parse-names":false,"suffix":""},{"dropping-particle":"","family":"Fry","given":"Michael","non-dropping-particle":"","parse-names":false,"suffix":""},{"dropping-particle":"","family":"Jawad","given":"Abbas F.","non-dropping-particle":"","parse-names":false,"suffix":""},{"dropping-particle":"","family":"Herman","given":"Susan T.","non-dropping-particle":"","parse-names":false,"suffix":""},{"dropping-particle":"","family":"Nadkarni","given":"Vinay M.","non-dropping-particle":"","parse-names":false,"suffix":""},{"dropping-particle":"","family":"Ichord","given":"Rebecca","non-dropping-particle":"","parse-names":false,"suffix":""},{"dropping-particle":"","family":"Berg","given":"Robert A.","non-dropping-particle":"","parse-names":false,"suffix":""},{"dropping-particle":"","family":"Dlugos","given":"Dennis J.","non-dropping-particle":"","parse-names":false,"suffix":""},{"dropping-particle":"","family":"Abend","given":"Nicholas S.","non-dropping-particle":"","parse-names":false,"suffix":""}],"container-title":"Pediatric critical care medicine : a journal of the Society of Critical Care Medicine and the World Federation of Pediatric Intensive and Critical Care Societies","id":"ITEM-2","issue":"5","issued":{"date-parts":[["2015","6"]]},"page":"461-7","title":"Detection of electrographic seizures by critical care providers using color density spectral array after cardiac arrest is feasible.","type":"article-journal","volume":"16"},"uris":["http://www.mendeley.com/documents/?uuid=9a24e5dd-f880-47a7-8741-105b1f912467"]},{"id":"ITEM-3","itemData":{"DOI":"10.1097/PCC.0000000000001099","ISBN":"0000000000","ISSN":"1529-7535","PMID":"28234810","abstract":"OBJECTIVES Determine the accuracy and confidence of critical care medicine providers to identify seizures using amplitude-integrated electroencephalography versus amplitude-integrated electroencephalography combined with color density spectral array electroencephalography (aEEG + CDSA). DESIGN Tutorial and questionnaire. SETTING PICU. SUBJECTS Pediatric critical care providers (attendings, fellows, and nurses). INTERVENTIONS A standardized powerpoint tutorial on amplitude-integrated electroencephalography and color density spectral array followed by classification of 100 amplitude-integrated electroencephalography images and 100 amplitude-integrated electroencephalography combined with color density spectral array as displaying seizures or not displaying seizures. MEASUREMENTS AND MAIN RESULTS Electroencephalography tracings were obtained from children monitored with continuous electroencephalography after cardiac arrest. The gold standard for seizure identification was continuous electroencephalography interpretation by a pediatric electroencephalographer. The same electroencephalography tracings were used to generate images containing only amplitude-integrated electroencephalography or aEEG + CDSA. Twenty-three critical care medicine providers underwent a 30-minute tutorial on amplitude-integrated electroencephalography and color density spectral array interpretation. They were then asked to determine if there were seizures on 100 amplitude-integrated electroencephalography images and 100 aEEG + CDSA. Amplitude-integrated electroencephalography seizure detection sensitivity was 77% (95% CI, 73%-80%), specificity of 65% (95% CI, 62%-67%), negative predictive value of 88% (95% CI, 86%-90%), and positive predictive value of 46% (95% CI, 43%-49%). For aEEG + CDSA, sensitivity was 77% (95% CI, 74%-81%), specificity of 68% (95% CI, 66%-71%), negative predictive value of 89% (95% CI, 87%-90%), and positive predictive value of 49% (95% CI, 46%-52%). Sensitivity for status epilepticus detection was 77% (95% CI, 71%-82%) with amplitude-integrated electroencephalography and 75% (95% CI, 69%-81%) with aEEG + CDSA. The addition of color density spectral array to amplitude-integrated electroencephalography did not improve seizure detection. However, 87% of critical care medicine providers qualitatively felt that combining both modalities increased their ability to detect seizures. CONCLUSIONS Amplitude-integrated electroencephalography and aEEG + CDSA offer reasona…","author":[{"dropping-particle":"","family":"Pont-Thibodeau","given":"Geneviève","non-dropping-particle":"Du","parse-names":false,"suffix":""},{"dropping-particle":"","family":"Sanchez","given":"Sarah M.","non-dropping-particle":"","parse-names":false,"suffix":""},{"dropping-particle":"","family":"Jawad","given":"Abbas F.","non-dropping-particle":"","parse-names":false,"suffix":""},{"dropping-particle":"","family":"Nadkarni","given":"Vinay M.","non-dropping-particle":"","parse-names":false,"suffix":""},{"dropping-particle":"","family":"Berg","given":"Robert A.","non-dropping-particle":"","parse-names":false,"suffix":""},{"dropping-particle":"","family":"Abend","given":"Nicholas S.","non-dropping-particle":"","parse-names":false,"suffix":""},{"dropping-particle":"","family":"Topjian","given":"Alexis A.","non-dropping-particle":"","parse-names":false,"suffix":""}],"container-title":"Pediatric critical care medicine : a journal of the Society of Critical Care Medicine and the World Federation of Pediatric Intensive and Critical Care Societies","id":"ITEM-3","issue":"4","issued":{"date-parts":[["2017","4"]]},"page":"363-369","title":"Seizure Detection by Critical Care Providers Using Amplitude-Integrated Electroencephalography and Color Density Spectral Array in Pediatric Cardiac Arrest Patients.","type":"article-journal","volume":"18"},"uris":["http://www.mendeley.com/documents/?uuid=7ecf8d0c-66f0-4920-936d-746645645f2a"]},{"id":"ITEM-4","itemData":{"DOI":"10.1097/CCM.0000000000003385","ISBN":"0000000000","ISSN":"1530-0293","PMID":"30188384","abstract":"OBJECTIVES To compare the performance of critical care providers with that of electroencephalography experts in identifying seizures using quantitative electroencephalography display tools. DESIGN Diagnostic accuracy comparison among healthcare provider groups. SETTING Multispecialty quaternary children's hospital in Canada. SUBJECTS ICU fellows, ICU nurses, neurophysiologists, and electroencephalography technologists. INTERVENTION Two-hour standardized one-on-one training, followed by a supervised individual review of 27 continuous electroencephalography recordings with the task of identifying individual seizures on eight-channel amplitude-integrated electroencephalography and color density spectral array displays. MEASUREMENTS AND MAIN RESULTS Each participant reviewed 27 continuous electroencephalograms comprising 487 hours of recording containing a total of 553 seizures. Performance for seizure identification was compared among groups using a nested model analysis with adjustment for interparticipant variability within groups and collinearity among recordings. Using amplitude-integrated electroencephalography, sensitivity for seizure identification was comparable among ICU fellows (83.8%), ICU nurses (73.1%), and neurophysiologists (81.5%) but lower among electroencephalographic technologists (66.7%) (p = 0.003). Using color density spectral array, sensitivity was comparable among ICU fellows (82.4%), ICU nurses (88.2%), neurophysiologists (83.3%), and electroencephalographic technologists (73.3%) (p = 0.09). Daily false-positive rates were also comparable among ICU fellows (2.8 for amplitude-integrated electroencephalography, 7.7 for color density spectral array), ICU nurses (4.2, 7.1), neurophysiologists (1.2, 1.5), and electroencephalographic technologists (0, 0) (p = 0.41 for amplitude-integrated electroencephalography; p = 0.13 for color density spectral array). However, performance varied greatly across individual electroencephalogram recordings. Professional background generally played a greater role in determining performance than individual skill or electroencephalogram recording characteristics. CONCLUSIONS Following standardized training, critical care providers and electroencephalography experts displayed similar performance for identifying individual seizures using both amplitude-integrated electroencephalography and color density spectral array displays. Although these quantitative electroencephalographic trends show promise as a tool …","author":[{"dropping-particle":"","family":"Lalgudi Ganesan","given":"Saptharishi","non-dropping-particle":"","parse-names":false,"suffix":""},{"dropping-particle":"","family":"Stewart","given":"Craig P.","non-dropping-particle":"","parse-names":false,"suffix":""},{"dropping-particle":"","family":"Atenafu","given":"Eshetu G.","non-dropping-particle":"","parse-names":false,"suffix":""},{"dropping-particle":"","family":"Sharma","given":"Rohit","non-dropping-particle":"","parse-names":false,"suffix":""},{"dropping-particle":"","family":"Guerguerian","given":"Anne-Marie","non-dropping-particle":"","parse-names":false,"suffix":""},{"dropping-particle":"","family":"Hutchison","given":"James S.","non-dropping-particle":"","parse-names":false,"suffix":""},{"dropping-particle":"","family":"Hahn","given":"Cecil D.","non-dropping-particle":"","parse-names":false,"suffix":""}],"container-title":"Critical care medicine","id":"ITEM-4","issue":"12","issued":{"date-parts":[["2018","12"]]},"page":"e1105-e1111","title":"Seizure Identification by Critical Care Providers Using Quantitative Electroencephalography.","type":"article-journal","volume":"46"},"uris":["http://www.mendeley.com/documents/?uuid=5be8770e-c02a-47fd-a212-397adc04e64b"]}],"mendeley":{"formattedCitation":"(9–12)","plainTextFormattedCitation":"(9–12)","previouslyFormattedCitation":"(9–12)"},"properties":{"noteIndex":0},"schema":"https://github.com/citation-style-language/schema/raw/master/csl-citation.json"}</w:instrText>
      </w:r>
      <w:r w:rsidR="00D31FD0" w:rsidRPr="002F2A97">
        <w:rPr>
          <w:rFonts w:ascii="Arial" w:hAnsi="Arial" w:cs="Arial"/>
          <w:color w:val="auto"/>
        </w:rPr>
        <w:fldChar w:fldCharType="separate"/>
      </w:r>
      <w:r w:rsidR="005D1C4B" w:rsidRPr="002F2A97">
        <w:rPr>
          <w:rFonts w:ascii="Arial" w:hAnsi="Arial" w:cs="Arial"/>
          <w:noProof/>
          <w:color w:val="auto"/>
        </w:rPr>
        <w:t>(9–12)</w:t>
      </w:r>
      <w:r w:rsidR="00D31FD0" w:rsidRPr="002F2A97">
        <w:rPr>
          <w:rFonts w:ascii="Arial" w:hAnsi="Arial" w:cs="Arial"/>
          <w:color w:val="auto"/>
        </w:rPr>
        <w:fldChar w:fldCharType="end"/>
      </w:r>
      <w:r w:rsidRPr="002F2A97">
        <w:rPr>
          <w:rFonts w:ascii="Arial" w:hAnsi="Arial" w:cs="Arial"/>
          <w:color w:val="auto"/>
        </w:rPr>
        <w:t xml:space="preserve">. While these reports suggest that aEEG and </w:t>
      </w:r>
      <w:r w:rsidR="002007F0" w:rsidRPr="002F2A97">
        <w:rPr>
          <w:rFonts w:ascii="Arial" w:hAnsi="Arial" w:cs="Arial"/>
          <w:color w:val="auto"/>
        </w:rPr>
        <w:t>CDSA</w:t>
      </w:r>
      <w:r w:rsidRPr="002F2A97">
        <w:rPr>
          <w:rFonts w:ascii="Arial" w:hAnsi="Arial" w:cs="Arial"/>
          <w:color w:val="auto"/>
        </w:rPr>
        <w:t xml:space="preserve"> have acceptable degrees of accuracy, they recommend further evaluation at the bedside in the real-world setting. We </w:t>
      </w:r>
      <w:r w:rsidR="004E1D4E" w:rsidRPr="002F2A97">
        <w:rPr>
          <w:rFonts w:ascii="Arial" w:hAnsi="Arial" w:cs="Arial"/>
          <w:color w:val="auto"/>
        </w:rPr>
        <w:t xml:space="preserve">describe our experience in implementation of an intensivist-led qEEG service in PICU with particular emphasis on </w:t>
      </w:r>
      <w:r w:rsidRPr="002F2A97">
        <w:rPr>
          <w:rFonts w:ascii="Arial" w:hAnsi="Arial" w:cs="Arial"/>
          <w:color w:val="auto"/>
        </w:rPr>
        <w:t xml:space="preserve">the </w:t>
      </w:r>
      <w:r w:rsidR="007A1313" w:rsidRPr="002F2A97">
        <w:rPr>
          <w:rFonts w:ascii="Arial" w:hAnsi="Arial" w:cs="Arial"/>
          <w:color w:val="auto"/>
        </w:rPr>
        <w:t xml:space="preserve">implementation training programme and an early evaluation of the </w:t>
      </w:r>
      <w:r w:rsidRPr="002F2A97">
        <w:rPr>
          <w:rFonts w:ascii="Arial" w:hAnsi="Arial" w:cs="Arial"/>
          <w:color w:val="auto"/>
        </w:rPr>
        <w:t xml:space="preserve">diagnostic accuracy of </w:t>
      </w:r>
      <w:r w:rsidR="004E1D4E" w:rsidRPr="002F2A97">
        <w:rPr>
          <w:rFonts w:ascii="Arial" w:hAnsi="Arial" w:cs="Arial"/>
          <w:color w:val="auto"/>
        </w:rPr>
        <w:t>qEEG</w:t>
      </w:r>
      <w:r w:rsidRPr="002F2A97">
        <w:rPr>
          <w:rFonts w:ascii="Arial" w:hAnsi="Arial" w:cs="Arial"/>
          <w:color w:val="auto"/>
        </w:rPr>
        <w:t xml:space="preserve"> for ES detection by paediatric intensive care clinicians. </w:t>
      </w:r>
    </w:p>
    <w:p w14:paraId="24411DF4" w14:textId="77777777" w:rsidR="00702C7D" w:rsidRPr="002F2A97" w:rsidRDefault="00702C7D" w:rsidP="00702C7D">
      <w:pPr>
        <w:pStyle w:val="Default"/>
        <w:spacing w:line="480" w:lineRule="auto"/>
        <w:jc w:val="both"/>
        <w:rPr>
          <w:rFonts w:ascii="Arial" w:hAnsi="Arial" w:cs="Arial"/>
          <w:b/>
          <w:color w:val="auto"/>
        </w:rPr>
      </w:pPr>
      <w:r w:rsidRPr="002F2A97">
        <w:rPr>
          <w:rFonts w:ascii="Arial" w:hAnsi="Arial" w:cs="Arial"/>
          <w:b/>
          <w:color w:val="auto"/>
        </w:rPr>
        <w:t>Materials and methods</w:t>
      </w:r>
    </w:p>
    <w:p w14:paraId="7126DF8C" w14:textId="77777777" w:rsidR="00702C7D" w:rsidRPr="002F2A97" w:rsidRDefault="00702C7D" w:rsidP="002007F0">
      <w:pPr>
        <w:pStyle w:val="Default"/>
        <w:spacing w:line="480" w:lineRule="auto"/>
        <w:ind w:firstLine="720"/>
        <w:jc w:val="both"/>
        <w:rPr>
          <w:rFonts w:ascii="Arial" w:hAnsi="Arial" w:cs="Arial"/>
          <w:color w:val="auto"/>
          <w:shd w:val="clear" w:color="auto" w:fill="FFFFFF"/>
        </w:rPr>
      </w:pPr>
      <w:r w:rsidRPr="002F2A97">
        <w:rPr>
          <w:rFonts w:ascii="Arial" w:hAnsi="Arial" w:cs="Arial"/>
          <w:color w:val="auto"/>
        </w:rPr>
        <w:lastRenderedPageBreak/>
        <w:t xml:space="preserve">We performed a single centre prospective </w:t>
      </w:r>
      <w:r w:rsidR="009770D1" w:rsidRPr="002F2A97">
        <w:rPr>
          <w:rFonts w:ascii="Arial" w:hAnsi="Arial" w:cs="Arial"/>
          <w:color w:val="auto"/>
        </w:rPr>
        <w:t xml:space="preserve">observational </w:t>
      </w:r>
      <w:r w:rsidRPr="002F2A97">
        <w:rPr>
          <w:rFonts w:ascii="Arial" w:hAnsi="Arial" w:cs="Arial"/>
          <w:color w:val="auto"/>
        </w:rPr>
        <w:t>study over a 14 month period from Feb 2013 to March 2014</w:t>
      </w:r>
      <w:r w:rsidR="009770D1" w:rsidRPr="002F2A97">
        <w:rPr>
          <w:rFonts w:ascii="Arial" w:hAnsi="Arial" w:cs="Arial"/>
          <w:color w:val="auto"/>
        </w:rPr>
        <w:t xml:space="preserve"> in the cohort of PICU patients with qEEG monitoring</w:t>
      </w:r>
      <w:r w:rsidRPr="002F2A97">
        <w:rPr>
          <w:rFonts w:ascii="Arial" w:hAnsi="Arial" w:cs="Arial"/>
          <w:color w:val="auto"/>
        </w:rPr>
        <w:t xml:space="preserve">. Birmingham Children’s Hospital has a mixed medical and surgical PICU with approximately 1400 admissions per year. Data from all patients </w:t>
      </w:r>
      <w:r w:rsidRPr="002F2A97">
        <w:rPr>
          <w:rFonts w:ascii="Arial" w:hAnsi="Arial" w:cs="Arial"/>
          <w:color w:val="auto"/>
          <w:lang w:val="en-US"/>
        </w:rPr>
        <w:t xml:space="preserve">identified by PICU clinicians to be at risk of ES and commenced on qEEG were included in the study. Unit guidance recommended application of qEEG in children with suspected or confirmed hypoxic, ischaemic, traumatic, infective or inflammatory brain injury, especially if they received neuromuscular blockade. All patients were deeply sedated with morphine and/or midazolam and 93% were muscle relaxed. Patients with decompressive craniectomy and allergy to collodion glue </w:t>
      </w:r>
      <w:r w:rsidR="004164CB" w:rsidRPr="002F2A97">
        <w:rPr>
          <w:rFonts w:ascii="Arial" w:hAnsi="Arial" w:cs="Arial"/>
          <w:color w:val="auto"/>
          <w:lang w:val="en-US"/>
        </w:rPr>
        <w:t>(used to secure EEG electrodes)</w:t>
      </w:r>
      <w:r w:rsidRPr="002F2A97">
        <w:rPr>
          <w:rFonts w:ascii="Arial" w:hAnsi="Arial" w:cs="Arial"/>
          <w:color w:val="auto"/>
          <w:lang w:val="en-US"/>
        </w:rPr>
        <w:t xml:space="preserve"> were excluded. </w:t>
      </w:r>
      <w:r w:rsidRPr="002F2A97">
        <w:rPr>
          <w:rFonts w:ascii="Arial" w:hAnsi="Arial" w:cs="Arial"/>
          <w:color w:val="auto"/>
          <w:shd w:val="clear" w:color="auto" w:fill="FFFFFF"/>
        </w:rPr>
        <w:t>The study met the criteria for service evaluation as defined by the Governance Arrangements for Research Ethics Committees document and thus did not need Research Ethics Committee approval. This was registered as a service evaluation via our usual hospital procedure.</w:t>
      </w:r>
    </w:p>
    <w:p w14:paraId="7B5AE9C1" w14:textId="77777777" w:rsidR="00702C7D" w:rsidRPr="002F2A97" w:rsidRDefault="00702C7D" w:rsidP="002007F0">
      <w:pPr>
        <w:pStyle w:val="Default"/>
        <w:spacing w:line="480" w:lineRule="auto"/>
        <w:ind w:firstLine="720"/>
        <w:jc w:val="both"/>
        <w:rPr>
          <w:rFonts w:ascii="Arial" w:hAnsi="Arial" w:cs="Arial"/>
          <w:color w:val="auto"/>
          <w:lang w:val="en-US"/>
        </w:rPr>
      </w:pPr>
      <w:r w:rsidRPr="002F2A97">
        <w:rPr>
          <w:rFonts w:ascii="Arial" w:hAnsi="Arial" w:cs="Arial"/>
          <w:color w:val="auto"/>
          <w:lang w:val="en-US"/>
        </w:rPr>
        <w:t xml:space="preserve">Standard qEEG montage consisted of an eight electrode montage using scalp surface electrodes (FP1, FP2, P3, P4, ECG 1, ECG 2, earth and reference). We used CareFusion, NeuroCare, NicVue 2.9 system, displaying two-channel (one for each hemisphere) aEEG, </w:t>
      </w:r>
      <w:r w:rsidR="002007F0" w:rsidRPr="002F2A97">
        <w:rPr>
          <w:rFonts w:ascii="Arial" w:hAnsi="Arial" w:cs="Arial"/>
          <w:color w:val="auto"/>
          <w:lang w:val="en-US"/>
        </w:rPr>
        <w:t>CDSA</w:t>
      </w:r>
      <w:r w:rsidRPr="002F2A97">
        <w:rPr>
          <w:rFonts w:ascii="Arial" w:hAnsi="Arial" w:cs="Arial"/>
          <w:color w:val="auto"/>
          <w:lang w:val="en-US"/>
        </w:rPr>
        <w:t xml:space="preserve"> and raw-EEG in a split screen. aEEG and </w:t>
      </w:r>
      <w:r w:rsidR="002007F0" w:rsidRPr="002F2A97">
        <w:rPr>
          <w:rFonts w:ascii="Arial" w:hAnsi="Arial" w:cs="Arial"/>
          <w:color w:val="auto"/>
          <w:lang w:val="en-US"/>
        </w:rPr>
        <w:t>CDSA</w:t>
      </w:r>
      <w:r w:rsidRPr="002F2A97">
        <w:rPr>
          <w:rFonts w:ascii="Arial" w:hAnsi="Arial" w:cs="Arial"/>
          <w:color w:val="auto"/>
          <w:lang w:val="en-US"/>
        </w:rPr>
        <w:t xml:space="preserve"> were displayed in a 4-hour timescale, whereas the raw EEG was displayed in a 12 second time scale (Figure 1). PICU clinicians (doctors and advanced nurse practitioners) and bedside nurses were provided training about theoretical and practical aspects of qEEG set-up including application of scalp electrodes and interpretation of qEEG. Formal training days, educational audit meetings and online teaching aids were all part of the continuous, competency based qEEG training programme throughout the study. </w:t>
      </w:r>
      <w:r w:rsidR="007A1313" w:rsidRPr="002F2A97">
        <w:rPr>
          <w:rFonts w:ascii="Arial" w:hAnsi="Arial" w:cs="Arial"/>
          <w:color w:val="auto"/>
          <w:lang w:val="en-US"/>
        </w:rPr>
        <w:t>A more comprehensive</w:t>
      </w:r>
      <w:r w:rsidR="004E1D4E" w:rsidRPr="002F2A97">
        <w:rPr>
          <w:rFonts w:ascii="Arial" w:hAnsi="Arial" w:cs="Arial"/>
          <w:color w:val="auto"/>
          <w:lang w:val="en-US"/>
        </w:rPr>
        <w:t xml:space="preserve"> </w:t>
      </w:r>
      <w:r w:rsidR="007A1313" w:rsidRPr="002F2A97">
        <w:rPr>
          <w:rFonts w:ascii="Arial" w:hAnsi="Arial" w:cs="Arial"/>
          <w:color w:val="auto"/>
          <w:lang w:val="en-US"/>
        </w:rPr>
        <w:t xml:space="preserve">description </w:t>
      </w:r>
      <w:r w:rsidR="004E1D4E" w:rsidRPr="002F2A97">
        <w:rPr>
          <w:rFonts w:ascii="Arial" w:hAnsi="Arial" w:cs="Arial"/>
          <w:color w:val="auto"/>
          <w:lang w:val="en-US"/>
        </w:rPr>
        <w:t>of the education a</w:t>
      </w:r>
      <w:r w:rsidR="002E0B75" w:rsidRPr="002F2A97">
        <w:rPr>
          <w:rFonts w:ascii="Arial" w:hAnsi="Arial" w:cs="Arial"/>
          <w:color w:val="auto"/>
          <w:lang w:val="en-US"/>
        </w:rPr>
        <w:t xml:space="preserve">nd training package </w:t>
      </w:r>
      <w:r w:rsidR="007A1313" w:rsidRPr="002F2A97">
        <w:rPr>
          <w:rFonts w:ascii="Arial" w:hAnsi="Arial" w:cs="Arial"/>
          <w:color w:val="auto"/>
          <w:lang w:val="en-US"/>
        </w:rPr>
        <w:t>is available</w:t>
      </w:r>
      <w:r w:rsidR="00037229" w:rsidRPr="002F2A97">
        <w:rPr>
          <w:rFonts w:ascii="Arial" w:hAnsi="Arial" w:cs="Arial"/>
          <w:color w:val="auto"/>
          <w:lang w:val="en-US"/>
        </w:rPr>
        <w:t xml:space="preserve"> </w:t>
      </w:r>
      <w:r w:rsidR="004E1D4E" w:rsidRPr="002F2A97">
        <w:rPr>
          <w:rFonts w:ascii="Arial" w:hAnsi="Arial" w:cs="Arial"/>
          <w:color w:val="auto"/>
          <w:lang w:val="en-US"/>
        </w:rPr>
        <w:t xml:space="preserve"> in supplementary file 1. </w:t>
      </w:r>
      <w:r w:rsidRPr="002F2A97">
        <w:rPr>
          <w:rFonts w:ascii="Arial" w:hAnsi="Arial" w:cs="Arial"/>
          <w:color w:val="auto"/>
          <w:lang w:val="en-US"/>
        </w:rPr>
        <w:t xml:space="preserve">Bedside nurses reviewed the qEEG trace every hour and flagged up any significant changes to PICU clinicians. PICU clinicians were required to review qEEG recordings at least once every 4 hours (more frequently during any intervention). </w:t>
      </w:r>
    </w:p>
    <w:p w14:paraId="69C68088" w14:textId="77777777" w:rsidR="00702C7D" w:rsidRPr="002F2A97" w:rsidRDefault="00702C7D" w:rsidP="002007F0">
      <w:pPr>
        <w:pStyle w:val="Default"/>
        <w:spacing w:line="480" w:lineRule="auto"/>
        <w:ind w:firstLine="720"/>
        <w:jc w:val="both"/>
        <w:rPr>
          <w:rFonts w:ascii="Arial" w:hAnsi="Arial" w:cs="Arial"/>
          <w:color w:val="auto"/>
          <w:lang w:val="en-US"/>
        </w:rPr>
      </w:pPr>
      <w:r w:rsidRPr="002F2A97">
        <w:rPr>
          <w:rFonts w:ascii="Arial" w:hAnsi="Arial" w:cs="Arial"/>
          <w:color w:val="auto"/>
          <w:lang w:val="en-US"/>
        </w:rPr>
        <w:t>Impedance of ≤5</w:t>
      </w:r>
      <w:r w:rsidR="002E0B75" w:rsidRPr="002F2A97">
        <w:rPr>
          <w:rFonts w:ascii="Arial" w:hAnsi="Arial" w:cs="Arial"/>
          <w:color w:val="auto"/>
          <w:lang w:val="en-US"/>
        </w:rPr>
        <w:t xml:space="preserve"> </w:t>
      </w:r>
      <w:r w:rsidRPr="002F2A97">
        <w:rPr>
          <w:rFonts w:ascii="Arial" w:hAnsi="Arial" w:cs="Arial"/>
          <w:color w:val="auto"/>
          <w:lang w:val="en-US"/>
        </w:rPr>
        <w:t xml:space="preserve">kOhm was necessary for successful completion of qEEG electrode set-up. EEG leads were adjusted or re-applied until this impedance threshold was reached. Impedance was monitored continuously and was verified before any qEEG interpretation was made. Relevant clinical </w:t>
      </w:r>
      <w:r w:rsidRPr="002F2A97">
        <w:rPr>
          <w:rFonts w:ascii="Arial" w:hAnsi="Arial" w:cs="Arial"/>
          <w:color w:val="auto"/>
          <w:lang w:val="en-US"/>
        </w:rPr>
        <w:lastRenderedPageBreak/>
        <w:t xml:space="preserve">events (e.g., suction, physiotherapy, patient </w:t>
      </w:r>
      <w:r w:rsidR="004164CB" w:rsidRPr="002F2A97">
        <w:rPr>
          <w:rFonts w:ascii="Arial" w:hAnsi="Arial" w:cs="Arial"/>
          <w:color w:val="auto"/>
          <w:lang w:val="en-US"/>
        </w:rPr>
        <w:t>handling</w:t>
      </w:r>
      <w:r w:rsidRPr="002F2A97">
        <w:rPr>
          <w:rFonts w:ascii="Arial" w:hAnsi="Arial" w:cs="Arial"/>
          <w:color w:val="auto"/>
          <w:lang w:val="en-US"/>
        </w:rPr>
        <w:t xml:space="preserve"> and position changes, diagnosis of ES, antiepileptic medication administration) were annotated on the qEEG system. Raw-EEG was reviewed to exclude artefacts (such as movement or ECG artefacts) before a diagnosis of ES was made and recorded. PICU clinicians recorded the time of occurrence and time of identification of ES whenever a diagnosis of ES occurred for the first occasion in any patient. </w:t>
      </w:r>
      <w:r w:rsidR="00D945D4" w:rsidRPr="002F2A97">
        <w:rPr>
          <w:rFonts w:ascii="Arial" w:hAnsi="Arial" w:cs="Arial"/>
          <w:color w:val="auto"/>
          <w:lang w:val="en-US"/>
        </w:rPr>
        <w:t xml:space="preserve">Access to </w:t>
      </w:r>
      <w:r w:rsidR="002E0B75" w:rsidRPr="002F2A97">
        <w:rPr>
          <w:rFonts w:ascii="Arial" w:hAnsi="Arial" w:cs="Arial"/>
          <w:color w:val="auto"/>
          <w:lang w:val="en-US"/>
        </w:rPr>
        <w:t xml:space="preserve">neurophysiology review was available at least twice a day but ad-hoc review during in-hours [09:00 to 16:00; Monday to Friday and 09:00-12:00 Sunday] was </w:t>
      </w:r>
      <w:r w:rsidR="00D945D4" w:rsidRPr="002F2A97">
        <w:rPr>
          <w:rFonts w:ascii="Arial" w:hAnsi="Arial" w:cs="Arial"/>
          <w:color w:val="auto"/>
          <w:lang w:val="en-US"/>
        </w:rPr>
        <w:t xml:space="preserve">also </w:t>
      </w:r>
      <w:r w:rsidR="002E0B75" w:rsidRPr="002F2A97">
        <w:rPr>
          <w:rFonts w:ascii="Arial" w:hAnsi="Arial" w:cs="Arial"/>
          <w:color w:val="auto"/>
          <w:lang w:val="en-US"/>
        </w:rPr>
        <w:t>possible. PICU clinicians</w:t>
      </w:r>
      <w:r w:rsidRPr="002F2A97">
        <w:rPr>
          <w:rFonts w:ascii="Arial" w:hAnsi="Arial" w:cs="Arial"/>
          <w:color w:val="auto"/>
          <w:lang w:val="en-US"/>
        </w:rPr>
        <w:t xml:space="preserve"> recorded their interpretation prior to, and independent of, </w:t>
      </w:r>
      <w:r w:rsidR="00D945D4" w:rsidRPr="002F2A97">
        <w:rPr>
          <w:rFonts w:ascii="Arial" w:hAnsi="Arial" w:cs="Arial"/>
          <w:color w:val="auto"/>
          <w:lang w:val="en-US"/>
        </w:rPr>
        <w:t xml:space="preserve">any </w:t>
      </w:r>
      <w:r w:rsidRPr="002F2A97">
        <w:rPr>
          <w:rFonts w:ascii="Arial" w:hAnsi="Arial" w:cs="Arial"/>
          <w:color w:val="auto"/>
          <w:lang w:val="en-US"/>
        </w:rPr>
        <w:t>neurophysiology</w:t>
      </w:r>
      <w:r w:rsidR="00D945D4" w:rsidRPr="002F2A97">
        <w:rPr>
          <w:rFonts w:ascii="Arial" w:hAnsi="Arial" w:cs="Arial"/>
          <w:color w:val="auto"/>
          <w:lang w:val="en-US"/>
        </w:rPr>
        <w:t xml:space="preserve"> review</w:t>
      </w:r>
      <w:r w:rsidRPr="002F2A97">
        <w:rPr>
          <w:rFonts w:ascii="Arial" w:hAnsi="Arial" w:cs="Arial"/>
          <w:color w:val="auto"/>
          <w:lang w:val="en-US"/>
        </w:rPr>
        <w:t xml:space="preserve">. Recording the interpretation of every subsequent ES was recommended. The total </w:t>
      </w:r>
      <w:r w:rsidR="00037229" w:rsidRPr="002F2A97">
        <w:rPr>
          <w:rFonts w:ascii="Arial" w:hAnsi="Arial" w:cs="Arial"/>
          <w:color w:val="auto"/>
          <w:lang w:val="en-US"/>
        </w:rPr>
        <w:t>numbers of ES episodes per patient, or duration of ES, were</w:t>
      </w:r>
      <w:r w:rsidRPr="002F2A97">
        <w:rPr>
          <w:rFonts w:ascii="Arial" w:hAnsi="Arial" w:cs="Arial"/>
          <w:color w:val="auto"/>
          <w:lang w:val="en-US"/>
        </w:rPr>
        <w:t xml:space="preserve"> not used for diagnostic utility assessment because of contemporaneous neurophysiology review in-hours and difficulty in categorizing patients with frequent ES as multiple discrete episodes of ES </w:t>
      </w:r>
      <w:r w:rsidR="00D945D4" w:rsidRPr="002F2A97">
        <w:rPr>
          <w:rFonts w:ascii="Arial" w:hAnsi="Arial" w:cs="Arial"/>
          <w:color w:val="auto"/>
          <w:lang w:val="en-US"/>
        </w:rPr>
        <w:t>as opposed to</w:t>
      </w:r>
      <w:r w:rsidRPr="002F2A97">
        <w:rPr>
          <w:rFonts w:ascii="Arial" w:hAnsi="Arial" w:cs="Arial"/>
          <w:color w:val="auto"/>
          <w:lang w:val="en-US"/>
        </w:rPr>
        <w:t xml:space="preserve"> status epilepticus. </w:t>
      </w:r>
    </w:p>
    <w:p w14:paraId="7F3DBF23" w14:textId="77777777" w:rsidR="00702C7D" w:rsidRPr="002F2A97" w:rsidRDefault="00702C7D" w:rsidP="002007F0">
      <w:pPr>
        <w:pStyle w:val="Default"/>
        <w:spacing w:line="480" w:lineRule="auto"/>
        <w:ind w:firstLine="720"/>
        <w:jc w:val="both"/>
        <w:rPr>
          <w:rFonts w:ascii="Arial" w:hAnsi="Arial" w:cs="Arial"/>
          <w:color w:val="auto"/>
        </w:rPr>
      </w:pPr>
      <w:r w:rsidRPr="002F2A97">
        <w:rPr>
          <w:rFonts w:ascii="Arial" w:hAnsi="Arial" w:cs="Arial"/>
          <w:color w:val="auto"/>
          <w:lang w:val="en-US"/>
        </w:rPr>
        <w:t>One trained clinical neurophysiologist assessed each qEEG recording retrospectively</w:t>
      </w:r>
      <w:r w:rsidRPr="002F2A97">
        <w:rPr>
          <w:rFonts w:ascii="Arial" w:hAnsi="Arial" w:cs="Arial"/>
          <w:color w:val="auto"/>
        </w:rPr>
        <w:t xml:space="preserve"> </w:t>
      </w:r>
      <w:r w:rsidRPr="002F2A97">
        <w:rPr>
          <w:rFonts w:ascii="Arial" w:hAnsi="Arial" w:cs="Arial"/>
          <w:color w:val="auto"/>
          <w:lang w:val="en-US"/>
        </w:rPr>
        <w:t xml:space="preserve">for the diagnosis of and time of onset of ES, unaware of how the record had been assessed by the clinical team and unaware of any treatment given. The clinical neurophysiologist also reviewed the raw EEG trace from the same channels which were used for qEEG set up. This was considered the gold-standard against which the PICU clinicians’ interpretation was compared. An ES was defined as any repetitive, rhythmic activity lasting </w:t>
      </w:r>
      <w:r w:rsidRPr="002F2A97">
        <w:rPr>
          <w:rFonts w:ascii="Arial" w:hAnsi="Arial" w:cs="Arial"/>
          <w:color w:val="auto"/>
        </w:rPr>
        <w:t>≥</w:t>
      </w:r>
      <w:r w:rsidRPr="002F2A97">
        <w:rPr>
          <w:rFonts w:ascii="Arial" w:hAnsi="Arial" w:cs="Arial"/>
          <w:color w:val="auto"/>
          <w:lang w:val="en-US"/>
        </w:rPr>
        <w:t xml:space="preserve">10 seconds, with a distinct beginning, middle and end on either aEEG or </w:t>
      </w:r>
      <w:r w:rsidR="002007F0" w:rsidRPr="002F2A97">
        <w:rPr>
          <w:rFonts w:ascii="Arial" w:hAnsi="Arial" w:cs="Arial"/>
          <w:color w:val="auto"/>
          <w:lang w:val="en-US"/>
        </w:rPr>
        <w:t>CDSA</w:t>
      </w:r>
      <w:r w:rsidRPr="002F2A97">
        <w:rPr>
          <w:rFonts w:ascii="Arial" w:hAnsi="Arial" w:cs="Arial"/>
          <w:color w:val="auto"/>
          <w:lang w:val="en-US"/>
        </w:rPr>
        <w:t xml:space="preserve"> or both. Electrical status epilepticus (ESE) was defined as ES for ≥ 30 minutes either continuously or within any one hour time period. </w:t>
      </w:r>
      <w:r w:rsidR="007A1313" w:rsidRPr="002F2A97">
        <w:rPr>
          <w:rFonts w:ascii="Arial" w:hAnsi="Arial" w:cs="Arial"/>
          <w:color w:val="auto"/>
          <w:lang w:val="en-US"/>
        </w:rPr>
        <w:t>Any episode of ES identified by a PICU clinician more than 1 hour from the onset of ES, as determined by a neurophysiologist, was categorised as ‘delayed seizure detection’.</w:t>
      </w:r>
    </w:p>
    <w:p w14:paraId="7EDAAAD5" w14:textId="77777777" w:rsidR="00702C7D" w:rsidRPr="002F2A97" w:rsidRDefault="00702C7D" w:rsidP="002007F0">
      <w:pPr>
        <w:pStyle w:val="Default"/>
        <w:spacing w:line="480" w:lineRule="auto"/>
        <w:ind w:firstLine="720"/>
        <w:jc w:val="both"/>
        <w:rPr>
          <w:rFonts w:ascii="Arial" w:hAnsi="Arial" w:cs="Arial"/>
          <w:color w:val="auto"/>
          <w:lang w:val="en-US"/>
        </w:rPr>
      </w:pPr>
      <w:r w:rsidRPr="002F2A97">
        <w:rPr>
          <w:rFonts w:ascii="Arial" w:hAnsi="Arial" w:cs="Arial"/>
          <w:color w:val="auto"/>
          <w:lang w:val="en-US"/>
        </w:rPr>
        <w:t xml:space="preserve">Demographic data, indication for qEEG monitoring, </w:t>
      </w:r>
      <w:r w:rsidR="004164CB" w:rsidRPr="002F2A97">
        <w:rPr>
          <w:rFonts w:ascii="Arial" w:hAnsi="Arial" w:cs="Arial"/>
          <w:color w:val="auto"/>
          <w:lang w:val="en-US"/>
        </w:rPr>
        <w:t xml:space="preserve">estimated probability of death on admission to PICU based on Paediatric Index of Mortality (PIM2r), </w:t>
      </w:r>
      <w:r w:rsidRPr="002F2A97">
        <w:rPr>
          <w:rFonts w:ascii="Arial" w:hAnsi="Arial" w:cs="Arial"/>
          <w:color w:val="auto"/>
          <w:lang w:val="en-US"/>
        </w:rPr>
        <w:t xml:space="preserve">relevant interventions, and PICU discharge status </w:t>
      </w:r>
      <w:r w:rsidRPr="002F2A97">
        <w:rPr>
          <w:rFonts w:ascii="Arial" w:hAnsi="Arial" w:cs="Arial"/>
          <w:color w:val="auto"/>
        </w:rPr>
        <w:t>were collected and analysed.</w:t>
      </w:r>
      <w:r w:rsidRPr="002F2A97">
        <w:rPr>
          <w:rFonts w:ascii="Arial" w:hAnsi="Arial" w:cs="Arial"/>
          <w:color w:val="auto"/>
          <w:lang w:val="en-US"/>
        </w:rPr>
        <w:t xml:space="preserve"> Continuous data were described by medians (IQR), and categorical data by counts (n) and percentages (%). Diagnostic utility of qEEG was </w:t>
      </w:r>
      <w:r w:rsidR="00BB7EB6" w:rsidRPr="002F2A97">
        <w:rPr>
          <w:rFonts w:ascii="Arial" w:hAnsi="Arial" w:cs="Arial"/>
          <w:color w:val="auto"/>
          <w:lang w:val="en-US"/>
        </w:rPr>
        <w:t>described</w:t>
      </w:r>
      <w:r w:rsidRPr="002F2A97">
        <w:rPr>
          <w:rFonts w:ascii="Arial" w:hAnsi="Arial" w:cs="Arial"/>
          <w:color w:val="auto"/>
          <w:lang w:val="en-US"/>
        </w:rPr>
        <w:t xml:space="preserve"> using sensitivity, specificity, positive, and negative predictive values. </w:t>
      </w:r>
      <w:r w:rsidRPr="002F2A97">
        <w:rPr>
          <w:rFonts w:ascii="Arial" w:hAnsi="Arial" w:cs="Arial"/>
          <w:strike/>
          <w:color w:val="auto"/>
          <w:lang w:val="en-US"/>
        </w:rPr>
        <w:t>Comparison of the diagnostic utility was performed between the first and second half of the study period.</w:t>
      </w:r>
      <w:r w:rsidRPr="002F2A97">
        <w:rPr>
          <w:rFonts w:ascii="Arial" w:hAnsi="Arial" w:cs="Arial"/>
          <w:color w:val="auto"/>
          <w:lang w:val="en-US"/>
        </w:rPr>
        <w:t xml:space="preserve"> EEG traces with false-</w:t>
      </w:r>
      <w:r w:rsidRPr="002F2A97">
        <w:rPr>
          <w:rFonts w:ascii="Arial" w:hAnsi="Arial" w:cs="Arial"/>
          <w:color w:val="auto"/>
          <w:lang w:val="en-US"/>
        </w:rPr>
        <w:lastRenderedPageBreak/>
        <w:t xml:space="preserve">positive, false-negative and delayed recognition of ES were analysed further for possible associated factors such as interventions performed and background pattern of the EEG. Chi-square tests were used to compare proportions and Mann-Whitney-U test for others. Statistical analyses were performed using Microsoft Excel [Redmond, WA, USA] and R version 3.5.1 [R Core Team, R Foundation for Statistical Computing, Vienna. </w:t>
      </w:r>
      <w:hyperlink r:id="rId8" w:history="1">
        <w:r w:rsidRPr="002F2A97">
          <w:rPr>
            <w:rStyle w:val="Hyperlink"/>
            <w:rFonts w:ascii="Arial" w:hAnsi="Arial" w:cs="Arial"/>
            <w:color w:val="auto"/>
            <w:lang w:val="en-US"/>
          </w:rPr>
          <w:t>https://www.R-project.org/</w:t>
        </w:r>
      </w:hyperlink>
      <w:r w:rsidRPr="002F2A97">
        <w:rPr>
          <w:rFonts w:ascii="Arial" w:hAnsi="Arial" w:cs="Arial"/>
          <w:color w:val="auto"/>
          <w:lang w:val="en-US"/>
        </w:rPr>
        <w:t>]</w:t>
      </w:r>
    </w:p>
    <w:p w14:paraId="25D896CE" w14:textId="77777777" w:rsidR="00702C7D" w:rsidRPr="002F2A97" w:rsidRDefault="00702C7D" w:rsidP="00702C7D">
      <w:pPr>
        <w:pStyle w:val="Default"/>
        <w:spacing w:line="480" w:lineRule="auto"/>
        <w:jc w:val="both"/>
        <w:rPr>
          <w:rFonts w:ascii="Arial" w:hAnsi="Arial" w:cs="Arial"/>
          <w:b/>
          <w:color w:val="auto"/>
          <w:lang w:val="en-US"/>
        </w:rPr>
      </w:pPr>
      <w:r w:rsidRPr="002F2A97">
        <w:rPr>
          <w:rFonts w:ascii="Arial" w:hAnsi="Arial" w:cs="Arial"/>
          <w:b/>
          <w:color w:val="auto"/>
          <w:lang w:val="en-US"/>
        </w:rPr>
        <w:t>Results</w:t>
      </w:r>
    </w:p>
    <w:p w14:paraId="011E2632" w14:textId="77777777" w:rsidR="00702C7D" w:rsidRPr="002F2A97" w:rsidRDefault="00702C7D" w:rsidP="002007F0">
      <w:pPr>
        <w:pStyle w:val="Default"/>
        <w:spacing w:line="480" w:lineRule="auto"/>
        <w:ind w:firstLine="720"/>
        <w:jc w:val="both"/>
        <w:rPr>
          <w:rFonts w:ascii="Arial" w:hAnsi="Arial" w:cs="Arial"/>
          <w:color w:val="auto"/>
          <w:lang w:val="en-US"/>
        </w:rPr>
      </w:pPr>
      <w:r w:rsidRPr="002F2A97">
        <w:rPr>
          <w:rFonts w:ascii="Arial" w:hAnsi="Arial" w:cs="Arial"/>
          <w:color w:val="auto"/>
          <w:lang w:val="en-US"/>
        </w:rPr>
        <w:t>101 (6.7%) of the 1510 patients admitted to PICU during the study period were monitored using qEEG. Characteristics of qEEG monitored children are summari</w:t>
      </w:r>
      <w:r w:rsidR="005029FE" w:rsidRPr="002F2A97">
        <w:rPr>
          <w:rFonts w:ascii="Arial" w:hAnsi="Arial" w:cs="Arial"/>
          <w:color w:val="auto"/>
          <w:lang w:val="en-US"/>
        </w:rPr>
        <w:t>s</w:t>
      </w:r>
      <w:r w:rsidRPr="002F2A97">
        <w:rPr>
          <w:rFonts w:ascii="Arial" w:hAnsi="Arial" w:cs="Arial"/>
          <w:color w:val="auto"/>
          <w:lang w:val="en-US"/>
        </w:rPr>
        <w:t xml:space="preserve">ed in Table 1. An admission diagnosis of status epilepticus or other seizure disorder requiring PICU support (35%) and suspected hypoxic-ischaemic injury following resuscitation from cardiac arrest (32%) were the most common indications for qEEG monitoring (Table 1). 19 of the 32 children in the latter category had an underlying cardiac diagnosis, most commonly congenital heart disease. 36% of those monitored were infants &lt;1 year of age. qEEG monitored cases had a significantly higher estimated </w:t>
      </w:r>
      <w:r w:rsidR="009F229D" w:rsidRPr="002F2A97">
        <w:rPr>
          <w:rFonts w:ascii="Arial" w:hAnsi="Arial" w:cs="Arial"/>
          <w:color w:val="auto"/>
          <w:lang w:val="en-US"/>
        </w:rPr>
        <w:t xml:space="preserve">median </w:t>
      </w:r>
      <w:r w:rsidRPr="002F2A97">
        <w:rPr>
          <w:rFonts w:ascii="Arial" w:hAnsi="Arial" w:cs="Arial"/>
          <w:color w:val="auto"/>
          <w:lang w:val="en-US"/>
        </w:rPr>
        <w:t>probability of</w:t>
      </w:r>
      <w:r w:rsidR="009F229D" w:rsidRPr="002F2A97">
        <w:rPr>
          <w:rFonts w:ascii="Arial" w:hAnsi="Arial" w:cs="Arial"/>
          <w:color w:val="auto"/>
          <w:lang w:val="en-US"/>
        </w:rPr>
        <w:t xml:space="preserve"> death using PIM2r [</w:t>
      </w:r>
      <w:r w:rsidRPr="002F2A97">
        <w:rPr>
          <w:rFonts w:ascii="Arial" w:hAnsi="Arial" w:cs="Arial"/>
          <w:color w:val="auto"/>
          <w:lang w:val="en-US"/>
        </w:rPr>
        <w:t>6 (3-13)%</w:t>
      </w:r>
      <w:r w:rsidR="009F229D" w:rsidRPr="002F2A97">
        <w:rPr>
          <w:rFonts w:ascii="Arial" w:hAnsi="Arial" w:cs="Arial"/>
          <w:color w:val="auto"/>
          <w:lang w:val="en-US"/>
        </w:rPr>
        <w:t>]</w:t>
      </w:r>
      <w:r w:rsidRPr="002F2A97">
        <w:rPr>
          <w:rFonts w:ascii="Arial" w:hAnsi="Arial" w:cs="Arial"/>
          <w:color w:val="auto"/>
          <w:lang w:val="en-US"/>
        </w:rPr>
        <w:t>, compared to PICU admi</w:t>
      </w:r>
      <w:r w:rsidR="009F229D" w:rsidRPr="002F2A97">
        <w:rPr>
          <w:rFonts w:ascii="Arial" w:hAnsi="Arial" w:cs="Arial"/>
          <w:color w:val="auto"/>
          <w:lang w:val="en-US"/>
        </w:rPr>
        <w:t>ssions in the same time period [3 (</w:t>
      </w:r>
      <w:r w:rsidRPr="002F2A97">
        <w:rPr>
          <w:rFonts w:ascii="Arial" w:hAnsi="Arial" w:cs="Arial"/>
          <w:color w:val="auto"/>
          <w:lang w:val="en-US"/>
        </w:rPr>
        <w:t xml:space="preserve">1-6)% </w:t>
      </w:r>
      <w:r w:rsidR="009F229D" w:rsidRPr="002F2A97">
        <w:rPr>
          <w:rFonts w:ascii="Arial" w:hAnsi="Arial" w:cs="Arial"/>
          <w:color w:val="auto"/>
          <w:shd w:val="clear" w:color="auto" w:fill="FFFFFF" w:themeFill="background1"/>
          <w:lang w:val="en-US"/>
        </w:rPr>
        <w:t>(</w:t>
      </w:r>
      <w:r w:rsidRPr="002F2A97">
        <w:rPr>
          <w:rFonts w:ascii="Arial" w:hAnsi="Arial" w:cs="Arial"/>
          <w:color w:val="auto"/>
          <w:shd w:val="clear" w:color="auto" w:fill="FFFFFF" w:themeFill="background1"/>
          <w:lang w:val="en-US"/>
        </w:rPr>
        <w:t>p&lt;0.001</w:t>
      </w:r>
      <w:r w:rsidR="009F229D" w:rsidRPr="002F2A97">
        <w:rPr>
          <w:rFonts w:ascii="Arial" w:hAnsi="Arial" w:cs="Arial"/>
          <w:color w:val="auto"/>
          <w:shd w:val="clear" w:color="auto" w:fill="FFFFFF" w:themeFill="background1"/>
          <w:lang w:val="en-US"/>
        </w:rPr>
        <w:t>)</w:t>
      </w:r>
      <w:r w:rsidR="009F229D" w:rsidRPr="002F2A97">
        <w:rPr>
          <w:rFonts w:ascii="Arial" w:hAnsi="Arial" w:cs="Arial"/>
          <w:color w:val="auto"/>
          <w:lang w:val="en-US"/>
        </w:rPr>
        <w:t>]</w:t>
      </w:r>
      <w:r w:rsidRPr="002F2A97">
        <w:rPr>
          <w:rFonts w:ascii="Arial" w:hAnsi="Arial" w:cs="Arial"/>
          <w:color w:val="auto"/>
          <w:lang w:val="en-US"/>
        </w:rPr>
        <w:t>. While 85% (86/101) were monitored for ≤48 hours, the range of duration of qEEG monitoring was variable (</w:t>
      </w:r>
      <w:r w:rsidR="009F229D" w:rsidRPr="002F2A97">
        <w:rPr>
          <w:rFonts w:ascii="Arial" w:hAnsi="Arial" w:cs="Arial"/>
          <w:color w:val="auto"/>
          <w:lang w:val="en-US"/>
        </w:rPr>
        <w:t>range:</w:t>
      </w:r>
      <w:r w:rsidR="00EB42A6" w:rsidRPr="002F2A97">
        <w:rPr>
          <w:rFonts w:ascii="Arial" w:hAnsi="Arial" w:cs="Arial"/>
          <w:color w:val="auto"/>
          <w:lang w:val="en-US"/>
        </w:rPr>
        <w:t xml:space="preserve"> </w:t>
      </w:r>
      <w:r w:rsidRPr="002F2A97">
        <w:rPr>
          <w:rFonts w:ascii="Arial" w:hAnsi="Arial" w:cs="Arial"/>
          <w:color w:val="auto"/>
          <w:lang w:val="en-US"/>
        </w:rPr>
        <w:t>1-171 hours). While most children were started on qEEG monitoring on the day of PICU admission, the range of time to initiate qEEG varied from 0-728 hours</w:t>
      </w:r>
      <w:r w:rsidR="009F229D" w:rsidRPr="002F2A97">
        <w:rPr>
          <w:rFonts w:ascii="Arial" w:hAnsi="Arial" w:cs="Arial"/>
          <w:color w:val="auto"/>
          <w:lang w:val="en-US"/>
        </w:rPr>
        <w:t xml:space="preserve"> after PICU admission</w:t>
      </w:r>
      <w:r w:rsidRPr="002F2A97">
        <w:rPr>
          <w:rFonts w:ascii="Arial" w:hAnsi="Arial" w:cs="Arial"/>
          <w:color w:val="auto"/>
          <w:lang w:val="en-US"/>
        </w:rPr>
        <w:t xml:space="preserve">. Three patients (3%) had superficial skin abrasions or erythema related to application of the qEEG electrodes. </w:t>
      </w:r>
    </w:p>
    <w:p w14:paraId="7CABF8F8" w14:textId="77777777" w:rsidR="00702C7D" w:rsidRPr="002F2A97" w:rsidRDefault="00702C7D"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b/>
          <w:color w:val="auto"/>
          <w:lang w:val="en-US"/>
        </w:rPr>
      </w:pPr>
      <w:r w:rsidRPr="002F2A97">
        <w:rPr>
          <w:rFonts w:ascii="Arial" w:hAnsi="Arial" w:cs="Arial"/>
          <w:b/>
          <w:color w:val="auto"/>
          <w:lang w:val="en-US"/>
        </w:rPr>
        <w:t>Diagnostic utility:</w:t>
      </w:r>
    </w:p>
    <w:p w14:paraId="6C7B33C2" w14:textId="77777777" w:rsidR="00702C7D" w:rsidRPr="002F2A97" w:rsidRDefault="002007F0"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eastAsia="Calibri" w:hAnsi="Arial" w:cs="Arial"/>
          <w:color w:val="auto"/>
        </w:rPr>
      </w:pPr>
      <w:r w:rsidRPr="002F2A97">
        <w:rPr>
          <w:rFonts w:ascii="Arial" w:hAnsi="Arial" w:cs="Arial"/>
          <w:color w:val="auto"/>
          <w:lang w:val="en-US"/>
        </w:rPr>
        <w:tab/>
      </w:r>
      <w:r w:rsidR="00702C7D" w:rsidRPr="002F2A97">
        <w:rPr>
          <w:rFonts w:ascii="Arial" w:hAnsi="Arial" w:cs="Arial"/>
          <w:color w:val="auto"/>
          <w:lang w:val="en-US"/>
        </w:rPr>
        <w:t xml:space="preserve">PICU clinicians diagnosed ES in 23 of the 101 children. Expert neurophysiologist review concurred with a diagnosis of ES in 12 (true-positive) of the 23 children. Expert review did not detect </w:t>
      </w:r>
      <w:r w:rsidR="00EC4D58" w:rsidRPr="002F2A97">
        <w:rPr>
          <w:rFonts w:ascii="Arial" w:hAnsi="Arial" w:cs="Arial"/>
          <w:color w:val="auto"/>
          <w:lang w:val="en-US"/>
        </w:rPr>
        <w:t xml:space="preserve">any </w:t>
      </w:r>
      <w:r w:rsidR="00702C7D" w:rsidRPr="002F2A97">
        <w:rPr>
          <w:rFonts w:ascii="Arial" w:hAnsi="Arial" w:cs="Arial"/>
          <w:color w:val="auto"/>
          <w:lang w:val="en-US"/>
        </w:rPr>
        <w:t xml:space="preserve">patients with ES missed by PICU clinicians (Table 2). Median </w:t>
      </w:r>
      <w:r w:rsidR="00EC4D58" w:rsidRPr="002F2A97">
        <w:rPr>
          <w:rFonts w:ascii="Arial" w:hAnsi="Arial" w:cs="Arial"/>
          <w:color w:val="auto"/>
          <w:lang w:val="en-US"/>
        </w:rPr>
        <w:t>time for onset of ES was 30 (9-</w:t>
      </w:r>
      <w:r w:rsidR="00702C7D" w:rsidRPr="002F2A97">
        <w:rPr>
          <w:rFonts w:ascii="Arial" w:hAnsi="Arial" w:cs="Arial"/>
          <w:color w:val="auto"/>
          <w:lang w:val="en-US"/>
        </w:rPr>
        <w:t xml:space="preserve">100) minutes from start of qEEG monitoring. 10 of the 12 (83%) patients with ES had their first ES episode within the first 4 hours of initiation of qEEG monitoring. In the other two patients, the first ES episode occurred at 24 and 49 hours after initiation of qEEG monitoring. 87 (86%) patients had their qEEG monitoring commenced outside of normal working hours, when neurophysiology support was </w:t>
      </w:r>
      <w:r w:rsidR="00702C7D" w:rsidRPr="002F2A97">
        <w:rPr>
          <w:rFonts w:ascii="Arial" w:hAnsi="Arial" w:cs="Arial"/>
          <w:color w:val="auto"/>
          <w:lang w:val="en-US"/>
        </w:rPr>
        <w:lastRenderedPageBreak/>
        <w:t xml:space="preserve">not available. Recognition of the first episode of ES occurred out-of-hours in 8 of the 12 (67%) patients. </w:t>
      </w:r>
    </w:p>
    <w:p w14:paraId="4D7D93FC" w14:textId="77777777" w:rsidR="00702C7D" w:rsidRPr="002F2A97" w:rsidRDefault="002007F0" w:rsidP="005029F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color w:val="auto"/>
        </w:rPr>
      </w:pPr>
      <w:r w:rsidRPr="002F2A97">
        <w:rPr>
          <w:rFonts w:ascii="Arial" w:hAnsi="Arial" w:cs="Arial"/>
          <w:color w:val="auto"/>
          <w:lang w:val="en-US"/>
        </w:rPr>
        <w:tab/>
      </w:r>
      <w:r w:rsidR="00702C7D" w:rsidRPr="002F2A97">
        <w:rPr>
          <w:rFonts w:ascii="Arial" w:hAnsi="Arial" w:cs="Arial"/>
          <w:color w:val="auto"/>
          <w:lang w:val="en-US"/>
        </w:rPr>
        <w:t>All ES occurred in children younger than 4 years of age, with 83% (10 of 12) occurring in infants &lt;1 year of age. All 12 were on neuromuscular blockers</w:t>
      </w:r>
      <w:r w:rsidR="00EC4D58" w:rsidRPr="002F2A97">
        <w:rPr>
          <w:rFonts w:ascii="Arial" w:hAnsi="Arial" w:cs="Arial"/>
          <w:color w:val="auto"/>
          <w:lang w:val="en-US"/>
        </w:rPr>
        <w:t>,</w:t>
      </w:r>
      <w:r w:rsidR="00702C7D" w:rsidRPr="002F2A97">
        <w:rPr>
          <w:rFonts w:ascii="Arial" w:hAnsi="Arial" w:cs="Arial"/>
          <w:color w:val="auto"/>
          <w:lang w:val="en-US"/>
        </w:rPr>
        <w:t xml:space="preserve"> with no clinical correlate. Seven patients </w:t>
      </w:r>
      <w:r w:rsidR="00EC4D58" w:rsidRPr="002F2A97">
        <w:rPr>
          <w:rFonts w:ascii="Arial" w:hAnsi="Arial" w:cs="Arial"/>
          <w:color w:val="auto"/>
          <w:lang w:val="en-US"/>
        </w:rPr>
        <w:t xml:space="preserve">(7/12, 58% of true-positive patients) </w:t>
      </w:r>
      <w:r w:rsidR="00702C7D" w:rsidRPr="002F2A97">
        <w:rPr>
          <w:rFonts w:ascii="Arial" w:hAnsi="Arial" w:cs="Arial"/>
          <w:color w:val="auto"/>
          <w:lang w:val="en-US"/>
        </w:rPr>
        <w:t>met the criteria for ESE at some point during their qEEG monitoring.</w:t>
      </w:r>
      <w:r w:rsidR="005029FE" w:rsidRPr="002F2A97">
        <w:rPr>
          <w:rFonts w:ascii="Arial" w:hAnsi="Arial" w:cs="Arial"/>
          <w:color w:val="auto"/>
          <w:lang w:val="en-US"/>
        </w:rPr>
        <w:t xml:space="preserve"> </w:t>
      </w:r>
      <w:r w:rsidR="00702C7D" w:rsidRPr="002F2A97">
        <w:rPr>
          <w:rFonts w:ascii="Arial" w:hAnsi="Arial" w:cs="Arial"/>
          <w:strike/>
          <w:color w:val="auto"/>
        </w:rPr>
        <w:t>49 patients with qEEG monitoring</w:t>
      </w:r>
      <w:r w:rsidR="005029FE" w:rsidRPr="002F2A97">
        <w:rPr>
          <w:rFonts w:ascii="Arial" w:hAnsi="Arial" w:cs="Arial"/>
          <w:strike/>
          <w:color w:val="auto"/>
        </w:rPr>
        <w:t>,</w:t>
      </w:r>
      <w:r w:rsidR="00702C7D" w:rsidRPr="002F2A97">
        <w:rPr>
          <w:rFonts w:ascii="Arial" w:hAnsi="Arial" w:cs="Arial"/>
          <w:strike/>
          <w:color w:val="auto"/>
        </w:rPr>
        <w:t xml:space="preserve"> of whom 3 had true positive ES were admitted in the first half of the study period and 52 with qEEG</w:t>
      </w:r>
      <w:r w:rsidR="005029FE" w:rsidRPr="002F2A97">
        <w:rPr>
          <w:rFonts w:ascii="Arial" w:hAnsi="Arial" w:cs="Arial"/>
          <w:strike/>
          <w:color w:val="auto"/>
        </w:rPr>
        <w:t>,</w:t>
      </w:r>
      <w:r w:rsidR="00702C7D" w:rsidRPr="002F2A97">
        <w:rPr>
          <w:rFonts w:ascii="Arial" w:hAnsi="Arial" w:cs="Arial"/>
          <w:strike/>
          <w:color w:val="auto"/>
        </w:rPr>
        <w:t xml:space="preserve"> of whom 9 with true positive ES were admitted in the later half (Table 3). 9 of the 11 instances (82%) of false-positive ES diagnosis occurred in the first six months of the study period and only 2 (18%) in the subsequent six months.</w:t>
      </w:r>
      <w:r w:rsidR="00EC4D58" w:rsidRPr="002F2A97">
        <w:rPr>
          <w:rFonts w:ascii="Arial" w:hAnsi="Arial" w:cs="Arial"/>
          <w:color w:val="auto"/>
          <w:lang w:val="en-US"/>
        </w:rPr>
        <w:t>All 11 patients with a false-</w:t>
      </w:r>
      <w:r w:rsidR="00702C7D" w:rsidRPr="002F2A97">
        <w:rPr>
          <w:rFonts w:ascii="Arial" w:hAnsi="Arial" w:cs="Arial"/>
          <w:color w:val="auto"/>
          <w:lang w:val="en-US"/>
        </w:rPr>
        <w:t xml:space="preserve">positive ES had abnormal background raw-EEG, including </w:t>
      </w:r>
      <w:r w:rsidR="005029FE" w:rsidRPr="002F2A97">
        <w:rPr>
          <w:rFonts w:ascii="Arial" w:hAnsi="Arial" w:cs="Arial"/>
          <w:color w:val="auto"/>
          <w:lang w:val="en-US"/>
        </w:rPr>
        <w:t xml:space="preserve">spontaneous </w:t>
      </w:r>
      <w:r w:rsidR="00702C7D" w:rsidRPr="002F2A97">
        <w:rPr>
          <w:rFonts w:ascii="Arial" w:hAnsi="Arial" w:cs="Arial"/>
          <w:color w:val="auto"/>
          <w:lang w:val="en-US"/>
        </w:rPr>
        <w:t xml:space="preserve">burst suppression pattern </w:t>
      </w:r>
      <w:r w:rsidR="005029FE" w:rsidRPr="002F2A97">
        <w:rPr>
          <w:rFonts w:ascii="Arial" w:hAnsi="Arial" w:cs="Arial"/>
          <w:color w:val="auto"/>
          <w:lang w:val="en-US"/>
        </w:rPr>
        <w:t>or isoelectric/</w:t>
      </w:r>
      <w:r w:rsidR="00702C7D" w:rsidRPr="002F2A97">
        <w:rPr>
          <w:rFonts w:ascii="Arial" w:hAnsi="Arial" w:cs="Arial"/>
          <w:color w:val="auto"/>
          <w:lang w:val="en-US"/>
        </w:rPr>
        <w:t xml:space="preserve">abnormally suppressed pattern in </w:t>
      </w:r>
      <w:r w:rsidR="005029FE" w:rsidRPr="002F2A97">
        <w:rPr>
          <w:rFonts w:ascii="Arial" w:hAnsi="Arial" w:cs="Arial"/>
          <w:color w:val="auto"/>
          <w:lang w:val="en-US"/>
        </w:rPr>
        <w:t>three</w:t>
      </w:r>
      <w:r w:rsidR="00702C7D" w:rsidRPr="002F2A97">
        <w:rPr>
          <w:rFonts w:ascii="Arial" w:hAnsi="Arial" w:cs="Arial"/>
          <w:color w:val="auto"/>
          <w:lang w:val="en-US"/>
        </w:rPr>
        <w:t xml:space="preserve"> patients</w:t>
      </w:r>
      <w:r w:rsidR="005029FE" w:rsidRPr="002F2A97">
        <w:rPr>
          <w:rFonts w:ascii="Arial" w:hAnsi="Arial" w:cs="Arial"/>
          <w:color w:val="auto"/>
          <w:lang w:val="en-US"/>
        </w:rPr>
        <w:t xml:space="preserve"> each</w:t>
      </w:r>
      <w:r w:rsidR="00702C7D" w:rsidRPr="002F2A97">
        <w:rPr>
          <w:rFonts w:ascii="Arial" w:hAnsi="Arial" w:cs="Arial"/>
          <w:color w:val="auto"/>
          <w:lang w:val="en-US"/>
        </w:rPr>
        <w:t xml:space="preserve"> (Table </w:t>
      </w:r>
      <w:r w:rsidR="00296A85" w:rsidRPr="002F2A97">
        <w:rPr>
          <w:rFonts w:ascii="Arial" w:hAnsi="Arial" w:cs="Arial"/>
          <w:color w:val="auto"/>
          <w:lang w:val="en-US"/>
        </w:rPr>
        <w:t>3</w:t>
      </w:r>
      <w:r w:rsidR="00702C7D" w:rsidRPr="002F2A97">
        <w:rPr>
          <w:rFonts w:ascii="Arial" w:hAnsi="Arial" w:cs="Arial"/>
          <w:color w:val="auto"/>
          <w:lang w:val="en-US"/>
        </w:rPr>
        <w:t xml:space="preserve">). </w:t>
      </w:r>
    </w:p>
    <w:p w14:paraId="65A303C9" w14:textId="77777777" w:rsidR="002007F0" w:rsidRPr="002F2A97" w:rsidRDefault="00702C7D" w:rsidP="00702C7D">
      <w:pPr>
        <w:pStyle w:val="Default"/>
        <w:spacing w:line="480" w:lineRule="auto"/>
        <w:rPr>
          <w:rFonts w:ascii="Arial" w:hAnsi="Arial" w:cs="Arial"/>
          <w:b/>
          <w:color w:val="auto"/>
        </w:rPr>
      </w:pPr>
      <w:r w:rsidRPr="002F2A97">
        <w:rPr>
          <w:rFonts w:ascii="Arial" w:hAnsi="Arial" w:cs="Arial"/>
          <w:b/>
          <w:color w:val="auto"/>
        </w:rPr>
        <w:t>Time to seizure recognition:</w:t>
      </w:r>
    </w:p>
    <w:p w14:paraId="39D51CAC" w14:textId="77777777" w:rsidR="00702C7D" w:rsidRPr="002F2A97" w:rsidRDefault="00702C7D" w:rsidP="002007F0">
      <w:pPr>
        <w:pStyle w:val="Default"/>
        <w:spacing w:line="480" w:lineRule="auto"/>
        <w:ind w:firstLine="720"/>
        <w:rPr>
          <w:rFonts w:ascii="Arial" w:hAnsi="Arial" w:cs="Arial"/>
          <w:b/>
          <w:color w:val="auto"/>
        </w:rPr>
      </w:pPr>
      <w:r w:rsidRPr="002F2A97">
        <w:rPr>
          <w:rFonts w:ascii="Arial" w:hAnsi="Arial" w:cs="Arial"/>
          <w:color w:val="auto"/>
        </w:rPr>
        <w:t xml:space="preserve">ES were recognised by PICU clinicians at a median (IQR) of 25 (5- 218) minutes from the onset of seizure activity on qEEG. Five of the 12 patients (42%) with true-positive ES had </w:t>
      </w:r>
      <w:r w:rsidR="009A2FAC" w:rsidRPr="002F2A97">
        <w:rPr>
          <w:rFonts w:ascii="Arial" w:hAnsi="Arial" w:cs="Arial"/>
          <w:color w:val="auto"/>
        </w:rPr>
        <w:t xml:space="preserve">delayed seizure recognition (delay &gt;1 </w:t>
      </w:r>
      <w:r w:rsidRPr="002F2A97">
        <w:rPr>
          <w:rFonts w:ascii="Arial" w:hAnsi="Arial" w:cs="Arial"/>
          <w:color w:val="auto"/>
        </w:rPr>
        <w:t xml:space="preserve">hour). </w:t>
      </w:r>
      <w:r w:rsidRPr="002F2A97">
        <w:rPr>
          <w:rFonts w:ascii="Arial" w:hAnsi="Arial" w:cs="Arial"/>
          <w:strike/>
          <w:color w:val="auto"/>
        </w:rPr>
        <w:t>Two of the five delayed seizure detection instances occurred in the first half of the study period and three in the later half.</w:t>
      </w:r>
      <w:r w:rsidRPr="002F2A97">
        <w:rPr>
          <w:rFonts w:ascii="Arial" w:hAnsi="Arial" w:cs="Arial"/>
          <w:color w:val="auto"/>
        </w:rPr>
        <w:t xml:space="preserve"> We were unable to detect any significant differences in patient characteristics between the delayed and the prompt seizure recognition groups. The numbers of </w:t>
      </w:r>
      <w:r w:rsidR="004164CB" w:rsidRPr="002F2A97">
        <w:rPr>
          <w:rFonts w:ascii="Arial" w:hAnsi="Arial" w:cs="Arial"/>
          <w:color w:val="auto"/>
        </w:rPr>
        <w:t>co-</w:t>
      </w:r>
      <w:r w:rsidRPr="002F2A97">
        <w:rPr>
          <w:rFonts w:ascii="Arial" w:hAnsi="Arial" w:cs="Arial"/>
          <w:color w:val="auto"/>
        </w:rPr>
        <w:t xml:space="preserve">interventions performed during qEEG monitoring were similar in both groups. </w:t>
      </w:r>
    </w:p>
    <w:p w14:paraId="3FB9C67B" w14:textId="77777777" w:rsidR="00702C7D" w:rsidRPr="002F2A97" w:rsidRDefault="00702C7D" w:rsidP="00702C7D">
      <w:pPr>
        <w:pStyle w:val="Default"/>
        <w:spacing w:line="480" w:lineRule="auto"/>
        <w:rPr>
          <w:rFonts w:ascii="Arial" w:hAnsi="Arial" w:cs="Arial"/>
          <w:b/>
          <w:color w:val="auto"/>
        </w:rPr>
      </w:pPr>
      <w:r w:rsidRPr="002F2A97">
        <w:rPr>
          <w:rFonts w:ascii="Arial" w:hAnsi="Arial" w:cs="Arial"/>
          <w:b/>
          <w:color w:val="auto"/>
        </w:rPr>
        <w:t>Treatment:</w:t>
      </w:r>
    </w:p>
    <w:p w14:paraId="550027E9" w14:textId="77777777" w:rsidR="00702C7D" w:rsidRPr="002F2A97" w:rsidRDefault="00702C7D" w:rsidP="002007F0">
      <w:pPr>
        <w:pStyle w:val="Default"/>
        <w:spacing w:line="480" w:lineRule="auto"/>
        <w:ind w:firstLine="720"/>
        <w:rPr>
          <w:rFonts w:ascii="Arial" w:hAnsi="Arial" w:cs="Arial"/>
          <w:color w:val="auto"/>
        </w:rPr>
      </w:pPr>
      <w:r w:rsidRPr="002F2A97">
        <w:rPr>
          <w:rFonts w:ascii="Arial" w:hAnsi="Arial" w:cs="Arial"/>
          <w:color w:val="auto"/>
        </w:rPr>
        <w:t xml:space="preserve">All patients with true-positive ES had at least one anti-epileptic </w:t>
      </w:r>
      <w:r w:rsidR="00296A85" w:rsidRPr="002F2A97">
        <w:rPr>
          <w:rFonts w:ascii="Arial" w:hAnsi="Arial" w:cs="Arial"/>
          <w:color w:val="auto"/>
        </w:rPr>
        <w:t>medication administered (Table 4). Two of the seven</w:t>
      </w:r>
      <w:r w:rsidRPr="002F2A97">
        <w:rPr>
          <w:rFonts w:ascii="Arial" w:hAnsi="Arial" w:cs="Arial"/>
          <w:color w:val="auto"/>
        </w:rPr>
        <w:t xml:space="preserve"> patients who met the criteria for ESE at some point during their qEEG monitoring were managed with thiopentone infusion, titrated to achievement and maintenance of burst-suppression as end-point of therapy, with the other </w:t>
      </w:r>
      <w:r w:rsidR="00296A85" w:rsidRPr="002F2A97">
        <w:rPr>
          <w:rFonts w:ascii="Arial" w:hAnsi="Arial" w:cs="Arial"/>
          <w:color w:val="auto"/>
        </w:rPr>
        <w:t>five</w:t>
      </w:r>
      <w:r w:rsidRPr="002F2A97">
        <w:rPr>
          <w:rFonts w:ascii="Arial" w:hAnsi="Arial" w:cs="Arial"/>
          <w:color w:val="auto"/>
        </w:rPr>
        <w:t xml:space="preserve"> managed with a combination of anti-epileptic medications and a high dose midazolam infusion. </w:t>
      </w:r>
    </w:p>
    <w:p w14:paraId="0207FD93" w14:textId="77777777" w:rsidR="00702C7D" w:rsidRPr="002F2A97" w:rsidRDefault="005029FE" w:rsidP="00702C7D">
      <w:pPr>
        <w:pStyle w:val="Default"/>
        <w:spacing w:line="480" w:lineRule="auto"/>
        <w:rPr>
          <w:rFonts w:ascii="Arial" w:hAnsi="Arial" w:cs="Arial"/>
          <w:color w:val="auto"/>
        </w:rPr>
      </w:pPr>
      <w:r w:rsidRPr="002F2A97">
        <w:rPr>
          <w:rFonts w:ascii="Arial" w:hAnsi="Arial" w:cs="Arial"/>
          <w:color w:val="auto"/>
        </w:rPr>
        <w:t xml:space="preserve">Seven of the eleven </w:t>
      </w:r>
      <w:r w:rsidR="00702C7D" w:rsidRPr="002F2A97">
        <w:rPr>
          <w:rFonts w:ascii="Arial" w:hAnsi="Arial" w:cs="Arial"/>
          <w:color w:val="auto"/>
        </w:rPr>
        <w:t xml:space="preserve">patients </w:t>
      </w:r>
      <w:r w:rsidR="00296A85" w:rsidRPr="002F2A97">
        <w:rPr>
          <w:rFonts w:ascii="Arial" w:hAnsi="Arial" w:cs="Arial"/>
          <w:color w:val="auto"/>
        </w:rPr>
        <w:t xml:space="preserve">(7/11, 64%) </w:t>
      </w:r>
      <w:r w:rsidRPr="002F2A97">
        <w:rPr>
          <w:rFonts w:ascii="Arial" w:hAnsi="Arial" w:cs="Arial"/>
          <w:color w:val="auto"/>
        </w:rPr>
        <w:t>with a</w:t>
      </w:r>
      <w:r w:rsidR="00702C7D" w:rsidRPr="002F2A97">
        <w:rPr>
          <w:rFonts w:ascii="Arial" w:hAnsi="Arial" w:cs="Arial"/>
          <w:color w:val="auto"/>
        </w:rPr>
        <w:t xml:space="preserve"> false-positive ES diagnosis also received at least one an</w:t>
      </w:r>
      <w:r w:rsidR="00296A85" w:rsidRPr="002F2A97">
        <w:rPr>
          <w:rFonts w:ascii="Arial" w:hAnsi="Arial" w:cs="Arial"/>
          <w:color w:val="auto"/>
        </w:rPr>
        <w:t>ti-epileptic medication (Table 4</w:t>
      </w:r>
      <w:r w:rsidR="00702C7D" w:rsidRPr="002F2A97">
        <w:rPr>
          <w:rFonts w:ascii="Arial" w:hAnsi="Arial" w:cs="Arial"/>
          <w:color w:val="auto"/>
        </w:rPr>
        <w:t xml:space="preserve">). Four patients </w:t>
      </w:r>
      <w:r w:rsidR="00296A85" w:rsidRPr="002F2A97">
        <w:rPr>
          <w:rFonts w:ascii="Arial" w:hAnsi="Arial" w:cs="Arial"/>
          <w:color w:val="auto"/>
        </w:rPr>
        <w:t xml:space="preserve">(4/11, 36%) </w:t>
      </w:r>
      <w:r w:rsidR="00702C7D" w:rsidRPr="002F2A97">
        <w:rPr>
          <w:rFonts w:ascii="Arial" w:hAnsi="Arial" w:cs="Arial"/>
          <w:color w:val="auto"/>
        </w:rPr>
        <w:t xml:space="preserve">with a false-positive ES were </w:t>
      </w:r>
      <w:r w:rsidR="00702C7D" w:rsidRPr="002F2A97">
        <w:rPr>
          <w:rFonts w:ascii="Arial" w:hAnsi="Arial" w:cs="Arial"/>
          <w:color w:val="auto"/>
        </w:rPr>
        <w:lastRenderedPageBreak/>
        <w:t xml:space="preserve">continued on anti-epileptic medication after neurophysiology review confirmed the absence of seizure activity, as per unit protocol relevant to their underlying condition (e.g., seizure prophylaxis following traumatic brain injury). </w:t>
      </w:r>
    </w:p>
    <w:p w14:paraId="0797A169" w14:textId="77777777" w:rsidR="00702C7D" w:rsidRPr="002F2A97" w:rsidRDefault="00702C7D" w:rsidP="00702C7D">
      <w:pPr>
        <w:pStyle w:val="Default"/>
        <w:spacing w:line="480" w:lineRule="auto"/>
        <w:jc w:val="both"/>
        <w:rPr>
          <w:rFonts w:ascii="Arial" w:hAnsi="Arial" w:cs="Arial"/>
          <w:b/>
          <w:color w:val="auto"/>
          <w:lang w:val="en-US"/>
        </w:rPr>
      </w:pPr>
      <w:r w:rsidRPr="002F2A97">
        <w:rPr>
          <w:rFonts w:ascii="Arial" w:hAnsi="Arial" w:cs="Arial"/>
          <w:b/>
          <w:color w:val="auto"/>
          <w:lang w:val="en-US"/>
        </w:rPr>
        <w:t>Outcomes:</w:t>
      </w:r>
    </w:p>
    <w:p w14:paraId="5F17E4AE" w14:textId="77777777" w:rsidR="005029FE" w:rsidRPr="002F2A97" w:rsidRDefault="00296A85" w:rsidP="002007F0">
      <w:pPr>
        <w:pStyle w:val="Default"/>
        <w:spacing w:line="480" w:lineRule="auto"/>
        <w:ind w:firstLine="720"/>
        <w:jc w:val="both"/>
        <w:rPr>
          <w:rFonts w:ascii="Arial" w:hAnsi="Arial" w:cs="Arial"/>
          <w:color w:val="auto"/>
          <w:lang w:val="en-US"/>
        </w:rPr>
      </w:pPr>
      <w:r w:rsidRPr="002F2A97">
        <w:rPr>
          <w:rFonts w:ascii="Arial" w:hAnsi="Arial" w:cs="Arial"/>
          <w:color w:val="auto"/>
          <w:lang w:val="en-US"/>
        </w:rPr>
        <w:t xml:space="preserve">Median </w:t>
      </w:r>
      <w:r w:rsidR="00702C7D" w:rsidRPr="002F2A97">
        <w:rPr>
          <w:rFonts w:ascii="Arial" w:hAnsi="Arial" w:cs="Arial"/>
          <w:color w:val="auto"/>
          <w:lang w:val="en-US"/>
        </w:rPr>
        <w:t>PICU length of stay for</w:t>
      </w:r>
      <w:r w:rsidRPr="002F2A97">
        <w:rPr>
          <w:rFonts w:ascii="Arial" w:hAnsi="Arial" w:cs="Arial"/>
          <w:color w:val="auto"/>
          <w:lang w:val="en-US"/>
        </w:rPr>
        <w:t xml:space="preserve"> qEEG monitored children (7 [</w:t>
      </w:r>
      <w:r w:rsidR="00702C7D" w:rsidRPr="002F2A97">
        <w:rPr>
          <w:rFonts w:ascii="Arial" w:hAnsi="Arial" w:cs="Arial"/>
          <w:color w:val="auto"/>
          <w:lang w:val="en-US"/>
        </w:rPr>
        <w:t>3-14] days) and children with ES (13 [7-21] days) were both significantly longer than overall PICU length of stay during the study period (2 [1-6] days</w:t>
      </w:r>
      <w:r w:rsidR="00702C7D" w:rsidRPr="002F2A97">
        <w:rPr>
          <w:rFonts w:ascii="Arial" w:hAnsi="Arial" w:cs="Arial"/>
          <w:color w:val="auto"/>
          <w:shd w:val="clear" w:color="auto" w:fill="FFFFFF" w:themeFill="background1"/>
          <w:lang w:val="en-US"/>
        </w:rPr>
        <w:t>)[p&lt;0.001].</w:t>
      </w:r>
      <w:r w:rsidR="00702C7D" w:rsidRPr="002F2A97">
        <w:rPr>
          <w:rFonts w:ascii="Arial" w:hAnsi="Arial" w:cs="Arial"/>
          <w:color w:val="auto"/>
          <w:lang w:val="en-US"/>
        </w:rPr>
        <w:t xml:space="preserve"> In-PICU mortality for qEEG monitored children (19.8 [95% CI: 13-29] %) was significantly higher than overall PICU mortality in the same time period (5.7 [95% CI: 4.6-7]%; p&lt;0.001). Mortality rate for children who had ES (16.7 [95% CI: 2-48] %) was not significantly different to overall PICU mortality </w:t>
      </w:r>
      <w:r w:rsidRPr="002F2A97">
        <w:rPr>
          <w:rFonts w:ascii="Arial" w:hAnsi="Arial" w:cs="Arial"/>
          <w:color w:val="auto"/>
          <w:shd w:val="clear" w:color="auto" w:fill="FFFFFF" w:themeFill="background1"/>
          <w:lang w:val="en-US"/>
        </w:rPr>
        <w:t xml:space="preserve">(p=0.1) </w:t>
      </w:r>
      <w:r w:rsidR="00702C7D" w:rsidRPr="002F2A97">
        <w:rPr>
          <w:rFonts w:ascii="Arial" w:hAnsi="Arial" w:cs="Arial"/>
          <w:color w:val="auto"/>
          <w:shd w:val="clear" w:color="auto" w:fill="FFFFFF" w:themeFill="background1"/>
          <w:lang w:val="en-US"/>
        </w:rPr>
        <w:t>or</w:t>
      </w:r>
      <w:r w:rsidR="00702C7D" w:rsidRPr="002F2A97">
        <w:rPr>
          <w:rFonts w:ascii="Arial" w:hAnsi="Arial" w:cs="Arial"/>
          <w:color w:val="auto"/>
          <w:lang w:val="en-US"/>
        </w:rPr>
        <w:t xml:space="preserve"> qEEG monitored children (p=0.8) </w:t>
      </w:r>
    </w:p>
    <w:p w14:paraId="32ACC623" w14:textId="77777777" w:rsidR="00702C7D" w:rsidRPr="002F2A97" w:rsidRDefault="00702C7D" w:rsidP="005029FE">
      <w:pPr>
        <w:pStyle w:val="Default"/>
        <w:spacing w:line="480" w:lineRule="auto"/>
        <w:rPr>
          <w:rFonts w:ascii="Arial" w:hAnsi="Arial" w:cs="Arial"/>
          <w:b/>
          <w:color w:val="auto"/>
          <w:lang w:val="en-US"/>
        </w:rPr>
      </w:pPr>
      <w:r w:rsidRPr="002F2A97">
        <w:rPr>
          <w:rFonts w:ascii="Arial" w:hAnsi="Arial" w:cs="Arial"/>
          <w:b/>
          <w:color w:val="auto"/>
          <w:lang w:val="en-US"/>
        </w:rPr>
        <w:t>Discussion</w:t>
      </w:r>
    </w:p>
    <w:p w14:paraId="2939FC97" w14:textId="77777777" w:rsidR="00702C7D" w:rsidRPr="002F2A97" w:rsidRDefault="002007F0"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color w:val="auto"/>
          <w:lang w:val="en-US"/>
        </w:rPr>
      </w:pPr>
      <w:r w:rsidRPr="002F2A97">
        <w:rPr>
          <w:rFonts w:ascii="Arial" w:hAnsi="Arial" w:cs="Arial"/>
          <w:color w:val="auto"/>
          <w:lang w:val="en-US"/>
        </w:rPr>
        <w:tab/>
      </w:r>
      <w:r w:rsidR="00702C7D" w:rsidRPr="002F2A97">
        <w:rPr>
          <w:rFonts w:ascii="Arial" w:hAnsi="Arial" w:cs="Arial"/>
          <w:color w:val="auto"/>
          <w:lang w:val="en-US"/>
        </w:rPr>
        <w:t xml:space="preserve">This study is the first of its kind to </w:t>
      </w:r>
      <w:r w:rsidR="00296A85" w:rsidRPr="002F2A97">
        <w:rPr>
          <w:rFonts w:ascii="Arial" w:hAnsi="Arial" w:cs="Arial"/>
          <w:color w:val="auto"/>
          <w:lang w:val="en-US"/>
        </w:rPr>
        <w:t xml:space="preserve">describe the </w:t>
      </w:r>
      <w:r w:rsidR="000D71AB" w:rsidRPr="002F2A97">
        <w:rPr>
          <w:rFonts w:ascii="Arial" w:hAnsi="Arial" w:cs="Arial"/>
          <w:color w:val="auto"/>
          <w:lang w:val="en-US"/>
        </w:rPr>
        <w:t xml:space="preserve">implementation </w:t>
      </w:r>
      <w:r w:rsidR="00296A85" w:rsidRPr="002F2A97">
        <w:rPr>
          <w:rFonts w:ascii="Arial" w:hAnsi="Arial" w:cs="Arial"/>
          <w:color w:val="auto"/>
          <w:lang w:val="en-US"/>
        </w:rPr>
        <w:t xml:space="preserve">of a PICU-led qEEG service and to evaluate the </w:t>
      </w:r>
      <w:r w:rsidR="00702C7D" w:rsidRPr="002F2A97">
        <w:rPr>
          <w:rFonts w:ascii="Arial" w:hAnsi="Arial" w:cs="Arial"/>
          <w:color w:val="auto"/>
          <w:lang w:val="en-US"/>
        </w:rPr>
        <w:t xml:space="preserve">real-world utility of qEEG for seizure detection by PICU clinicians. The study demonstrates that following a robust training and education strategy, and using a qEEG set up that included aEEG, </w:t>
      </w:r>
      <w:r w:rsidRPr="002F2A97">
        <w:rPr>
          <w:rFonts w:ascii="Arial" w:hAnsi="Arial" w:cs="Arial"/>
          <w:color w:val="auto"/>
          <w:lang w:val="en-US"/>
        </w:rPr>
        <w:t>CDSA</w:t>
      </w:r>
      <w:r w:rsidR="00702C7D" w:rsidRPr="002F2A97">
        <w:rPr>
          <w:rFonts w:ascii="Arial" w:hAnsi="Arial" w:cs="Arial"/>
          <w:color w:val="auto"/>
          <w:lang w:val="en-US"/>
        </w:rPr>
        <w:t xml:space="preserve"> and raw-EEG, PICU clinicians can effectively detect ES with a high degree of sensitivity [100 (74-100)</w:t>
      </w:r>
      <w:r w:rsidR="004E1D4E" w:rsidRPr="002F2A97">
        <w:rPr>
          <w:rFonts w:ascii="Arial" w:hAnsi="Arial" w:cs="Arial"/>
          <w:color w:val="auto"/>
          <w:lang w:val="en-US"/>
        </w:rPr>
        <w:t>%</w:t>
      </w:r>
      <w:r w:rsidR="00702C7D" w:rsidRPr="002F2A97">
        <w:rPr>
          <w:rFonts w:ascii="Arial" w:hAnsi="Arial" w:cs="Arial"/>
          <w:color w:val="auto"/>
          <w:lang w:val="en-US"/>
        </w:rPr>
        <w:t>], and acceptable specificity [88 (79-94)</w:t>
      </w:r>
      <w:r w:rsidR="004E1D4E" w:rsidRPr="002F2A97">
        <w:rPr>
          <w:rFonts w:ascii="Arial" w:hAnsi="Arial" w:cs="Arial"/>
          <w:color w:val="auto"/>
          <w:lang w:val="en-US"/>
        </w:rPr>
        <w:t>%</w:t>
      </w:r>
      <w:r w:rsidR="00702C7D" w:rsidRPr="002F2A97">
        <w:rPr>
          <w:rFonts w:ascii="Arial" w:hAnsi="Arial" w:cs="Arial"/>
          <w:color w:val="auto"/>
          <w:lang w:val="en-US"/>
        </w:rPr>
        <w:t xml:space="preserve">]. </w:t>
      </w:r>
    </w:p>
    <w:p w14:paraId="309BF876" w14:textId="77777777" w:rsidR="00702C7D" w:rsidRPr="002F2A97" w:rsidRDefault="002007F0"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color w:val="auto"/>
          <w:lang w:val="en-US"/>
        </w:rPr>
      </w:pPr>
      <w:r w:rsidRPr="002F2A97">
        <w:rPr>
          <w:rFonts w:ascii="Arial" w:hAnsi="Arial" w:cs="Arial"/>
          <w:color w:val="auto"/>
          <w:lang w:val="en-US"/>
        </w:rPr>
        <w:tab/>
      </w:r>
      <w:r w:rsidR="00702C7D" w:rsidRPr="002F2A97">
        <w:rPr>
          <w:rFonts w:ascii="Arial" w:hAnsi="Arial" w:cs="Arial"/>
          <w:color w:val="auto"/>
          <w:lang w:val="en-US"/>
        </w:rPr>
        <w:t>A systematic review of aEEG monitoring in neonates showed a lower median sensitivity of 76% (71-85) and specificity of 85% (39-96) for seizure detection by neonatologists</w:t>
      </w:r>
      <w:r w:rsidR="00D31FD0" w:rsidRPr="002F2A97">
        <w:rPr>
          <w:rFonts w:ascii="Arial" w:hAnsi="Arial" w:cs="Arial"/>
          <w:color w:val="auto"/>
          <w:lang w:val="en-US"/>
        </w:rPr>
        <w:fldChar w:fldCharType="begin" w:fldLock="1"/>
      </w:r>
      <w:r w:rsidR="008A6F7E" w:rsidRPr="002F2A97">
        <w:rPr>
          <w:rFonts w:ascii="Arial" w:hAnsi="Arial" w:cs="Arial"/>
          <w:color w:val="auto"/>
          <w:lang w:val="en-US"/>
        </w:rPr>
        <w:instrText>ADDIN CSL_CITATION {"citationItems":[{"id":"ITEM-1","itemData":{"DOI":"10.1016/j.seizure.2015.09.014","ISBN":"1532-2688 (Electronic)\\r1059-1311 (Linking)","ISSN":"1532-2688","PMID":"26456517","abstract":"PURPOSE Amplitude-integrated electroencephalogram (aEEG) is being used increasingly for monitoring seizures in neonatal units. Its accuracy, compared with \"the gold-standard\" conventional elecroencephalogram (cEEG) is still not well established. We aimed to conduct a systematic review to evaluate the diagnostic accuracy of aEEG when compared with cEEG, for detection of neonatal seizures. METHOD A systematic review was conducted using the Cochrane methodology. EMBASE, CINAHL and PubMed databases were searched in September 2014. Studies comparing simultaneous recordings of cEEG and aEEG for detection of seizures in neonatal population were included. QUADAS 2 tool was used to examine \"risk of bias\" and \"applicability\". RESULTS Ten studies (patient sample 433) were included. Risk of bias was high in five studies, unclear in one and low in four. For the detection of individual seizures, when \"aEEG with raw trace\" was used, median sensitivity was 76% (range: 71-85), and specificity 85% (range: 39-96). When \"aEEG without raw trace\" was used, median sensitivity was 39% (range: 25-80) and specificity 95% (range: 50-100). Detailed meta-analysis could not be done because of significant clinical/methodological heterogeneity. Seizure detection was better when interpreted by experienced clinicians. Seizures with low amplitude/brief duration and those occurring away from aEEG leads were less likely to be detected. CONCLUSION Studies included in the systematic review showed aEEG to have relatively low and variable sensitivity and specificity. Based on the available evidence, aEEG cannot be recommended as the mainstay for diagnosis and management of neonatal seizures. There is an urgent need of well-designed studies to address this issue definitively.","author":[{"dropping-particle":"","family":"Rakshasbhuvankar","given":"Abhijeet","non-dropping-particle":"","parse-names":false,"suffix":""},{"dropping-particle":"","family":"Paul","given":"Saritha","non-dropping-particle":"","parse-names":false,"suffix":""},{"dropping-particle":"","family":"Nagarajan","given":"Lakshmi","non-dropping-particle":"","parse-names":false,"suffix":""},{"dropping-particle":"","family":"Ghosh","given":"Soumya","non-dropping-particle":"","parse-names":false,"suffix":""},{"dropping-particle":"","family":"Rao","given":"Shripada","non-dropping-particle":"","parse-names":false,"suffix":""}],"container-title":"Seizure","id":"ITEM-1","issued":{"date-parts":[["2015","12"]]},"page":"90-8","title":"Amplitude-integrated EEG for detection of neonatal seizures: a systematic review.","type":"article-journal","volume":"33"},"uris":["http://www.mendeley.com/documents/?uuid=418c12a7-9b4a-46f8-b13f-f882e0373deb"]}],"mendeley":{"formattedCitation":"(8)","plainTextFormattedCitation":"(8)","previouslyFormattedCitation":"(8)"},"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(8)</w:t>
      </w:r>
      <w:r w:rsidR="00D31FD0" w:rsidRPr="002F2A97">
        <w:rPr>
          <w:rFonts w:ascii="Arial" w:hAnsi="Arial" w:cs="Arial"/>
          <w:color w:val="auto"/>
          <w:lang w:val="en-US"/>
        </w:rPr>
        <w:fldChar w:fldCharType="end"/>
      </w:r>
      <w:r w:rsidR="00702C7D" w:rsidRPr="002F2A97">
        <w:rPr>
          <w:rFonts w:ascii="Arial" w:hAnsi="Arial" w:cs="Arial"/>
          <w:color w:val="auto"/>
          <w:lang w:val="en-US"/>
        </w:rPr>
        <w:t>. The reported neonatal studies only utilized aEEG and most used a single channel EEG. Diagnostic accuracy was noted to be higher in the studies that included raw EEG trace along with aEEG, compared to those that didn’t. In an adult ICU study</w:t>
      </w:r>
      <w:r w:rsidR="00296A85" w:rsidRPr="002F2A97">
        <w:rPr>
          <w:rFonts w:ascii="Arial" w:hAnsi="Arial" w:cs="Arial"/>
          <w:color w:val="auto"/>
          <w:lang w:val="en-US"/>
        </w:rPr>
        <w:t>,</w:t>
      </w:r>
      <w:r w:rsidR="00702C7D" w:rsidRPr="002F2A97">
        <w:rPr>
          <w:rFonts w:ascii="Arial" w:hAnsi="Arial" w:cs="Arial"/>
          <w:color w:val="auto"/>
          <w:lang w:val="en-US"/>
        </w:rPr>
        <w:t xml:space="preserve"> seizures were accurately diagnosed in 80% of patients by neuro-intensivists using a combination of aEEG, </w:t>
      </w:r>
      <w:r w:rsidRPr="002F2A97">
        <w:rPr>
          <w:rFonts w:ascii="Arial" w:hAnsi="Arial" w:cs="Arial"/>
          <w:color w:val="auto"/>
          <w:lang w:val="en-US"/>
        </w:rPr>
        <w:t>CDSA</w:t>
      </w:r>
      <w:r w:rsidR="00702C7D" w:rsidRPr="002F2A97">
        <w:rPr>
          <w:rFonts w:ascii="Arial" w:hAnsi="Arial" w:cs="Arial"/>
          <w:color w:val="auto"/>
          <w:lang w:val="en-US"/>
        </w:rPr>
        <w:t>, burst-suppression rate and raw-EEG</w:t>
      </w:r>
      <w:r w:rsidR="00D31FD0" w:rsidRPr="002F2A97">
        <w:rPr>
          <w:rFonts w:ascii="Arial" w:hAnsi="Arial" w:cs="Arial"/>
          <w:color w:val="auto"/>
          <w:lang w:val="en-US"/>
        </w:rPr>
        <w:fldChar w:fldCharType="begin" w:fldLock="1"/>
      </w:r>
      <w:r w:rsidR="005D1C4B" w:rsidRPr="002F2A97">
        <w:rPr>
          <w:rFonts w:ascii="Arial" w:hAnsi="Arial" w:cs="Arial"/>
          <w:color w:val="auto"/>
          <w:lang w:val="en-US"/>
        </w:rPr>
        <w:instrText>ADDIN CSL_CITATION {"citationItems":[{"id":"ITEM-1","itemData":{"DOI":"10.1007/s00134-017-4775-3","ISBN":"0000000000000","ISSN":"0342-4642","PMID":"28374098","abstract":"Dear Editor, Continuous electroencephalography (cEEG) in the intensive care unit (ICU) is recommended for the detection of seizures and ischemia [1, 2]. Technical aspects have been defined, and quantitative EEG (qEEG) has been developed to streamline the detection of meaningful electro-graphic events and to provide the possibility to monitor EEG trends over time [3]. Nevertheless, the implementation of cEEG/qEEG faces many obstacles, including the availability of EEG technicians and neurophysiolo-gists to review the studies 24/7 and the high costs of the equipment. A solution to this conundrum could be the interpretation of the qEEG data directly by the intensiv-ist's staff and the use of low-cost networked devices. We decided to implement a project with the neurophysiolo-gists in two neuro-ICUs (NICU) to evaluate the possibility of implementing continuous qEEG recordings and to train the NICU staff in interpreting these recording. We evaluated, using online tools, the agreement between NICU staff and neurophysiologists in interpreting relevant information on continuous cEEG/qEEG tracings both before and after a training period. The study, registered at ClinicalTrials.gov NCT02901262, was conducted in three phases (further details are presented in the Electronic Supplementary Material): 1. Neurophysiology setting. The neurophysiolo-gists and the intensivists defined a common setting for the study using an eight-electrode montage. The monitoring display in the ICU included continuous raw EEG tracings, density spectral array, amplitude-integrated EEG, and burst suppression rate. 2. Baseline evaluation and neurophysiology training. qEEG-naïve intensivists, after an online course on cEEG [4], were anonymously evaluated on their ability (1) to assess the depth of sedation, (2) to evaluate symmetry between the hemispheres, (3) to recognize seizures, and (4) to recognize artefacts. Their responses were compared to those of two experienced neurophysiologists, used as the \"gold stand-ard\". After the baseline test, the intensivists received a short neurophysiology training consisting of lectures on cEEG and qEEG interpretation given in both hospitals by neurophysiologists and interactive training on monitored cases with the neurophysiologist. 3. Comparison between qEEG evaluation between intensivists and neurophysiologists. From Febru-ary to August 2016 periods of &gt;12 h of cEEG were independently evaluated by intensivists and by neu-rophysiologists using a custom…","author":[{"dropping-particle":"","family":"Citerio","given":"Giuseppe","non-dropping-particle":"","parse-names":false,"suffix":""},{"dropping-particle":"","family":"Patruno","given":"Adriana","non-dropping-particle":"","parse-names":false,"suffix":""},{"dropping-particle":"","family":"Beretta","given":"Simone","non-dropping-particle":"","parse-names":false,"suffix":""},{"dropping-particle":"","family":"Longhi","given":"Luca","non-dropping-particle":"","parse-names":false,"suffix":""},{"dropping-particle":"","family":"Frigeni","given":"Barbara","non-dropping-particle":"","parse-names":false,"suffix":""},{"dropping-particle":"","family":"Lorini","given":"Luca","non-dropping-particle":"","parse-names":false,"suffix":""}],"container-title":"Intensive Care Medicine","id":"ITEM-1","issue":"7","issued":{"date-parts":[["2017","7","4"]]},"page":"1067-1068","title":"Implementation of continuous qEEG in two neurointensive care units by intensivists: a feasibility study","type":"article-journal","volume":"43"},"uris":["http://www.mendeley.com/documents/?uuid=3bba67bf-1539-4457-91ca-06ae938a41f1"]}],"mendeley":{"formattedCitation":"(7)","plainTextFormattedCitation":"(7)","previouslyFormattedCitation":"(7)"},"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(7)</w:t>
      </w:r>
      <w:r w:rsidR="00D31FD0" w:rsidRPr="002F2A97">
        <w:rPr>
          <w:rFonts w:ascii="Arial" w:hAnsi="Arial" w:cs="Arial"/>
          <w:color w:val="auto"/>
          <w:lang w:val="en-US"/>
        </w:rPr>
        <w:fldChar w:fldCharType="end"/>
      </w:r>
      <w:r w:rsidR="00702C7D" w:rsidRPr="002F2A97">
        <w:rPr>
          <w:rFonts w:ascii="Arial" w:hAnsi="Arial" w:cs="Arial"/>
          <w:color w:val="auto"/>
          <w:lang w:val="en-US"/>
        </w:rPr>
        <w:t xml:space="preserve">.  </w:t>
      </w:r>
    </w:p>
    <w:p w14:paraId="6A9784E8" w14:textId="77777777" w:rsidR="00702C7D" w:rsidRPr="002F2A97" w:rsidRDefault="00702C7D" w:rsidP="002007F0">
      <w:pPr>
        <w:pStyle w:val="Default"/>
        <w:spacing w:line="480" w:lineRule="auto"/>
        <w:ind w:firstLine="720"/>
        <w:jc w:val="both"/>
        <w:rPr>
          <w:rFonts w:ascii="Arial" w:hAnsi="Arial" w:cs="Arial"/>
          <w:color w:val="auto"/>
          <w:lang w:val="en-US"/>
        </w:rPr>
      </w:pPr>
      <w:r w:rsidRPr="002F2A97">
        <w:rPr>
          <w:rFonts w:ascii="Arial" w:hAnsi="Arial" w:cs="Arial"/>
          <w:color w:val="auto"/>
          <w:lang w:val="en-US"/>
        </w:rPr>
        <w:t xml:space="preserve">Previous PICU studies have compared neurophysiologists’ interpretation based on a full-montage of cEEG as the gold-standard with a retrospective review of qEEG, with or without </w:t>
      </w:r>
      <w:r w:rsidR="002007F0" w:rsidRPr="002F2A97">
        <w:rPr>
          <w:rFonts w:ascii="Arial" w:hAnsi="Arial" w:cs="Arial"/>
          <w:color w:val="auto"/>
          <w:lang w:val="en-US"/>
        </w:rPr>
        <w:t>CDSA</w:t>
      </w:r>
      <w:r w:rsidRPr="002F2A97">
        <w:rPr>
          <w:rFonts w:ascii="Arial" w:hAnsi="Arial" w:cs="Arial"/>
          <w:color w:val="auto"/>
          <w:lang w:val="en-US"/>
        </w:rPr>
        <w:t xml:space="preserve">, by clinicians using a tutorial/questionnaire format, rather than prospectively at the bedside. One study reported a sensitivity of 77% and specificity of 68% for seizure detection by paediatric intensivists using aEEG and </w:t>
      </w:r>
      <w:r w:rsidR="002007F0" w:rsidRPr="002F2A97">
        <w:rPr>
          <w:rFonts w:ascii="Arial" w:hAnsi="Arial" w:cs="Arial"/>
          <w:color w:val="auto"/>
          <w:lang w:val="en-US"/>
        </w:rPr>
        <w:t>CDSA</w:t>
      </w:r>
      <w:r w:rsidR="00D31FD0" w:rsidRPr="002F2A97">
        <w:rPr>
          <w:rFonts w:ascii="Arial" w:hAnsi="Arial" w:cs="Arial"/>
          <w:color w:val="auto"/>
          <w:lang w:val="en-US"/>
        </w:rPr>
        <w:fldChar w:fldCharType="begin" w:fldLock="1"/>
      </w:r>
      <w:r w:rsidR="002D4CF1" w:rsidRPr="002F2A97">
        <w:rPr>
          <w:rFonts w:ascii="Arial" w:hAnsi="Arial" w:cs="Arial"/>
          <w:color w:val="auto"/>
          <w:lang w:val="en-US"/>
        </w:rPr>
        <w:instrText>ADDIN CSL_CITATION {"citationItems":[{"id":"ITEM-1","itemData":{"DOI":"10.1097/PCC.0000000000001099","ISBN":"0000000000","ISSN":"1529-7535","PMID":"28234810","abstract":"OBJECTIVES Determine the accuracy and confidence of critical care medicine providers to identify seizures using amplitude-integrated electroencephalography versus amplitude-integrated electroencephalography combined with color density spectral array electroencephalography (aEEG + CDSA). DESIGN Tutorial and questionnaire. SETTING PICU. SUBJECTS Pediatric critical care providers (attendings, fellows, and nurses). INTERVENTIONS A standardized powerpoint tutorial on amplitude-integrated electroencephalography and color density spectral array followed by classification of 100 amplitude-integrated electroencephalography images and 100 amplitude-integrated electroencephalography combined with color density spectral array as displaying seizures or not displaying seizures. MEASUREMENTS AND MAIN RESULTS Electroencephalography tracings were obtained from children monitored with continuous electroencephalography after cardiac arrest. The gold standard for seizure identification was continuous electroencephalography interpretation by a pediatric electroencephalographer. The same electroencephalography tracings were used to generate images containing only amplitude-integrated electroencephalography or aEEG + CDSA. Twenty-three critical care medicine providers underwent a 30-minute tutorial on amplitude-integrated electroencephalography and color density spectral array interpretation. They were then asked to determine if there were seizures on 100 amplitude-integrated electroencephalography images and 100 aEEG + CDSA. Amplitude-integrated electroencephalography seizure detection sensitivity was 77% (95% CI, 73%-80%), specificity of 65% (95% CI, 62%-67%), negative predictive value of 88% (95% CI, 86%-90%), and positive predictive value of 46% (95% CI, 43%-49%). For aEEG + CDSA, sensitivity was 77% (95% CI, 74%-81%), specificity of 68% (95% CI, 66%-71%), negative predictive value of 89% (95% CI, 87%-90%), and positive predictive value of 49% (95% CI, 46%-52%). Sensitivity for status epilepticus detection was 77% (95% CI, 71%-82%) with amplitude-integrated electroencephalography and 75% (95% CI, 69%-81%) with aEEG + CDSA. The addition of color density spectral array to amplitude-integrated electroencephalography did not improve seizure detection. However, 87% of critical care medicine providers qualitatively felt that combining both modalities increased their ability to detect seizures. CONCLUSIONS Amplitude-integrated electroencephalography and aEEG + CDSA offer reasona…","author":[{"dropping-particle":"","family":"Pont-Thibodeau","given":"Geneviève","non-dropping-particle":"Du","parse-names":false,"suffix":""},{"dropping-particle":"","family":"Sanchez","given":"Sarah M.","non-dropping-particle":"","parse-names":false,"suffix":""},{"dropping-particle":"","family":"Jawad","given":"Abbas F.","non-dropping-particle":"","parse-names":false,"suffix":""},{"dropping-particle":"","family":"Nadkarni","given":"Vinay M.","non-dropping-particle":"","parse-names":false,"suffix":""},{"dropping-particle":"","family":"Berg","given":"Robert A.","non-dropping-particle":"","parse-names":false,"suffix":""},{"dropping-particle":"","family":"Abend","given":"Nicholas S.","non-dropping-particle":"","parse-names":false,"suffix":""},{"dropping-particle":"","family":"Topjian","given":"Alexis A.","non-dropping-particle":"","parse-names":false,"suffix":""}],"container-title":"Pediatric critical care medicine : a journal of the Society of Critical Care Medicine and the World Federation of Pediatric Intensive and Critical Care Societies","id":"ITEM-1","issue":"4","issued":{"date-parts":[["2017","4"]]},"page":"363-369","title":"Seizure Detection by Critical Care Providers Using Amplitude-Integrated Electroencephalography and Color Density Spectral Array in Pediatric Cardiac Arrest Patients.","type":"article-journal","volume":"18"},"uris":["http://www.mendeley.com/documents/?uuid=7ecf8d0c-66f0-4920-936d-746645645f2a"]}],"mendeley":{"formattedCitation":"(11)","plainTextFormattedCitation":"(11)","previouslyFormattedCitation":"(11)"},"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(11)</w:t>
      </w:r>
      <w:r w:rsidR="00D31FD0" w:rsidRPr="002F2A97">
        <w:rPr>
          <w:rFonts w:ascii="Arial" w:hAnsi="Arial" w:cs="Arial"/>
          <w:color w:val="auto"/>
          <w:lang w:val="en-US"/>
        </w:rPr>
        <w:fldChar w:fldCharType="end"/>
      </w:r>
      <w:r w:rsidRPr="002F2A97">
        <w:rPr>
          <w:rFonts w:ascii="Arial" w:hAnsi="Arial" w:cs="Arial"/>
          <w:color w:val="auto"/>
          <w:lang w:val="en-US"/>
        </w:rPr>
        <w:t xml:space="preserve">. Although addition of </w:t>
      </w:r>
      <w:r w:rsidR="002007F0" w:rsidRPr="002F2A97">
        <w:rPr>
          <w:rFonts w:ascii="Arial" w:hAnsi="Arial" w:cs="Arial"/>
          <w:color w:val="auto"/>
          <w:lang w:val="en-US"/>
        </w:rPr>
        <w:t>CDSA</w:t>
      </w:r>
      <w:r w:rsidRPr="002F2A97">
        <w:rPr>
          <w:rFonts w:ascii="Arial" w:hAnsi="Arial" w:cs="Arial"/>
          <w:color w:val="auto"/>
          <w:lang w:val="en-US"/>
        </w:rPr>
        <w:t xml:space="preserve"> to aEEG did not improve the diagnostic </w:t>
      </w:r>
      <w:r w:rsidRPr="002F2A97">
        <w:rPr>
          <w:rFonts w:ascii="Arial" w:hAnsi="Arial" w:cs="Arial"/>
          <w:color w:val="auto"/>
          <w:lang w:val="en-US"/>
        </w:rPr>
        <w:lastRenderedPageBreak/>
        <w:t xml:space="preserve">accuracy, critical care providers felt that the combination improved their ability and confidence to detect ES. </w:t>
      </w:r>
      <w:r w:rsidR="002007F0" w:rsidRPr="002F2A97">
        <w:rPr>
          <w:rFonts w:ascii="Arial" w:hAnsi="Arial" w:cs="Arial"/>
          <w:color w:val="auto"/>
          <w:lang w:val="en-US"/>
        </w:rPr>
        <w:t>CDSA</w:t>
      </w:r>
      <w:r w:rsidRPr="002F2A97">
        <w:rPr>
          <w:rFonts w:ascii="Arial" w:hAnsi="Arial" w:cs="Arial"/>
          <w:color w:val="auto"/>
          <w:lang w:val="en-US"/>
        </w:rPr>
        <w:t xml:space="preserve"> alone has been reported to have a sensitivity of 70% and specificity of 68% for seizure detection in PICU patients</w:t>
      </w:r>
      <w:r w:rsidR="00D31FD0" w:rsidRPr="002F2A97">
        <w:rPr>
          <w:rFonts w:ascii="Arial" w:hAnsi="Arial" w:cs="Arial"/>
          <w:color w:val="auto"/>
          <w:lang w:val="en-US"/>
        </w:rPr>
        <w:fldChar w:fldCharType="begin" w:fldLock="1"/>
      </w:r>
      <w:r w:rsidR="002D4CF1" w:rsidRPr="002F2A97">
        <w:rPr>
          <w:rFonts w:ascii="Arial" w:hAnsi="Arial" w:cs="Arial"/>
          <w:color w:val="auto"/>
          <w:lang w:val="en-US"/>
        </w:rPr>
        <w:instrText>ADDIN CSL_CITATION {"citationItems":[{"id":"ITEM-1","itemData":{"DOI":"10.1097/PCC.0000000000000352","ISBN":"0000000000000","ISSN":"1529-7535","PMID":"25651050","abstract":"OBJECTIVE To determine the accuracy and reliability of electroencephalographic seizure detection by critical care providers using color density spectral array electroencephalography. DESIGN Tutorial and questionnaire. SUBJECTS Critical care providers (attending physicians, fellow trainees, and nurses). INTERVENTIONS A standardized powerpoint color density spectral array tutorial followed by classification of 200 color density spectral array images as displaying seizures or not displaying seizures. MEASUREMENTS AND MAIN RESULTS Using conventional electroencephalography recordings obtained from patients who underwent electroencephalography monitoring after cardiac arrest, we created 100 color density spectral array images, 30% of which displayed seizures. The gold standard for seizure category was electroencephalographer determination from the full montage conventional electroencephalography. Participants did not have access to the conventional electroencephalography tracings. After completing a standardized color density spectral array tutorial, images were presented to participants in duplicate and in random order. Twenty critical care physicians (12 attendings and eight fellows) and 19 critical care nurses classified the color density spectral array images as having any seizure(s) or no seizures. The 39 critical care providers had a color density spectral array seizure detection sensitivity of 70% (95% CI, 67-73%), specificity of 68% (95% CI, 67-70%), positive predictive value of 46%, and negative predictive value of 86%. The sensitivity of color density spectral array detection of status epilepticus was 72% (95% CI, 69-74%). CONCLUSION Determining which post-cardiac arrest patients experience electrographic seizures by critical care providers is feasible after a brief training. There is moderate sensitivity for seizure and status epilepticus detection and a high negative predictive value.","author":[{"dropping-particle":"","family":"Topjian","given":"Alexis A.","non-dropping-particle":"","parse-names":false,"suffix":""},{"dropping-particle":"","family":"Fry","given":"Michael","non-dropping-particle":"","parse-names":false,"suffix":""},{"dropping-particle":"","family":"Jawad","given":"Abbas F.","non-dropping-particle":"","parse-names":false,"suffix":""},{"dropping-particle":"","family":"Herman","given":"Susan T.","non-dropping-particle":"","parse-names":false,"suffix":""},{"dropping-particle":"","family":"Nadkarni","given":"Vinay M.","non-dropping-particle":"","parse-names":false,"suffix":""},{"dropping-particle":"","family":"Ichord","given":"Rebecca","non-dropping-particle":"","parse-names":false,"suffix":""},{"dropping-particle":"","family":"Berg","given":"Robert A.","non-dropping-particle":"","parse-names":false,"suffix":""},{"dropping-particle":"","family":"Dlugos","given":"Dennis J.","non-dropping-particle":"","parse-names":false,"suffix":""},{"dropping-particle":"","family":"Abend","given":"Nicholas S.","non-dropping-particle":"","parse-names":false,"suffix":""}],"container-title":"Pediatric critical care medicine : a journal of the Society of Critical Care Medicine and the World Federation of Pediatric Intensive and Critical Care Societies","id":"ITEM-1","issue":"5","issued":{"date-parts":[["2015","6"]]},"page":"461-7","title":"Detection of electrographic seizures by critical care providers using color density spectral array after cardiac arrest is feasible.","type":"article-journal","volume":"16"},"uris":["http://www.mendeley.com/documents/?uuid=9a24e5dd-f880-47a7-8741-105b1f912467"]}],"mendeley":{"formattedCitation":"(10)","plainTextFormattedCitation":"(10)","previouslyFormattedCitation":"(10)"},"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(10)</w:t>
      </w:r>
      <w:r w:rsidR="00D31FD0" w:rsidRPr="002F2A97">
        <w:rPr>
          <w:rFonts w:ascii="Arial" w:hAnsi="Arial" w:cs="Arial"/>
          <w:color w:val="auto"/>
          <w:lang w:val="en-US"/>
        </w:rPr>
        <w:fldChar w:fldCharType="end"/>
      </w:r>
      <w:r w:rsidRPr="002F2A97">
        <w:rPr>
          <w:rFonts w:ascii="Arial" w:hAnsi="Arial" w:cs="Arial"/>
          <w:color w:val="auto"/>
          <w:lang w:val="en-US"/>
        </w:rPr>
        <w:t xml:space="preserve">. Another study using eight-channel aEEG and </w:t>
      </w:r>
      <w:r w:rsidR="002007F0" w:rsidRPr="002F2A97">
        <w:rPr>
          <w:rFonts w:ascii="Arial" w:hAnsi="Arial" w:cs="Arial"/>
          <w:color w:val="auto"/>
          <w:lang w:val="en-US"/>
        </w:rPr>
        <w:t>CDSA</w:t>
      </w:r>
      <w:r w:rsidRPr="002F2A97">
        <w:rPr>
          <w:rFonts w:ascii="Arial" w:hAnsi="Arial" w:cs="Arial"/>
          <w:color w:val="auto"/>
          <w:lang w:val="en-US"/>
        </w:rPr>
        <w:t>, reported that PICU providers had a high degree of sensitivity (94%) to identify at least one seizure in patients with ≥1 seizure</w:t>
      </w:r>
      <w:r w:rsidR="00D31FD0" w:rsidRPr="002F2A97">
        <w:rPr>
          <w:rFonts w:ascii="Arial" w:hAnsi="Arial" w:cs="Arial"/>
          <w:color w:val="auto"/>
          <w:lang w:val="en-US"/>
        </w:rPr>
        <w:fldChar w:fldCharType="begin" w:fldLock="1"/>
      </w:r>
      <w:r w:rsidR="002D4CF1" w:rsidRPr="002F2A97">
        <w:rPr>
          <w:rFonts w:ascii="Arial" w:hAnsi="Arial" w:cs="Arial"/>
          <w:color w:val="auto"/>
          <w:lang w:val="en-US"/>
        </w:rPr>
        <w:instrText>ADDIN CSL_CITATION {"citationItems":[{"id":"ITEM-1","itemData":{"DOI":"10.1097/CCM.0000000000003385","ISBN":"0000000000","ISSN":"1530-0293","PMID":"30188384","abstract":"OBJECTIVES To compare the performance of critical care providers with that of electroencephalography experts in identifying seizures using quantitative electroencephalography display tools. DESIGN Diagnostic accuracy comparison among healthcare provider groups. SETTING Multispecialty quaternary children's hospital in Canada. SUBJECTS ICU fellows, ICU nurses, neurophysiologists, and electroencephalography technologists. INTERVENTION Two-hour standardized one-on-one training, followed by a supervised individual review of 27 continuous electroencephalography recordings with the task of identifying individual seizures on eight-channel amplitude-integrated electroencephalography and color density spectral array displays. MEASUREMENTS AND MAIN RESULTS Each participant reviewed 27 continuous electroencephalograms comprising 487 hours of recording containing a total of 553 seizures. Performance for seizure identification was compared among groups using a nested model analysis with adjustment for interparticipant variability within groups and collinearity among recordings. Using amplitude-integrated electroencephalography, sensitivity for seizure identification was comparable among ICU fellows (83.8%), ICU nurses (73.1%), and neurophysiologists (81.5%) but lower among electroencephalographic technologists (66.7%) (p = 0.003). Using color density spectral array, sensitivity was comparable among ICU fellows (82.4%), ICU nurses (88.2%), neurophysiologists (83.3%), and electroencephalographic technologists (73.3%) (p = 0.09). Daily false-positive rates were also comparable among ICU fellows (2.8 for amplitude-integrated electroencephalography, 7.7 for color density spectral array), ICU nurses (4.2, 7.1), neurophysiologists (1.2, 1.5), and electroencephalographic technologists (0, 0) (p = 0.41 for amplitude-integrated electroencephalography; p = 0.13 for color density spectral array). However, performance varied greatly across individual electroencephalogram recordings. Professional background generally played a greater role in determining performance than individual skill or electroencephalogram recording characteristics. CONCLUSIONS Following standardized training, critical care providers and electroencephalography experts displayed similar performance for identifying individual seizures using both amplitude-integrated electroencephalography and color density spectral array displays. Although these quantitative electroencephalographic trends show promise as a tool …","author":[{"dropping-particle":"","family":"Lalgudi Ganesan","given":"Saptharishi","non-dropping-particle":"","parse-names":false,"suffix":""},{"dropping-particle":"","family":"Stewart","given":"Craig P.","non-dropping-particle":"","parse-names":false,"suffix":""},{"dropping-particle":"","family":"Atenafu","given":"Eshetu G.","non-dropping-particle":"","parse-names":false,"suffix":""},{"dropping-particle":"","family":"Sharma","given":"Rohit","non-dropping-particle":"","parse-names":false,"suffix":""},{"dropping-particle":"","family":"Guerguerian","given":"Anne-Marie","non-dropping-particle":"","parse-names":false,"suffix":""},{"dropping-particle":"","family":"Hutchison","given":"James S.","non-dropping-particle":"","parse-names":false,"suffix":""},{"dropping-particle":"","family":"Hahn","given":"Cecil D.","non-dropping-particle":"","parse-names":false,"suffix":""}],"container-title":"Critical care medicine","id":"ITEM-1","issue":"12","issued":{"date-parts":[["2018","12"]]},"page":"e1105-e1111","title":"Seizure Identification by Critical Care Providers Using Quantitative Electroencephalography.","type":"article-journal","volume":"46"},"uris":["http://www.mendeley.com/documents/?uuid=5be8770e-c02a-47fd-a212-397adc04e64b"]}],"mendeley":{"formattedCitation":"(12)","plainTextFormattedCitation":"(12)","previouslyFormattedCitation":"(12)"},"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(12)</w:t>
      </w:r>
      <w:r w:rsidR="00D31FD0" w:rsidRPr="002F2A97">
        <w:rPr>
          <w:rFonts w:ascii="Arial" w:hAnsi="Arial" w:cs="Arial"/>
          <w:color w:val="auto"/>
          <w:lang w:val="en-US"/>
        </w:rPr>
        <w:fldChar w:fldCharType="end"/>
      </w:r>
      <w:r w:rsidRPr="002F2A97">
        <w:rPr>
          <w:rFonts w:ascii="Arial" w:hAnsi="Arial" w:cs="Arial"/>
          <w:color w:val="auto"/>
          <w:lang w:val="en-US"/>
        </w:rPr>
        <w:t xml:space="preserve">. </w:t>
      </w:r>
    </w:p>
    <w:p w14:paraId="51D2A168" w14:textId="77777777" w:rsidR="00702C7D" w:rsidRPr="002F2A97" w:rsidRDefault="002007F0"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color w:val="auto"/>
          <w:lang w:val="en-US"/>
        </w:rPr>
      </w:pPr>
      <w:r w:rsidRPr="002F2A97">
        <w:rPr>
          <w:rFonts w:ascii="Arial" w:hAnsi="Arial" w:cs="Arial"/>
          <w:color w:val="auto"/>
          <w:lang w:val="en-US"/>
        </w:rPr>
        <w:tab/>
      </w:r>
      <w:r w:rsidR="00702C7D" w:rsidRPr="002F2A97">
        <w:rPr>
          <w:rFonts w:ascii="Arial" w:hAnsi="Arial" w:cs="Arial"/>
          <w:color w:val="auto"/>
          <w:lang w:val="en-US"/>
        </w:rPr>
        <w:t>Two thirds of true-positive ES occurred out-of-hours in this study at a time when neurophysiology review and interpretation would generally not be available in many hospitals. This is consistent with other reports which highlight the need for cEEG initiation and interpretation out-of-hours</w:t>
      </w:r>
      <w:r w:rsidR="00D31FD0" w:rsidRPr="002F2A97">
        <w:rPr>
          <w:rFonts w:ascii="Arial" w:hAnsi="Arial" w:cs="Arial"/>
          <w:color w:val="auto"/>
          <w:lang w:val="en-US"/>
        </w:rPr>
        <w:fldChar w:fldCharType="begin" w:fldLock="1"/>
      </w:r>
      <w:r w:rsidR="002D4CF1" w:rsidRPr="002F2A97">
        <w:rPr>
          <w:rFonts w:ascii="Arial" w:hAnsi="Arial" w:cs="Arial"/>
          <w:color w:val="auto"/>
          <w:lang w:val="en-US"/>
        </w:rPr>
        <w:instrText>ADDIN CSL_CITATION {"citationItems":[{"id":"ITEM-1","itemData":{"DOI":"10.1111/epi.12261","ISBN":"0013-9580","ISSN":"1528-1167","PMID":"23848569","abstract":"PURPOSE Survey data indicate that continuous electroencephalography (EEG) (CEEG) monitoring is used with increasing frequency to identify electrographic seizures in critically ill children, but studies of current CEEG practice have not been conducted. We aimed to describe the clinical utilization of CEEG in critically ill children at tertiary care hospitals with a particular focus on variables essential for designing feasible prospective multicenter studies evaluating the impact of electrographic seizures on outcome. METHODS Eleven North American centers retrospectively enrolled 550 consecutive critically ill children who underwent CEEG. We collected data regarding subject characteristics, CEEG indications, and CEEG findings. KEY FINDINGS CEEG indications were encephalopathy with possible seizures in 67% of subjects, event characterization in 38% of subjects, and management of refractory status epilepticus in 11% of subjects. CEEG was initiated outside routine work hours in 47% of subjects. CEEG duration was &lt;12 h in 16%, 12-24 h in 34%, and &gt;24 h in 48%. Substantial variability existed among sites in CEEG indications and neurologic diagnoses, yet within each acute neurologic diagnosis category a similar proportion of subjects at each site had electrographic seizures. Electrographic seizure characteristics including distribution and duration varied across sites and neurologic diagnoses. SIGNIFICANCE These data provide a systematic assessment of recent CEEG use in critically ill children and indicate variability in practice. The results suggest that multicenter studies are feasible if CEEG monitoring pathways can be standardized. However, the data also indicate that electrographic seizure variability must be considered when designing studies that address the impact of electrographic seizures on outcome.","author":[{"dropping-particle":"","family":"Sánchez","given":"Sarah M.","non-dropping-particle":"","parse-names":false,"suffix":""},{"dropping-particle":"","family":"Arndt","given":"Daniel H.","non-dropping-particle":"","parse-names":false,"suffix":""},{"dropping-particle":"","family":"Carpenter","given":"Jessica L.","non-dropping-particle":"","parse-names":false,"suffix":""},{"dropping-particle":"","family":"Chapman","given":"Kevin E.","non-dropping-particle":"","parse-names":false,"suffix":""},{"dropping-particle":"","family":"Cornett","given":"Karen M.","non-dropping-particle":"","parse-names":false,"suffix":""},{"dropping-particle":"","family":"Dlugos","given":"Dennis J.","non-dropping-particle":"","parse-names":false,"suffix":""},{"dropping-particle":"","family":"Gallentine","given":"William B.","non-dropping-particle":"","parse-names":false,"suffix":""},{"dropping-particle":"","family":"Giza","given":"Christopher C.","non-dropping-particle":"","parse-names":false,"suffix":""},{"dropping-particle":"","family":"Goldstein","given":"Joshua L.","non-dropping-particle":"","parse-names":false,"suffix":""},{"dropping-particle":"","family":"Hahn","given":"Cecil D.","non-dropping-particle":"","parse-names":false,"suffix":""},{"dropping-particle":"","family":"Lerner","given":"Jason T.","non-dropping-particle":"","parse-names":false,"suffix":""},{"dropping-particle":"","family":"Loddenkemper","given":"Tobias","non-dropping-particle":"","parse-names":false,"suffix":""},{"dropping-particle":"","family":"Matsumoto","given":"Joyce H.","non-dropping-particle":"","parse-names":false,"suffix":""},{"dropping-particle":"","family":"McBain","given":"Kristin","non-dropping-particle":"","parse-names":false,"suffix":""},{"dropping-particle":"","family":"Nash","given":"Kendall B.","non-dropping-particle":"","parse-names":false,"suffix":""},{"dropping-particle":"","family":"Payne","given":"Eric","non-dropping-particle":"","parse-names":false,"suffix":""},{"dropping-particle":"","family":"Sánchez Fernández","given":"Iván","non-dropping-particle":"","parse-names":false,"suffix":""},{"dropping-particle":"","family":"Shults","given":"Justine","non-dropping-particle":"","parse-names":false,"suffix":""},{"dropping-particle":"","family":"Williams","given":"Korwyn","non-dropping-particle":"","parse-names":false,"suffix":""},{"dropping-particle":"","family":"Yang","given":"Amy","non-dropping-particle":"","parse-names":false,"suffix":""},{"dropping-particle":"","family":"Abend","given":"Nicholas S.","non-dropping-particle":"","parse-names":false,"suffix":""}],"container-title":"Epilepsia","id":"ITEM-1","issue":"8","issued":{"date-parts":[["2013","8"]]},"page":"1419-27","title":"Electroencephalography monitoring in critically ill children: current practice and implications for future study design.","type":"article-journal","volume":"54"},"uris":["http://www.mendeley.com/documents/?uuid=8d867e37-09d2-4e95-b449-cdc340ec1bfb"]}],"mendeley":{"formattedCitation":"(13)","plainTextFormattedCitation":"(13)","previouslyFormattedCitation":"(13)"},"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(13)</w:t>
      </w:r>
      <w:r w:rsidR="00D31FD0" w:rsidRPr="002F2A97">
        <w:rPr>
          <w:rFonts w:ascii="Arial" w:hAnsi="Arial" w:cs="Arial"/>
          <w:color w:val="auto"/>
          <w:lang w:val="en-US"/>
        </w:rPr>
        <w:fldChar w:fldCharType="end"/>
      </w:r>
      <w:r w:rsidR="00702C7D" w:rsidRPr="002F2A97">
        <w:rPr>
          <w:rFonts w:ascii="Arial" w:hAnsi="Arial" w:cs="Arial"/>
          <w:color w:val="auto"/>
          <w:lang w:val="en-US"/>
        </w:rPr>
        <w:t xml:space="preserve"> underlining the need for continuous round-the-clock access to a neuromonitoring set-up in PICU. </w:t>
      </w:r>
    </w:p>
    <w:p w14:paraId="1886E68E" w14:textId="77777777" w:rsidR="00702C7D" w:rsidRPr="002F2A97" w:rsidRDefault="00702C7D" w:rsidP="002007F0">
      <w:pPr>
        <w:pStyle w:val="Default"/>
        <w:spacing w:line="480" w:lineRule="auto"/>
        <w:ind w:firstLine="720"/>
        <w:jc w:val="both"/>
        <w:rPr>
          <w:rFonts w:ascii="Arial" w:hAnsi="Arial" w:cs="Arial"/>
          <w:color w:val="auto"/>
          <w:lang w:val="en-US"/>
        </w:rPr>
      </w:pPr>
      <w:r w:rsidRPr="002F2A97">
        <w:rPr>
          <w:rFonts w:ascii="Arial" w:hAnsi="Arial" w:cs="Arial"/>
          <w:color w:val="auto"/>
          <w:lang w:val="en-US"/>
        </w:rPr>
        <w:t>False-positive seizure identification has been reported consistently in other neonatal and PICU studies</w:t>
      </w:r>
      <w:r w:rsidR="00D31FD0" w:rsidRPr="002F2A97">
        <w:rPr>
          <w:rFonts w:ascii="Arial" w:hAnsi="Arial" w:cs="Arial"/>
          <w:color w:val="auto"/>
          <w:lang w:val="en-US"/>
        </w:rPr>
        <w:fldChar w:fldCharType="begin" w:fldLock="1"/>
      </w:r>
      <w:r w:rsidR="002D4CF1" w:rsidRPr="002F2A97">
        <w:rPr>
          <w:rFonts w:ascii="Arial" w:hAnsi="Arial" w:cs="Arial"/>
          <w:color w:val="auto"/>
          <w:lang w:val="en-US"/>
        </w:rPr>
        <w:instrText>ADDIN CSL_CITATION {"citationItems":[{"id":"ITEM-1","itemData":{"DOI":"10.1016/j.seizure.2015.09.014","ISBN":"1532-2688 (Electronic)\\r1059-1311 (Linking)","ISSN":"1532-2688","PMID":"26456517","abstract":"PURPOSE Amplitude-integrated electroencephalogram (aEEG) is being used increasingly for monitoring seizures in neonatal units. Its accuracy, compared with \"the gold-standard\" conventional elecroencephalogram (cEEG) is still not well established. We aimed to conduct a systematic review to evaluate the diagnostic accuracy of aEEG when compared with cEEG, for detection of neonatal seizures. METHOD A systematic review was conducted using the Cochrane methodology. EMBASE, CINAHL and PubMed databases were searched in September 2014. Studies comparing simultaneous recordings of cEEG and aEEG for detection of seizures in neonatal population were included. QUADAS 2 tool was used to examine \"risk of bias\" and \"applicability\". RESULTS Ten studies (patient sample 433) were included. Risk of bias was high in five studies, unclear in one and low in four. For the detection of individual seizures, when \"aEEG with raw trace\" was used, median sensitivity was 76% (range: 71-85), and specificity 85% (range: 39-96). When \"aEEG without raw trace\" was used, median sensitivity was 39% (range: 25-80) and specificity 95% (range: 50-100). Detailed meta-analysis could not be done because of significant clinical/methodological heterogeneity. Seizure detection was better when interpreted by experienced clinicians. Seizures with low amplitude/brief duration and those occurring away from aEEG leads were less likely to be detected. CONCLUSION Studies included in the systematic review showed aEEG to have relatively low and variable sensitivity and specificity. Based on the available evidence, aEEG cannot be recommended as the mainstay for diagnosis and management of neonatal seizures. There is an urgent need of well-designed studies to address this issue definitively.","author":[{"dropping-particle":"","family":"Rakshasbhuvankar","given":"Abhijeet","non-dropping-particle":"","parse-names":false,"suffix":""},{"dropping-particle":"","family":"Paul","given":"Saritha","non-dropping-particle":"","parse-names":false,"suffix":""},{"dropping-particle":"","family":"Nagarajan","given":"Lakshmi","non-dropping-particle":"","parse-names":false,"suffix":""},{"dropping-particle":"","family":"Ghosh","given":"Soumya","non-dropping-particle":"","parse-names":false,"suffix":""},{"dropping-particle":"","family":"Rao","given":"Shripada","non-dropping-particle":"","parse-names":false,"suffix":""}],"container-title":"Seizure","id":"ITEM-1","issued":{"date-parts":[["2015","12"]]},"page":"90-8","title":"Amplitude-integrated EEG for detection of neonatal seizures: a systematic review.","type":"article-journal","volume":"33"},"uris":["http://www.mendeley.com/documents/?uuid=418c12a7-9b4a-46f8-b13f-f882e0373deb"]},{"id":"ITEM-2","itemData":{"DOI":"10.1212/WNL.0b013e3181f9619e","ISBN":"1526-632X (Electronic)\\r0028-3878 (Linking)","ISSN":"1526-632X","PMID":"20861452","abstract":"OBJECTIVE To evaluate the diagnostic accuracy of 2 quantitative EEG display tools, color density spectral array (CDSA) and amplitude-integrated EEG (aEEG), for seizure identification in the intensive care unit (ICU). METHODS A set of 27 continuous EEG recordings performed in pediatric ICU patients was transformed into 8-channel CDSA and aEEG displays. Three neurophysiologists underwent 2 hours of training to identify seizures using these techniques. They were then individually presented with a series of CDSA and aEEG displays, blinded to the raw EEG, and asked to mark any events suspected to be seizures. Their performance was compared to seizures identified on the underlying conventional EEG. RESULTS The 27 EEG recordings contained 553 discrete seizures over 487 hours. The median sensitivity for seizure identification across all recordings was 83.3% using CDSA and 81.5% using aEEG. However, among individual recordings, the sensitivity ranged from 0% to 100%. Factors reducing the sensitivity included low-amplitude, short, and focal seizures. False-positive rates were generally very low, with misidentified seizures occurring once every 17-20 hours. CONCLUSIONS Both CDSA and aEEG demonstrate acceptable sensitivity and false-positive rates for seizure identification among critically ill children. Accuracy of these tools would likely improve during clinical use, when findings can be correlated in real-time with the underlying raw EEG. In the hands of neurophysiologists, CDSA and aEEG displays represent useful screening tools for seizures during continuous EEG monitoring in the ICU. The suitability of these tools for bedside use by ICU nurses and physicians requires further study.","author":[{"dropping-particle":"","family":"Stewart","given":"C. P.","non-dropping-particle":"","parse-names":false,"suffix":""},{"dropping-particle":"","family":"Otsubo","given":"H.","non-dropping-particle":"","parse-names":false,"suffix":""},{"dropping-particle":"","family":"Ochi","given":"A.","non-dropping-particle":"","parse-names":false,"suffix":""},{"dropping-particle":"","family":"Sharma","given":"R.","non-dropping-particle":"","parse-names":false,"suffix":""},{"dropping-particle":"","family":"Hutchison","given":"J. S.","non-dropping-particle":"","parse-names":false,"suffix":""},{"dropping-particle":"","family":"Hahn","given":"C. D.","non-dropping-particle":"","parse-names":false,"suffix":""}],"container-title":"Neurology","id":"ITEM-2","issue":"17","issued":{"date-parts":[["2010","10","26"]]},"page":"1501-8","title":"Seizure identification in the ICU using quantitative EEG displays.","type":"article-journal","volume":"75"},"uris":["http://www.mendeley.com/documents/?uuid=c63faf36-0841-496e-9b28-e0fc8a5a3326"]},{"id":"ITEM-3","itemData":{"DOI":"10.1097/PCC.0000000000001099","ISBN":"0000000000","ISSN":"1529-7535","PMID":"28234810","abstract":"OBJECTIVES Determine the accuracy and confidence of critical care medicine providers to identify seizures using amplitude-integrated electroencephalography versus amplitude-integrated electroencephalography combined with color density spectral array electroencephalography (aEEG + CDSA). DESIGN Tutorial and questionnaire. SETTING PICU. SUBJECTS Pediatric critical care providers (attendings, fellows, and nurses). INTERVENTIONS A standardized powerpoint tutorial on amplitude-integrated electroencephalography and color density spectral array followed by classification of 100 amplitude-integrated electroencephalography images and 100 amplitude-integrated electroencephalography combined with color density spectral array as displaying seizures or not displaying seizures. MEASUREMENTS AND MAIN RESULTS Electroencephalography tracings were obtained from children monitored with continuous electroencephalography after cardiac arrest. The gold standard for seizure identification was continuous electroencephalography interpretation by a pediatric electroencephalographer. The same electroencephalography tracings were used to generate images containing only amplitude-integrated electroencephalography or aEEG + CDSA. Twenty-three critical care medicine providers underwent a 30-minute tutorial on amplitude-integrated electroencephalography and color density spectral array interpretation. They were then asked to determine if there were seizures on 100 amplitude-integrated electroencephalography images and 100 aEEG + CDSA. Amplitude-integrated electroencephalography seizure detection sensitivity was 77% (95% CI, 73%-80%), specificity of 65% (95% CI, 62%-67%), negative predictive value of 88% (95% CI, 86%-90%), and positive predictive value of 46% (95% CI, 43%-49%). For aEEG + CDSA, sensitivity was 77% (95% CI, 74%-81%), specificity of 68% (95% CI, 66%-71%), negative predictive value of 89% (95% CI, 87%-90%), and positive predictive value of 49% (95% CI, 46%-52%). Sensitivity for status epilepticus detection was 77% (95% CI, 71%-82%) with amplitude-integrated electroencephalography and 75% (95% CI, 69%-81%) with aEEG + CDSA. The addition of color density spectral array to amplitude-integrated electroencephalography did not improve seizure detection. However, 87% of critical care medicine providers qualitatively felt that combining both modalities increased their ability to detect seizures. CONCLUSIONS Amplitude-integrated electroencephalography and aEEG + CDSA offer reasona…","author":[{"dropping-particle":"","family":"Pont-Thibodeau","given":"Geneviève","non-dropping-particle":"Du","parse-names":false,"suffix":""},{"dropping-particle":"","family":"Sanchez","given":"Sarah M.","non-dropping-particle":"","parse-names":false,"suffix":""},{"dropping-particle":"","family":"Jawad","given":"Abbas F.","non-dropping-particle":"","parse-names":false,"suffix":""},{"dropping-particle":"","family":"Nadkarni","given":"Vinay M.","non-dropping-particle":"","parse-names":false,"suffix":""},{"dropping-particle":"","family":"Berg","given":"Robert A.","non-dropping-particle":"","parse-names":false,"suffix":""},{"dropping-particle":"","family":"Abend","given":"Nicholas S.","non-dropping-particle":"","parse-names":false,"suffix":""},{"dropping-particle":"","family":"Topjian","given":"Alexis A.","non-dropping-particle":"","parse-names":false,"suffix":""}],"container-title":"Pediatric critical care medicine : a journal of the Society of Critical Care Medicine and the World Federation of Pediatric Intensive and Critical Care Societies","id":"ITEM-3","issue":"4","issued":{"date-parts":[["2017","4"]]},"page":"363-369","title":"Seizure Detection by Critical Care Providers Using Amplitude-Integrated Electroencephalography and Color Density Spectral Array in Pediatric Cardiac Arrest Patients.","type":"article-journal","volume":"18"},"uris":["http://www.mendeley.com/documents/?uuid=7ecf8d0c-66f0-4920-936d-746645645f2a"]},{"id":"ITEM-4","itemData":{"DOI":"10.1097/CCM.0000000000003385","ISBN":"0000000000","ISSN":"1530-0293","PMID":"30188384","abstract":"OBJECTIVES To compare the performance of critical care providers with that of electroencephalography experts in identifying seizures using quantitative electroencephalography display tools. DESIGN Diagnostic accuracy comparison among healthcare provider groups. SETTING Multispecialty quaternary children's hospital in Canada. SUBJECTS ICU fellows, ICU nurses, neurophysiologists, and electroencephalography technologists. INTERVENTION Two-hour standardized one-on-one training, followed by a supervised individual review of 27 continuous electroencephalography recordings with the task of identifying individual seizures on eight-channel amplitude-integrated electroencephalography and color density spectral array displays. MEASUREMENTS AND MAIN RESULTS Each participant reviewed 27 continuous electroencephalograms comprising 487 hours of recording containing a total of 553 seizures. Performance for seizure identification was compared among groups using a nested model analysis with adjustment for interparticipant variability within groups and collinearity among recordings. Using amplitude-integrated electroencephalography, sensitivity for seizure identification was comparable among ICU fellows (83.8%), ICU nurses (73.1%), and neurophysiologists (81.5%) but lower among electroencephalographic technologists (66.7%) (p = 0.003). Using color density spectral array, sensitivity was comparable among ICU fellows (82.4%), ICU nurses (88.2%), neurophysiologists (83.3%), and electroencephalographic technologists (73.3%) (p = 0.09). Daily false-positive rates were also comparable among ICU fellows (2.8 for amplitude-integrated electroencephalography, 7.7 for color density spectral array), ICU nurses (4.2, 7.1), neurophysiologists (1.2, 1.5), and electroencephalographic technologists (0, 0) (p = 0.41 for amplitude-integrated electroencephalography; p = 0.13 for color density spectral array). However, performance varied greatly across individual electroencephalogram recordings. Professional background generally played a greater role in determining performance than individual skill or electroencephalogram recording characteristics. CONCLUSIONS Following standardized training, critical care providers and electroencephalography experts displayed similar performance for identifying individual seizures using both amplitude-integrated electroencephalography and color density spectral array displays. Although these quantitative electroencephalographic trends show promise as a tool …","author":[{"dropping-particle":"","family":"Lalgudi Ganesan","given":"Saptharishi","non-dropping-particle":"","parse-names":false,"suffix":""},{"dropping-particle":"","family":"Stewart","given":"Craig P.","non-dropping-particle":"","parse-names":false,"suffix":""},{"dropping-particle":"","family":"Atenafu","given":"Eshetu G.","non-dropping-particle":"","parse-names":false,"suffix":""},{"dropping-particle":"","family":"Sharma","given":"Rohit","non-dropping-particle":"","parse-names":false,"suffix":""},{"dropping-particle":"","family":"Guerguerian","given":"Anne-Marie","non-dropping-particle":"","parse-names":false,"suffix":""},{"dropping-particle":"","family":"Hutchison","given":"James S.","non-dropping-particle":"","parse-names":false,"suffix":""},{"dropping-particle":"","family":"Hahn","given":"Cecil D.","non-dropping-particle":"","parse-names":false,"suffix":""}],"container-title":"Critical care medicine","id":"ITEM-4","issue":"12","issued":{"date-parts":[["2018","12"]]},"page":"e1105-e1111","title":"Seizure Identification by Critical Care Providers Using Quantitative Electroencephalography.","type":"article-journal","volume":"46"},"uris":["http://www.mendeley.com/documents/?uuid=5be8770e-c02a-47fd-a212-397adc04e64b"]}],"mendeley":{"formattedCitation":"(8, 9, 11, 12)","plainTextFormattedCitation":"(8, 9, 11, 12)","previouslyFormattedCitation":"(8, 9, 11, 12)"},"properties":{"noteIndex":0},"schema":"https://github.com/citation-style-language/schema/raw/master/csl-citation.json"}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(8, 9, 11, 12)</w:t>
      </w:r>
      <w:r w:rsidR="00D31FD0" w:rsidRPr="002F2A97">
        <w:rPr>
          <w:rFonts w:ascii="Arial" w:hAnsi="Arial" w:cs="Arial"/>
          <w:color w:val="auto"/>
          <w:lang w:val="en-US"/>
        </w:rPr>
        <w:fldChar w:fldCharType="end"/>
      </w:r>
      <w:r w:rsidRPr="002F2A97">
        <w:rPr>
          <w:rFonts w:ascii="Arial" w:hAnsi="Arial" w:cs="Arial"/>
          <w:color w:val="auto"/>
          <w:lang w:val="en-US"/>
        </w:rPr>
        <w:t>. In one study PICU providers falsely identified at least one seizure in 85-96% of patients (12). Others have highlighted the ‘steep learning curve’ in the real-world use of qEEG to detect seizures</w:t>
      </w:r>
      <w:r w:rsidR="00D31FD0" w:rsidRPr="002F2A97">
        <w:rPr>
          <w:rFonts w:ascii="Arial" w:hAnsi="Arial" w:cs="Arial"/>
          <w:color w:val="auto"/>
          <w:lang w:val="en-US"/>
        </w:rPr>
        <w:fldChar w:fldCharType="begin" w:fldLock="1"/>
      </w:r>
      <w:r w:rsidR="002D4CF1" w:rsidRPr="002F2A97">
        <w:rPr>
          <w:rFonts w:ascii="Arial" w:hAnsi="Arial" w:cs="Arial"/>
          <w:color w:val="auto"/>
          <w:lang w:val="en-US"/>
        </w:rPr>
        <w:instrText>ADDIN CSL_CITATION {"citationItems":[{"id":"ITEM-1","itemData":{"DOI":"10.1097/CCM.0000000000003385","ISBN":"0000000000","ISSN":"1530-0293","PMID":"30188384","abstract":"OBJECTIVES To compare the performance of critical care providers with that of electroencephalography experts in identifying seizures using quantitative electroencephalography display tools. DESIGN Diagnostic accuracy comparison among healthcare provider groups. SETTING Multispecialty quaternary children's hospital in Canada. SUBJECTS ICU fellows, ICU nurses, neurophysiologists, and electroencephalography technologists. INTERVENTION Two-hour standardized one-on-one training, followed by a supervised individual review of 27 continuous electroencephalography recordings with the task of identifying individual seizures on eight-channel amplitude-integrated electroencephalography and color density spectral array displays. MEASUREMENTS AND MAIN RESULTS Each participant reviewed 27 continuous electroencephalograms comprising 487 hours of recording containing a total of 553 seizures. Performance for seizure identification was compared among groups using a nested model analysis with adjustment for interparticipant variability within groups and collinearity among recordings. Using amplitude-integrated electroencephalography, sensitivity for seizure identification was comparable among ICU fellows (83.8%), ICU nurses (73.1%), and neurophysiologists (81.5%) but lower among electroencephalographic technologists (66.7%) (p = 0.003). Using color density spectral array, sensitivity was comparable among ICU fellows (82.4%), ICU nurses (88.2%), neurophysiologists (83.3%), and electroencephalographic technologists (73.3%) (p = 0.09). Daily false-positive rates were also comparable among ICU fellows (2.8 for amplitude-integrated electroencephalography, 7.7 for color density spectral array), ICU nurses (4.2, 7.1), neurophysiologists (1.2, 1.5), and electroencephalographic technologists (0, 0) (p = 0.41 for amplitude-integrated electroencephalography; p = 0.13 for color density spectral array). However, performance varied greatly across individual electroencephalogram recordings. Professional background generally played a greater role in determining performance than individual skill or electroencephalogram recording characteristics. CONCLUSIONS Following standardized training, critical care providers and electroencephalography experts displayed similar performance for identifying individual seizures using both amplitude-integrated electroencephalography and color density spectral array displays. Although these quantitative electroencephalographic trends show promise as a tool …","author":[{"dropping-particle":"","family":"Lalgudi Ganesan","given":"Saptharishi","non-dropping-particle":"","parse-names":false,"suffix":""},{"dropping-particle":"","family":"Stewart","given":"Craig P.","non-dropping-particle":"","parse-names":false,"suffix":""},{"dropping-particle":"","family":"Atenafu","given":"Eshetu G.","non-dropping-particle":"","parse-names":false,"suffix":""},{"dropping-particle":"","family":"Sharma","given":"Rohit","non-dropping-particle":"","parse-names":false,"suffix":""},{"dropping-particle":"","family":"Guerguerian","given":"Anne-Marie","non-dropping-particle":"","parse-names":false,"suffix":""},{"dropping-particle":"","family":"Hutchison","given":"James S.","non-dropping-particle":"","parse-names":false,"suffix":""},{"dropping-particle":"","family":"Hahn","given":"Cecil D.","non-dropping-particle":"","parse-names":false,"suffix":""}],"container-title":"Critical care medicine","id":"ITEM-1","issue":"12","issued":{"date-parts":[["2018","12"]]},"page":"e1105-e1111","title":"Seizure Identification by Critical Care Providers Using Quantitative Electroencephalography.","type":"article-journal","volume":"46"},"uris":["http://www.mendeley.com/documents/?uuid=5be8770e-c02a-47fd-a212-397adc04e64b"]}],"mendeley":{"formattedCitation":"(12)","plainTextFormattedCitation":"(12)","previouslyFormattedCitation":"(12)"},"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(12)</w:t>
      </w:r>
      <w:r w:rsidR="00D31FD0" w:rsidRPr="002F2A97">
        <w:rPr>
          <w:rFonts w:ascii="Arial" w:hAnsi="Arial" w:cs="Arial"/>
          <w:color w:val="auto"/>
          <w:lang w:val="en-US"/>
        </w:rPr>
        <w:fldChar w:fldCharType="end"/>
      </w:r>
      <w:r w:rsidRPr="002F2A97">
        <w:rPr>
          <w:rFonts w:ascii="Arial" w:hAnsi="Arial" w:cs="Arial"/>
          <w:color w:val="auto"/>
          <w:lang w:val="en-US"/>
        </w:rPr>
        <w:t xml:space="preserve">. </w:t>
      </w:r>
      <w:r w:rsidRPr="002F2A97">
        <w:rPr>
          <w:rFonts w:ascii="Arial" w:hAnsi="Arial" w:cs="Arial"/>
          <w:strike/>
          <w:color w:val="auto"/>
          <w:lang w:val="en-US"/>
        </w:rPr>
        <w:t>In this study the majority of false-positive ES identification episodes happened in the first</w:t>
      </w:r>
      <w:r w:rsidR="004164CB" w:rsidRPr="002F2A97">
        <w:rPr>
          <w:rFonts w:ascii="Arial" w:hAnsi="Arial" w:cs="Arial"/>
          <w:strike/>
          <w:color w:val="auto"/>
          <w:lang w:val="en-US"/>
        </w:rPr>
        <w:t xml:space="preserve"> half</w:t>
      </w:r>
      <w:r w:rsidRPr="002F2A97">
        <w:rPr>
          <w:rFonts w:ascii="Arial" w:hAnsi="Arial" w:cs="Arial"/>
          <w:strike/>
          <w:color w:val="auto"/>
          <w:lang w:val="en-US"/>
        </w:rPr>
        <w:t xml:space="preserve"> of </w:t>
      </w:r>
      <w:r w:rsidR="004164CB" w:rsidRPr="002F2A97">
        <w:rPr>
          <w:rFonts w:ascii="Arial" w:hAnsi="Arial" w:cs="Arial"/>
          <w:strike/>
          <w:color w:val="auto"/>
          <w:lang w:val="en-US"/>
        </w:rPr>
        <w:t>the study period</w:t>
      </w:r>
      <w:r w:rsidRPr="002F2A97">
        <w:rPr>
          <w:rFonts w:ascii="Arial" w:hAnsi="Arial" w:cs="Arial"/>
          <w:strike/>
          <w:color w:val="auto"/>
          <w:lang w:val="en-US"/>
        </w:rPr>
        <w:t>.</w:t>
      </w:r>
      <w:r w:rsidRPr="002F2A97">
        <w:rPr>
          <w:rFonts w:ascii="Arial" w:hAnsi="Arial" w:cs="Arial"/>
          <w:color w:val="auto"/>
          <w:lang w:val="en-US"/>
        </w:rPr>
        <w:t xml:space="preserve"> It is note-worthy that many of the false-positive seizure diagnoses happened in patients with abnormal background EEG</w:t>
      </w:r>
      <w:r w:rsidR="00296A85" w:rsidRPr="002F2A97">
        <w:rPr>
          <w:rFonts w:ascii="Arial" w:hAnsi="Arial" w:cs="Arial"/>
          <w:color w:val="auto"/>
          <w:lang w:val="en-US"/>
        </w:rPr>
        <w:t>,</w:t>
      </w:r>
      <w:r w:rsidRPr="002F2A97">
        <w:rPr>
          <w:rFonts w:ascii="Arial" w:hAnsi="Arial" w:cs="Arial"/>
          <w:color w:val="auto"/>
          <w:lang w:val="en-US"/>
        </w:rPr>
        <w:t xml:space="preserve"> such as </w:t>
      </w:r>
      <w:r w:rsidR="00296A85" w:rsidRPr="002F2A97">
        <w:rPr>
          <w:rFonts w:ascii="Arial" w:hAnsi="Arial" w:cs="Arial"/>
          <w:color w:val="auto"/>
          <w:lang w:val="en-US"/>
        </w:rPr>
        <w:t>those with burst-suppression or</w:t>
      </w:r>
      <w:r w:rsidRPr="002F2A97">
        <w:rPr>
          <w:rFonts w:ascii="Arial" w:hAnsi="Arial" w:cs="Arial"/>
          <w:color w:val="auto"/>
          <w:lang w:val="en-US"/>
        </w:rPr>
        <w:t xml:space="preserve"> superimposed fast-activity perhaps due to underlying brain injury and/or medications. Artefacts related to movements have been reported as a common reason for false-positive seizure identification</w:t>
      </w:r>
      <w:r w:rsidR="00296A85" w:rsidRPr="002F2A97">
        <w:rPr>
          <w:rFonts w:ascii="Arial" w:hAnsi="Arial" w:cs="Arial"/>
          <w:color w:val="auto"/>
          <w:lang w:val="en-US"/>
        </w:rPr>
        <w:t>,</w:t>
      </w:r>
      <w:r w:rsidR="00D31FD0" w:rsidRPr="002F2A97">
        <w:rPr>
          <w:rFonts w:ascii="Arial" w:hAnsi="Arial" w:cs="Arial"/>
          <w:color w:val="auto"/>
          <w:lang w:val="en-US"/>
        </w:rPr>
        <w:fldChar w:fldCharType="begin" w:fldLock="1"/>
      </w:r>
      <w:r w:rsidR="002D4CF1" w:rsidRPr="002F2A97">
        <w:rPr>
          <w:rFonts w:ascii="Arial" w:hAnsi="Arial" w:cs="Arial"/>
          <w:color w:val="auto"/>
          <w:lang w:val="en-US"/>
        </w:rPr>
        <w:instrText>ADDIN CSL_CITATION {"citationItems":[{"id":"ITEM-1","itemData":{"DOI":"10.1136/adc.2009.165969","ISBN":"1468-2052 (Electronic)\\r1359-2998 (Linking)","ISSN":"1468-2052","PMID":"20444809","abstract":"OBJECTIVE To determine the sensitivity and specificity of amplitude integrated electroencephalogram (aEEG) compared to simultaneous standard electroencephalogram (sEEG) for seizure detection and background discontinuity. DESIGN Prospective paired cohort. SETTING Tertiary academic neonatal intensive care unit. PATIENTS Infants were recruited from 2005 to 2008. Neonates requiring sEEG were recruited for simultaneous aEEG. INTERVENTIONS Following sEEG and aEEG, seizures were recorded as present or absent, and background was recorded as normal or discontinuous in each format. MAIN OUTCOME MEASURES Presence of at least one seizure during recording. The background activity was reported as normal or discontinuous. Discontinuity of brain activity was further ranked as mild, moderate or severe. RESULTS 51 sEEG and aEEG studies were completed. 44 studies were analysed for presence of seizures and 46 were analysed for background discontinuity. Sensitivity for presence of seizures by aEEG was 80% and specificity was 50%. The proportion of infants with seizures were overdiagnosed by aEEG (63.6% vs 45.5% for sEEG p=0.045). Discontinuity of background activity had higher sensitivity (88.6%) and specificity (54.5%) when compared with seizure detection. When stratified by indication for EEG, hypoxic episode (n=14) or suspected seizures (n=33), similar sensitivity for presence of seizure (80%) was noted by aEEG and sEEG. However the specificity of aEEG for seizure detection was higher in neonates undergoing EEG for suspected seizures (66.7% vs 22.2%). CONCLUSIONS Background abnormalities were detected with fair accuracy by aEEG but aEEG criteria alone would result in the overdiagnosis of neonatal seizures. Therefore seizures noted on aEEG require sEEG confirmation prior to implementing anticonvulsant therapy for neonatal seizures.","author":[{"dropping-particle":"","family":"Evans","given":"E.","non-dropping-particle":"","parse-names":false,"suffix":""},{"dropping-particle":"","family":"Koh","given":"S.","non-dropping-particle":"","parse-names":false,"suffix":""},{"dropping-particle":"","family":"Lerner","given":"Jt","non-dropping-particle":"","parse-names":false,"suffix":""},{"dropping-particle":"","family":"Sankar","given":"R.","non-dropping-particle":"","parse-names":false,"suffix":""},{"dropping-particle":"","family":"Garg","given":"Meena","non-dropping-particle":"","parse-names":false,"suffix":""}],"container-title":"Archives of disease in childhood. Fetal and neonatal edition","id":"ITEM-1","issue":"3","issued":{"date-parts":[["2010","5"]]},"page":"F169-73","title":"Accuracy of amplitude integrated EEG in a neonatal cohort.","type":"article-journal","volume":"95"},"uris":["http://www.mendeley.com/documents/?uuid=9ac1ae6f-ebfe-4d42-bcee-f2b4feafb319"]}],"mendeley":{"formattedCitation":"(14)","plainTextFormattedCitation":"(14)","previouslyFormattedCitation":"(14)"},"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(14)</w:t>
      </w:r>
      <w:r w:rsidR="00D31FD0" w:rsidRPr="002F2A97">
        <w:rPr>
          <w:rFonts w:ascii="Arial" w:hAnsi="Arial" w:cs="Arial"/>
          <w:color w:val="auto"/>
          <w:lang w:val="en-US"/>
        </w:rPr>
        <w:fldChar w:fldCharType="end"/>
      </w:r>
      <w:r w:rsidRPr="002F2A97">
        <w:rPr>
          <w:rFonts w:ascii="Arial" w:hAnsi="Arial" w:cs="Arial"/>
          <w:color w:val="auto"/>
          <w:lang w:val="en-US"/>
        </w:rPr>
        <w:t xml:space="preserve"> but this was not felt to be a significant factor in this study as qEEG monitoring was initiated only in deeply sedated children who were often on neuromuscular blockade medications. False-positive seizures were all treated with anti-epileptic medications which were often stopped after subsequent neurophysiology review, unless otherwise indicated.</w:t>
      </w:r>
      <w:r w:rsidR="003A3466" w:rsidRPr="002F2A97">
        <w:rPr>
          <w:rFonts w:ascii="Arial" w:hAnsi="Arial" w:cs="Arial"/>
          <w:color w:val="auto"/>
          <w:lang w:val="en-US"/>
        </w:rPr>
        <w:t xml:space="preserve"> </w:t>
      </w:r>
      <w:r w:rsidR="00415989" w:rsidRPr="002F2A97">
        <w:rPr>
          <w:rFonts w:ascii="Arial" w:hAnsi="Arial" w:cs="Arial"/>
          <w:color w:val="auto"/>
          <w:lang w:val="en-US"/>
        </w:rPr>
        <w:t xml:space="preserve">None had any adverse incidents related to </w:t>
      </w:r>
      <w:r w:rsidR="009D0488" w:rsidRPr="002F2A97">
        <w:rPr>
          <w:rFonts w:ascii="Arial" w:hAnsi="Arial" w:cs="Arial"/>
          <w:color w:val="auto"/>
          <w:lang w:val="en-US"/>
        </w:rPr>
        <w:t>the medications during the study period</w:t>
      </w:r>
      <w:r w:rsidR="00332EA7" w:rsidRPr="002F2A97">
        <w:rPr>
          <w:rFonts w:ascii="Arial" w:hAnsi="Arial" w:cs="Arial"/>
          <w:color w:val="auto"/>
          <w:lang w:val="en-US"/>
        </w:rPr>
        <w:t>. H</w:t>
      </w:r>
      <w:r w:rsidR="009D0488" w:rsidRPr="002F2A97">
        <w:rPr>
          <w:rFonts w:ascii="Arial" w:hAnsi="Arial" w:cs="Arial"/>
          <w:color w:val="auto"/>
          <w:lang w:val="en-US"/>
        </w:rPr>
        <w:t xml:space="preserve">owever this may be a </w:t>
      </w:r>
      <w:r w:rsidR="00037229" w:rsidRPr="002F2A97">
        <w:rPr>
          <w:rFonts w:ascii="Arial" w:hAnsi="Arial" w:cs="Arial"/>
          <w:color w:val="auto"/>
          <w:lang w:val="en-US"/>
        </w:rPr>
        <w:t>concern</w:t>
      </w:r>
      <w:r w:rsidR="009D0488" w:rsidRPr="002F2A97">
        <w:rPr>
          <w:rFonts w:ascii="Arial" w:hAnsi="Arial" w:cs="Arial"/>
          <w:color w:val="auto"/>
          <w:lang w:val="en-US"/>
        </w:rPr>
        <w:t xml:space="preserve"> and a </w:t>
      </w:r>
      <w:r w:rsidR="00332EA7" w:rsidRPr="002F2A97">
        <w:rPr>
          <w:rFonts w:ascii="Arial" w:hAnsi="Arial" w:cs="Arial"/>
          <w:color w:val="auto"/>
          <w:lang w:val="en-US"/>
        </w:rPr>
        <w:t xml:space="preserve">key </w:t>
      </w:r>
      <w:r w:rsidR="00037229" w:rsidRPr="002F2A97">
        <w:rPr>
          <w:rFonts w:ascii="Arial" w:hAnsi="Arial" w:cs="Arial"/>
          <w:color w:val="auto"/>
          <w:lang w:val="en-US"/>
        </w:rPr>
        <w:t>limitation of intensivists</w:t>
      </w:r>
      <w:r w:rsidR="009D0488" w:rsidRPr="002F2A97">
        <w:rPr>
          <w:rFonts w:ascii="Arial" w:hAnsi="Arial" w:cs="Arial"/>
          <w:color w:val="auto"/>
          <w:lang w:val="en-US"/>
        </w:rPr>
        <w:t xml:space="preserve"> </w:t>
      </w:r>
      <w:r w:rsidR="00037229" w:rsidRPr="002F2A97">
        <w:rPr>
          <w:rFonts w:ascii="Arial" w:hAnsi="Arial" w:cs="Arial"/>
          <w:color w:val="auto"/>
          <w:lang w:val="en-US"/>
        </w:rPr>
        <w:t>led</w:t>
      </w:r>
      <w:r w:rsidR="009D0488" w:rsidRPr="002F2A97">
        <w:rPr>
          <w:rFonts w:ascii="Arial" w:hAnsi="Arial" w:cs="Arial"/>
          <w:color w:val="auto"/>
          <w:lang w:val="en-US"/>
        </w:rPr>
        <w:t xml:space="preserve"> qEEG</w:t>
      </w:r>
      <w:r w:rsidR="00037229" w:rsidRPr="002F2A97">
        <w:rPr>
          <w:rFonts w:ascii="Arial" w:hAnsi="Arial" w:cs="Arial"/>
          <w:color w:val="auto"/>
          <w:lang w:val="en-US"/>
        </w:rPr>
        <w:t xml:space="preserve"> programme</w:t>
      </w:r>
      <w:r w:rsidR="009D0488" w:rsidRPr="002F2A97">
        <w:rPr>
          <w:rFonts w:ascii="Arial" w:hAnsi="Arial" w:cs="Arial"/>
          <w:color w:val="auto"/>
          <w:lang w:val="en-US"/>
        </w:rPr>
        <w:t xml:space="preserve">. </w:t>
      </w:r>
      <w:r w:rsidR="001F2030" w:rsidRPr="002F2A97">
        <w:rPr>
          <w:rFonts w:ascii="Arial" w:hAnsi="Arial" w:cs="Arial"/>
          <w:color w:val="auto"/>
          <w:lang w:val="en-US"/>
        </w:rPr>
        <w:t>In addition to awareness of the issue, suitable education and training may help minimize false-positives. R</w:t>
      </w:r>
      <w:r w:rsidR="00332EA7" w:rsidRPr="002F2A97">
        <w:rPr>
          <w:rFonts w:ascii="Arial" w:hAnsi="Arial" w:cs="Arial"/>
          <w:color w:val="auto"/>
          <w:lang w:val="en-US"/>
        </w:rPr>
        <w:t>emote</w:t>
      </w:r>
      <w:r w:rsidR="00017DB6" w:rsidRPr="002F2A97">
        <w:rPr>
          <w:rFonts w:ascii="Arial" w:hAnsi="Arial" w:cs="Arial"/>
          <w:color w:val="auto"/>
          <w:lang w:val="en-US"/>
        </w:rPr>
        <w:t>/networked</w:t>
      </w:r>
      <w:r w:rsidR="00332EA7" w:rsidRPr="002F2A97">
        <w:rPr>
          <w:rFonts w:ascii="Arial" w:hAnsi="Arial" w:cs="Arial"/>
          <w:color w:val="auto"/>
          <w:lang w:val="en-US"/>
        </w:rPr>
        <w:t xml:space="preserve"> </w:t>
      </w:r>
      <w:r w:rsidR="001F2030" w:rsidRPr="002F2A97">
        <w:rPr>
          <w:rFonts w:ascii="Arial" w:hAnsi="Arial" w:cs="Arial"/>
          <w:color w:val="auto"/>
          <w:lang w:val="en-US"/>
        </w:rPr>
        <w:t xml:space="preserve">qEEG </w:t>
      </w:r>
      <w:r w:rsidR="00332EA7" w:rsidRPr="002F2A97">
        <w:rPr>
          <w:rFonts w:ascii="Arial" w:hAnsi="Arial" w:cs="Arial"/>
          <w:color w:val="auto"/>
          <w:lang w:val="en-US"/>
        </w:rPr>
        <w:t xml:space="preserve">review </w:t>
      </w:r>
      <w:r w:rsidR="001F2030" w:rsidRPr="002F2A97">
        <w:rPr>
          <w:rFonts w:ascii="Arial" w:hAnsi="Arial" w:cs="Arial"/>
          <w:color w:val="auto"/>
          <w:lang w:val="en-US"/>
        </w:rPr>
        <w:t xml:space="preserve">service by a small expert user-group of intensivists and/or neurophysiologists may also be helpful in reducing the false-positive ES detection rate. </w:t>
      </w:r>
      <w:r w:rsidR="00332EA7" w:rsidRPr="002F2A97">
        <w:rPr>
          <w:rFonts w:ascii="Arial" w:hAnsi="Arial" w:cs="Arial"/>
          <w:color w:val="auto"/>
          <w:lang w:val="en-US"/>
        </w:rPr>
        <w:t xml:space="preserve"> </w:t>
      </w:r>
    </w:p>
    <w:p w14:paraId="0A478BEA" w14:textId="77777777" w:rsidR="00702C7D" w:rsidRPr="002F2A97" w:rsidRDefault="002007F0"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color w:val="auto"/>
          <w:lang w:val="en-US"/>
        </w:rPr>
      </w:pPr>
      <w:r w:rsidRPr="002F2A97">
        <w:rPr>
          <w:rFonts w:ascii="Arial" w:hAnsi="Arial" w:cs="Arial"/>
          <w:color w:val="auto"/>
          <w:lang w:val="en-US"/>
        </w:rPr>
        <w:lastRenderedPageBreak/>
        <w:tab/>
      </w:r>
      <w:r w:rsidR="00415989" w:rsidRPr="002F2A97">
        <w:rPr>
          <w:rFonts w:ascii="Arial" w:hAnsi="Arial" w:cs="Arial"/>
          <w:color w:val="auto"/>
          <w:lang w:val="en-US"/>
        </w:rPr>
        <w:t>T</w:t>
      </w:r>
      <w:r w:rsidR="00702C7D" w:rsidRPr="002F2A97">
        <w:rPr>
          <w:rFonts w:ascii="Arial" w:hAnsi="Arial" w:cs="Arial"/>
          <w:color w:val="auto"/>
          <w:lang w:val="en-US"/>
        </w:rPr>
        <w:t xml:space="preserve">he qEEG monitoring </w:t>
      </w:r>
      <w:r w:rsidR="00415989" w:rsidRPr="002F2A97">
        <w:rPr>
          <w:rFonts w:ascii="Arial" w:hAnsi="Arial" w:cs="Arial"/>
          <w:color w:val="auto"/>
          <w:lang w:val="en-US"/>
        </w:rPr>
        <w:t>service</w:t>
      </w:r>
      <w:r w:rsidR="00702C7D" w:rsidRPr="002F2A97">
        <w:rPr>
          <w:rFonts w:ascii="Arial" w:hAnsi="Arial" w:cs="Arial"/>
          <w:color w:val="auto"/>
          <w:lang w:val="en-US"/>
        </w:rPr>
        <w:t xml:space="preserve"> provided access to prompt intervention, </w:t>
      </w:r>
      <w:r w:rsidR="00415989" w:rsidRPr="002F2A97">
        <w:rPr>
          <w:rFonts w:ascii="Arial" w:hAnsi="Arial" w:cs="Arial"/>
          <w:color w:val="auto"/>
          <w:lang w:val="en-US"/>
        </w:rPr>
        <w:t>with seizure detection within 1 hour of onset in 58% of instances. T</w:t>
      </w:r>
      <w:r w:rsidR="00702C7D" w:rsidRPr="002F2A97">
        <w:rPr>
          <w:rFonts w:ascii="Arial" w:hAnsi="Arial" w:cs="Arial"/>
          <w:color w:val="auto"/>
          <w:lang w:val="en-US"/>
        </w:rPr>
        <w:t>hough there was a delay in seizure detection of more than 1 hour on 42% of occasions</w:t>
      </w:r>
      <w:r w:rsidR="00415989" w:rsidRPr="002F2A97">
        <w:rPr>
          <w:rFonts w:ascii="Arial" w:hAnsi="Arial" w:cs="Arial"/>
          <w:color w:val="auto"/>
          <w:lang w:val="en-US"/>
        </w:rPr>
        <w:t>, t</w:t>
      </w:r>
      <w:r w:rsidR="00702C7D" w:rsidRPr="002F2A97">
        <w:rPr>
          <w:rFonts w:ascii="Arial" w:hAnsi="Arial" w:cs="Arial"/>
          <w:color w:val="auto"/>
          <w:lang w:val="en-US"/>
        </w:rPr>
        <w:t xml:space="preserve">he clinical significance of this is delay is uncertain. </w:t>
      </w:r>
      <w:r w:rsidR="00415989" w:rsidRPr="002F2A97">
        <w:rPr>
          <w:rFonts w:ascii="Arial" w:hAnsi="Arial" w:cs="Arial"/>
          <w:color w:val="auto"/>
          <w:lang w:val="en-US"/>
        </w:rPr>
        <w:t>P</w:t>
      </w:r>
      <w:r w:rsidR="004E1D4E" w:rsidRPr="002F2A97">
        <w:rPr>
          <w:rFonts w:ascii="Arial" w:hAnsi="Arial" w:cs="Arial"/>
          <w:color w:val="auto"/>
          <w:lang w:val="en-US"/>
        </w:rPr>
        <w:t xml:space="preserve">rior to implementation of the qEEG service, identification of sub-clinical seizures </w:t>
      </w:r>
      <w:r w:rsidR="003A3466" w:rsidRPr="002F2A97">
        <w:rPr>
          <w:rFonts w:ascii="Arial" w:hAnsi="Arial" w:cs="Arial"/>
          <w:color w:val="auto"/>
          <w:lang w:val="en-US"/>
        </w:rPr>
        <w:t xml:space="preserve">was only possible during weekday and in-work hours. </w:t>
      </w:r>
      <w:r w:rsidR="00702C7D" w:rsidRPr="002F2A97">
        <w:rPr>
          <w:rFonts w:ascii="Arial" w:hAnsi="Arial" w:cs="Arial"/>
          <w:color w:val="auto"/>
          <w:lang w:val="en-US"/>
        </w:rPr>
        <w:t>The complexity of EEG interpretation has to date prevented development of a reliable automated ‘alarm’ system within qEEG systems, which could prompt clinician review and earlier diagnosis and treatment.</w:t>
      </w:r>
      <w:r w:rsidRPr="002F2A97">
        <w:rPr>
          <w:rFonts w:ascii="Arial" w:hAnsi="Arial" w:cs="Arial"/>
          <w:color w:val="auto"/>
          <w:lang w:val="en-US"/>
        </w:rPr>
        <w:tab/>
      </w:r>
      <w:r w:rsidR="00702C7D" w:rsidRPr="002F2A97">
        <w:rPr>
          <w:rFonts w:ascii="Arial" w:hAnsi="Arial" w:cs="Arial"/>
          <w:color w:val="auto"/>
          <w:lang w:val="en-US"/>
        </w:rPr>
        <w:t>Early seizure detection is not the only potential benefit of a qEEG monitoring program</w:t>
      </w:r>
      <w:r w:rsidR="00F36C5A" w:rsidRPr="002F2A97">
        <w:rPr>
          <w:rFonts w:ascii="Arial" w:hAnsi="Arial" w:cs="Arial"/>
          <w:color w:val="auto"/>
          <w:lang w:val="en-US"/>
        </w:rPr>
        <w:t>me</w:t>
      </w:r>
      <w:r w:rsidR="00702C7D" w:rsidRPr="002F2A97">
        <w:rPr>
          <w:rFonts w:ascii="Arial" w:hAnsi="Arial" w:cs="Arial"/>
          <w:color w:val="auto"/>
          <w:lang w:val="en-US"/>
        </w:rPr>
        <w:t xml:space="preserve">. Useful prognostic information can be obtained from the presence of favourable (e.g., sleep spindles, </w:t>
      </w:r>
      <w:r w:rsidR="005029FE" w:rsidRPr="002F2A97">
        <w:rPr>
          <w:rFonts w:ascii="Arial" w:hAnsi="Arial" w:cs="Arial"/>
          <w:color w:val="auto"/>
          <w:lang w:val="en-US"/>
        </w:rPr>
        <w:t xml:space="preserve">sleep-wake cycling, </w:t>
      </w:r>
      <w:r w:rsidR="00702C7D" w:rsidRPr="002F2A97">
        <w:rPr>
          <w:rFonts w:ascii="Arial" w:hAnsi="Arial" w:cs="Arial"/>
          <w:color w:val="auto"/>
          <w:lang w:val="en-US"/>
        </w:rPr>
        <w:t>continuous activity) or unfavourable features (discontinuous, burst suppression, isoelectric) in background EEG</w:t>
      </w:r>
      <w:r w:rsidR="00D31FD0" w:rsidRPr="002F2A97">
        <w:rPr>
          <w:rFonts w:ascii="Arial" w:hAnsi="Arial" w:cs="Arial"/>
          <w:color w:val="auto"/>
          <w:lang w:val="en-US"/>
        </w:rPr>
        <w:fldChar w:fldCharType="begin" w:fldLock="1"/>
      </w:r>
      <w:r w:rsidR="002D4CF1" w:rsidRPr="002F2A97">
        <w:rPr>
          <w:rFonts w:ascii="Arial" w:hAnsi="Arial" w:cs="Arial"/>
          <w:color w:val="auto"/>
          <w:lang w:val="en-US"/>
        </w:rPr>
        <w:instrText>ADDIN CSL_CITATION {"citationItems":[{"id":"ITEM-1","itemData":{"DOI":"10.1097/PCC.0000000000000740","ISBN":"0000000000000","ISSN":"1529-7535","PMID":"27097270","abstract":"OBJECTIVES To determine 1) whether early electroencephalographic background features were associated with survival and neurologic outcomes among children resuscitated from cardiac arrest and not treated with therapeutic hypothermia and 2) if addition of electroencephalographic background to commonly used clinical criteria is more predictive of outcome than clinical criteria alone. DESIGN Retrospective study. SETTING PICU and Cardiac ICUs of a tertiary children's hospital. PATIENTS Patients resuscitated from in-hospital or out-of-hospital cardiac arrest who underwent clinically indicated electroencephalographic monitoring and were not treated with therapeutic hypothermia. INTERVENTIONS None. MEASUREMENTS AND MAIN RESULTS One-hundred twenty-eight patients underwent electroencephalographic monitoring within 1 day of return of spontaneous circulation. Background category was normal in four subjects (3%), slow-disorganized in 58 subjects (45%), discontinuous-burst suppression in 24 subjects (19%) and attenuated-flat in 42 subjects (33%). Forty-six subjects (36%) had a reactive electroencephalography. Twenty subjects (15%) had a seizure during electroencephalographic monitoring. Absence of reactivity (p &lt; 0.001) and seizures (p = 0.04) were associated with worse electroencephalographic background category. After controlling for covariates, for each incrementally worse background score, the odds of death was 3.63 (95% CI, 2.18-6.0; p &lt; 0.001) and the odds of unfavorable neurologic outcome was 4.38 (95% CI, 2.51-7.17; p = 0.001). CONCLUSIONS Worse electroencephalographic background early after resuscitation from both in-hospital and out-of-hospital cardiac arrest is associated with increased odds of death and unfavorable neurologic outcomes at hospital discharge. These electroencephalographic background patterns may be used in addition to clinical criteria to support prognostic decision making.","author":[{"dropping-particle":"","family":"Topjian","given":"Alexis A.","non-dropping-particle":"","parse-names":false,"suffix":""},{"dropping-particle":"","family":"Sánchez","given":"Sarah M.","non-dropping-particle":"","parse-names":false,"suffix":""},{"dropping-particle":"","family":"Shults","given":"Justine","non-dropping-particle":"","parse-names":false,"suffix":""},{"dropping-particle":"","family":"Berg","given":"Robert A.","non-dropping-particle":"","parse-names":false,"suffix":""},{"dropping-particle":"","family":"Dlugos","given":"Dennis J.","non-dropping-particle":"","parse-names":false,"suffix":""},{"dropping-particle":"","family":"Abend","given":"Nicholas S.","non-dropping-particle":"","parse-names":false,"suffix":""}],"container-title":"Pediatric critical care medicine : a journal of the Society of Critical Care Medicine and the World Federation of Pediatric Intensive and Critical Care Societies","id":"ITEM-1","issue":"6","issued":{"date-parts":[["2016"]]},"page":"547-57","title":"Early Electroencephalographic Background Features Predict Outcomes in Children Resuscitated From Cardiac Arrest.","type":"article-journal","volume":"17"},"uris":["http://www.mendeley.com/documents/?uuid=cb3d4551-9f51-4332-8aee-bf08b2c1d705"]},{"id":"ITEM-2","itemData":{"DOI":"10.1097/PCC.0000000000001137","ISBN":"0000000000","ISSN":"1529-7535","PMID":"28328788","abstract":"OBJECTIVES The role of sleep architecture as a biomarker for prognostication after resuscitation from cardiac arrest in children hospitalized in an ICU remains poorly defined. We sought to investigate the association between features of normal sleep architecture in children after cardiac arrest and a favorable neurologic outcome at 6 months. DESIGN Retrospective review of medical records and continuous electroencephalography monitoring. SETTING Cardiac and PICU of a tertiary children's hospital. PATIENTS All patients from 6 months to 18 years old resuscitated from cardiac arrest who underwent continuous electroencephalography monitoring in the first 24 hours after in- or out-of-hospital cardiac arrest from January 2010 to June 2015. INTERVENTIONS None. MEASUREMENTS AND MAIN RESULTS Thirty-four patients underwent continuous electroencephalography monitoring after cardiac arrest. The median age was 6.1 years (interquartile range, 1.5-12.5 yr), 20 patients were male (59%). Most cases (n = 23, 68%) suffered from in-hospital cardiac arrest. Electroencephalography monitoring was initiated a median of 9.3 hours (5.8-14.9 hr) after return of spontaneous circulation, for a median duration of 14.3 hours (6.0-16.0 hr) within the first 24-hour period after the cardiac arrest. Five patients had normal spindles, five had abnormal spindles, and 24 patients did not have any sleep architecture. The presence of spindles was associated with a favorable neurologic outcome at 6-month postcardiac arrest (p = 0.001). CONCLUSIONS Continuous electroencephalography monitoring can be used in children to assess spindles in the ICU. The presence of spindles on continuous electroencephalography monitoring in the first 24 hours after resuscitation from cardiac arrest is associated with a favorable neurologic outcome. Assessment of sleep architecture on continuous electroencephalography after cardiac arrest could improve outcome prediction.","author":[{"dropping-particle":"","family":"Ducharme-Crevier","given":"Laurence","non-dropping-particle":"","parse-names":false,"suffix":""},{"dropping-particle":"","family":"Press","given":"Craig A.","non-dropping-particle":"","parse-names":false,"suffix":""},{"dropping-particle":"","family":"Kurz","given":"Jonathan E.","non-dropping-particle":"","parse-names":false,"suffix":""},{"dropping-particle":"","family":"Mills","given":"Michele G.","non-dropping-particle":"","parse-names":false,"suffix":""},{"dropping-particle":"","family":"Goldstein","given":"Joshua L.","non-dropping-particle":"","parse-names":false,"suffix":""},{"dropping-particle":"","family":"Wainwright","given":"Mark S.","non-dropping-particle":"","parse-names":false,"suffix":""}],"container-title":"Pediatric critical care medicine : a journal of the Society of Critical Care Medicine and the World Federation of Pediatric Intensive and Critical Care Societies","id":"ITEM-2","issue":"5","issued":{"date-parts":[["2017","5"]]},"page":"452-460","title":"Early Presence of Sleep Spindles on Electroencephalography Is Associated With Good Outcome After Pediatric Cardiac Arrest.","type":"article-journal","volume":"18"},"uris":["http://www.mendeley.com/documents/?uuid=6d147946-048d-4b7d-9ada-5dec206ceeb5"]},{"id":"ITEM-3","itemData":{"DOI":"10.1097/WNP.0000000000000459","ISBN":"0000000000000","ISSN":"0736-0258","PMID":"29438177","abstract":"PURPOSE We aimed to determine whether conventional standardized EEG features could be consolidated into a more limited number of factors and whether the derived factor scores changed during the acute period after pediatric cardiac arrest. METHODS Children resuscitated after cardiac arrest underwent conventional continuous EEG monitoring. The EEG was scored in 12-hour epochs for up to 72-hours after return of circulation by an electroencephalographer using standardized critical care EEG terminology. We performed a polychoric factor analysis to determine whether numerous observed EEG features could be represented by a smaller number of derived factors. Linear mixed-effects regression models and heat maps evaluated whether the factor scores remained stable across epochs. RESULTS We performed EEG monitoring in 89 consecutive children, which yielded 453 EEG segments. We identified two factors, which were not correlated. The background features were factor loaded with the features continuity, voltage, and frequency. The intermittent features were factor loaded with the features of seizures, periodic patterns, and interictal discharges. Factor scores were calculated for each EEG segment. Linear, mixed-effect, regression results indicated that the factor scores did not change over time for the background features factor (coefficient, 0.18; 95% confidence interval, 0.04-0.07; P = 0.52) or the intermittent features factor (coefficient, -0.003; 95% confidence interval, -0.02 to 0.01; P = 0.70). However, heat maps showed that some individual subjects did experience factor score changes over time, particularly if they had medium initial factor scores. CONCLUSIONS Subsequent studies assessing whether EEG is informative for neurobehavioral outcomes after pediatric cardiac arrest could combine numerous EEG features into two factors, each reflecting multiple background and intermittent features. Furthermore, the factor scores would be expected to remain stable during the acute period for most subjects.","author":[{"dropping-particle":"","family":"Abend","given":"Nicholas S.","non-dropping-particle":"","parse-names":false,"suffix":""},{"dropping-particle":"","family":"Wiebe","given":"Douglas J.","non-dropping-particle":"","parse-names":false,"suffix":""},{"dropping-particle":"","family":"Xiao","given":"Rui","non-dropping-particle":"","parse-names":false,"suffix":""},{"dropping-particle":"","family":"Massey","given":"Shavonne L.","non-dropping-particle":"","parse-names":false,"suffix":""},{"dropping-particle":"","family":"Fitzgerald","given":"Mark","non-dropping-particle":"","parse-names":false,"suffix":""},{"dropping-particle":"","family":"Fung","given":"France","non-dropping-particle":"","parse-names":false,"suffix":""},{"dropping-particle":"","family":"Topjian","given":"Alexis A.","non-dropping-particle":"","parse-names":false,"suffix":""}],"container-title":"Journal of Clinical Neurophysiology","id":"ITEM-3","issue":"3","issued":{"date-parts":[["2018","5"]]},"page":"251-255","title":"EEG Factors After Pediatric Cardiac Arrest","type":"article-journal","volume":"35"},"uris":["http://www.mendeley.com/documents/?uuid=cda3279c-644c-4aaa-8d41-e6073984bad6"]}],"mendeley":{"formattedCitation":"(15–17)","plainTextFormattedCitation":"(15–17)","previouslyFormattedCitation":"(15–17)"},"properties":{"noteIndex":0},"schema":"https://github.com/citation-style-language/schema/raw/master/csl-citation.json"}</w:instrText>
      </w:r>
      <w:r w:rsidR="00D31FD0" w:rsidRPr="002F2A97">
        <w:rPr>
          <w:rFonts w:ascii="Arial" w:hAnsi="Arial" w:cs="Arial"/>
          <w:color w:val="auto"/>
          <w:lang w:val="en-US"/>
        </w:rPr>
        <w:fldChar w:fldCharType="separate"/>
      </w:r>
      <w:r w:rsidR="002D4CF1" w:rsidRPr="002F2A97">
        <w:rPr>
          <w:rFonts w:ascii="Arial" w:hAnsi="Arial" w:cs="Arial"/>
          <w:noProof/>
          <w:color w:val="auto"/>
          <w:lang w:val="en-US"/>
        </w:rPr>
        <w:t>(15–17)</w:t>
      </w:r>
      <w:r w:rsidR="00D31FD0" w:rsidRPr="002F2A97">
        <w:rPr>
          <w:rFonts w:ascii="Arial" w:hAnsi="Arial" w:cs="Arial"/>
          <w:color w:val="auto"/>
          <w:lang w:val="en-US"/>
        </w:rPr>
        <w:fldChar w:fldCharType="end"/>
      </w:r>
      <w:r w:rsidR="00702C7D" w:rsidRPr="002F2A97">
        <w:rPr>
          <w:rFonts w:ascii="Arial" w:hAnsi="Arial" w:cs="Arial"/>
          <w:color w:val="auto"/>
          <w:lang w:val="en-US"/>
        </w:rPr>
        <w:t xml:space="preserve">. In addition, qEEG monitoring may guide titration of anticonvulsant infusions to achieve therapeutic burst-suppression as was the case in two patients in this study. </w:t>
      </w:r>
    </w:p>
    <w:p w14:paraId="75CF3791" w14:textId="77777777" w:rsidR="00702C7D" w:rsidRPr="002F2A97" w:rsidRDefault="002007F0"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color w:val="auto"/>
          <w:lang w:val="en-US"/>
        </w:rPr>
      </w:pPr>
      <w:r w:rsidRPr="002F2A97">
        <w:rPr>
          <w:rFonts w:ascii="Arial" w:hAnsi="Arial" w:cs="Arial"/>
          <w:color w:val="auto"/>
          <w:lang w:val="en-US"/>
        </w:rPr>
        <w:tab/>
      </w:r>
      <w:r w:rsidR="00702C7D" w:rsidRPr="002F2A97">
        <w:rPr>
          <w:rFonts w:ascii="Arial" w:hAnsi="Arial" w:cs="Arial"/>
          <w:color w:val="auto"/>
          <w:lang w:val="en-US"/>
        </w:rPr>
        <w:t>The incidence of ES in this study was 12% (95% confidence interval: 7-20%) using qEEG, which is lower than many other reports</w:t>
      </w:r>
      <w:r w:rsidR="00D31FD0" w:rsidRPr="002F2A97">
        <w:rPr>
          <w:rFonts w:ascii="Arial" w:hAnsi="Arial" w:cs="Arial"/>
          <w:color w:val="auto"/>
          <w:lang w:val="en-US"/>
        </w:rPr>
        <w:fldChar w:fldCharType="begin" w:fldLock="1"/>
      </w:r>
      <w:r w:rsidR="005D1C4B" w:rsidRPr="002F2A97">
        <w:rPr>
          <w:rFonts w:ascii="Arial" w:hAnsi="Arial" w:cs="Arial"/>
          <w:color w:val="auto"/>
          <w:lang w:val="en-US"/>
        </w:rPr>
        <w:instrText>ADDIN CSL_CITATION {"citationItems":[{"id":"ITEM-1","itemData":{"DOI":"10.1016/j.yebeh.2015.03.007","ISBN":"1525-5050","ISSN":"15255050","PMID":"25944114","abstract":"Electrographic seizures and electrographic status epilepticus are common in children with critical illness with acute encephalopathy, leading to increasing use of continuous EEG monitoring. Many children with electrographic status epilepticus have no associated clinical signs, so EEG monitoring is required for seizure identification. Further, there is increasing evidence that high seizure burdens, often classified as electrographic status epilepticus, are associated with worse outcomes. This review discusses the incidence of electrographic status epilepticus, risk factors for electrographic status epilepticus, and associations between electrographic status epilepticus and outcomes, and it summarizes recent guidelines and consensus statements addressing EEG monitoring in children with critical illness.This article is part of a Special Issue entitled \"Status Epilepticus\".","author":[{"dropping-particle":"","family":"Abend","given":"Nicholas S.","non-dropping-particle":"","parse-names":false,"suffix":""}],"container-title":"Epilepsy &amp; Behavior","id":"ITEM-1","issued":{"date-parts":[["2015","8"]]},"page":"223-227","title":"Electrographic status epilepticus in children with critical illness: Epidemiology and outcome","type":"article-journal","volume":"49"},"uris":["http://www.mendeley.com/documents/?uuid=96802e39-687c-40e8-8895-1f1182b73d43"]}],"mendeley":{"formattedCitation":"(4)","plainTextFormattedCitation":"(4)","previouslyFormattedCitation":"(4)"},"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(4)</w:t>
      </w:r>
      <w:r w:rsidR="00D31FD0" w:rsidRPr="002F2A97">
        <w:rPr>
          <w:rFonts w:ascii="Arial" w:hAnsi="Arial" w:cs="Arial"/>
          <w:color w:val="auto"/>
          <w:lang w:val="en-US"/>
        </w:rPr>
        <w:fldChar w:fldCharType="end"/>
      </w:r>
      <w:r w:rsidR="00702C7D" w:rsidRPr="002F2A97">
        <w:rPr>
          <w:rFonts w:ascii="Arial" w:hAnsi="Arial" w:cs="Arial"/>
          <w:color w:val="auto"/>
          <w:lang w:val="en-US"/>
        </w:rPr>
        <w:t xml:space="preserve">. A number of explanations are possible. First, the threshold for and indications for EEG monitoring are likely to be substantially different amongst the various studies. </w:t>
      </w:r>
      <w:r w:rsidR="003A3466" w:rsidRPr="002F2A97">
        <w:rPr>
          <w:rFonts w:ascii="Arial" w:hAnsi="Arial" w:cs="Arial"/>
          <w:color w:val="auto"/>
          <w:lang w:val="en-US"/>
        </w:rPr>
        <w:t>We di</w:t>
      </w:r>
      <w:r w:rsidR="00560803" w:rsidRPr="002F2A97">
        <w:rPr>
          <w:rFonts w:ascii="Arial" w:hAnsi="Arial" w:cs="Arial"/>
          <w:color w:val="auto"/>
          <w:lang w:val="en-US"/>
        </w:rPr>
        <w:t>d not mandate the indications for initiating</w:t>
      </w:r>
      <w:r w:rsidR="003A3466" w:rsidRPr="002F2A97">
        <w:rPr>
          <w:rFonts w:ascii="Arial" w:hAnsi="Arial" w:cs="Arial"/>
          <w:color w:val="auto"/>
          <w:lang w:val="en-US"/>
        </w:rPr>
        <w:t xml:space="preserve"> qEEG</w:t>
      </w:r>
      <w:r w:rsidR="00560803" w:rsidRPr="002F2A97">
        <w:rPr>
          <w:rFonts w:ascii="Arial" w:hAnsi="Arial" w:cs="Arial"/>
          <w:color w:val="auto"/>
          <w:lang w:val="en-US"/>
        </w:rPr>
        <w:t>. R</w:t>
      </w:r>
      <w:r w:rsidR="003A3466" w:rsidRPr="002F2A97">
        <w:rPr>
          <w:rFonts w:ascii="Arial" w:hAnsi="Arial" w:cs="Arial"/>
          <w:color w:val="auto"/>
          <w:lang w:val="en-US"/>
        </w:rPr>
        <w:t>ather</w:t>
      </w:r>
      <w:r w:rsidR="00560803" w:rsidRPr="002F2A97">
        <w:rPr>
          <w:rFonts w:ascii="Arial" w:hAnsi="Arial" w:cs="Arial"/>
          <w:color w:val="auto"/>
          <w:lang w:val="en-US"/>
        </w:rPr>
        <w:t>,</w:t>
      </w:r>
      <w:r w:rsidR="003A3466" w:rsidRPr="002F2A97">
        <w:rPr>
          <w:rFonts w:ascii="Arial" w:hAnsi="Arial" w:cs="Arial"/>
          <w:color w:val="auto"/>
          <w:lang w:val="en-US"/>
        </w:rPr>
        <w:t xml:space="preserve"> we provided </w:t>
      </w:r>
      <w:r w:rsidR="00B9088C" w:rsidRPr="002F2A97">
        <w:rPr>
          <w:rFonts w:ascii="Arial" w:hAnsi="Arial" w:cs="Arial"/>
          <w:color w:val="auto"/>
          <w:lang w:val="en-US"/>
        </w:rPr>
        <w:t>pragmatic</w:t>
      </w:r>
      <w:r w:rsidR="003A3466" w:rsidRPr="002F2A97">
        <w:rPr>
          <w:rFonts w:ascii="Arial" w:hAnsi="Arial" w:cs="Arial"/>
          <w:color w:val="auto"/>
          <w:lang w:val="en-US"/>
        </w:rPr>
        <w:t xml:space="preserve"> guidance around </w:t>
      </w:r>
      <w:r w:rsidR="00B9088C" w:rsidRPr="002F2A97">
        <w:rPr>
          <w:rFonts w:ascii="Arial" w:hAnsi="Arial" w:cs="Arial"/>
          <w:color w:val="auto"/>
          <w:lang w:val="en-US"/>
        </w:rPr>
        <w:t>clinical situations, leaving the final decision about qEEG monitoring to the relevant clinicians</w:t>
      </w:r>
      <w:r w:rsidR="003A3466" w:rsidRPr="002F2A97">
        <w:rPr>
          <w:rFonts w:ascii="Arial" w:hAnsi="Arial" w:cs="Arial"/>
          <w:color w:val="auto"/>
          <w:lang w:val="en-US"/>
        </w:rPr>
        <w:t xml:space="preserve">. This undoubtedly, leads to selection bias, which </w:t>
      </w:r>
      <w:r w:rsidR="00B9088C" w:rsidRPr="002F2A97">
        <w:rPr>
          <w:rFonts w:ascii="Arial" w:hAnsi="Arial" w:cs="Arial"/>
          <w:color w:val="auto"/>
          <w:lang w:val="en-US"/>
        </w:rPr>
        <w:t>is a</w:t>
      </w:r>
      <w:r w:rsidR="00CF548F" w:rsidRPr="002F2A97">
        <w:rPr>
          <w:rFonts w:ascii="Arial" w:hAnsi="Arial" w:cs="Arial"/>
          <w:color w:val="auto"/>
          <w:lang w:val="en-US"/>
        </w:rPr>
        <w:t>n important</w:t>
      </w:r>
      <w:r w:rsidR="003A3466" w:rsidRPr="002F2A97">
        <w:rPr>
          <w:rFonts w:ascii="Arial" w:hAnsi="Arial" w:cs="Arial"/>
          <w:color w:val="auto"/>
          <w:lang w:val="en-US"/>
        </w:rPr>
        <w:t xml:space="preserve"> limitat</w:t>
      </w:r>
      <w:r w:rsidR="00B9088C" w:rsidRPr="002F2A97">
        <w:rPr>
          <w:rFonts w:ascii="Arial" w:hAnsi="Arial" w:cs="Arial"/>
          <w:color w:val="auto"/>
          <w:lang w:val="en-US"/>
        </w:rPr>
        <w:t>ion of this study.</w:t>
      </w:r>
      <w:r w:rsidR="003A3466" w:rsidRPr="002F2A97">
        <w:rPr>
          <w:rFonts w:ascii="Arial" w:hAnsi="Arial" w:cs="Arial"/>
          <w:color w:val="auto"/>
          <w:lang w:val="en-US"/>
        </w:rPr>
        <w:t xml:space="preserve"> </w:t>
      </w:r>
      <w:r w:rsidR="00702C7D" w:rsidRPr="002F2A97">
        <w:rPr>
          <w:rFonts w:ascii="Arial" w:hAnsi="Arial" w:cs="Arial"/>
          <w:color w:val="auto"/>
          <w:lang w:val="en-US"/>
        </w:rPr>
        <w:t>Some studies used EEG monitoring only in children who had acute brain injury [with 34-57% incidence of ES]</w:t>
      </w:r>
      <w:r w:rsidR="00B5318C" w:rsidRPr="002F2A97">
        <w:rPr>
          <w:rFonts w:ascii="Arial" w:hAnsi="Arial" w:cs="Arial"/>
          <w:color w:val="auto"/>
          <w:lang w:val="en-US"/>
        </w:rPr>
        <w:t>,</w:t>
      </w:r>
      <w:r w:rsidR="00702C7D" w:rsidRPr="002F2A97">
        <w:rPr>
          <w:rFonts w:ascii="Arial" w:hAnsi="Arial" w:cs="Arial"/>
          <w:color w:val="auto"/>
          <w:lang w:val="en-US"/>
        </w:rPr>
        <w:t xml:space="preserve"> and others used it in critically ill children with any concern about encephalopathy [7-39% incidence of ES]. In addition we utilized raw EEG recordings from only 2-channels making it possible that a full montage of cEEG may have picked up more seizures. It is also possible that some patients may have had ES before initiation of qEEG monitoring. A</w:t>
      </w:r>
      <w:r w:rsidR="00B9088C" w:rsidRPr="002F2A97">
        <w:rPr>
          <w:rFonts w:ascii="Arial" w:hAnsi="Arial" w:cs="Arial"/>
          <w:color w:val="auto"/>
          <w:lang w:val="en-US"/>
        </w:rPr>
        <w:t>nother</w:t>
      </w:r>
      <w:r w:rsidR="00702C7D" w:rsidRPr="002F2A97">
        <w:rPr>
          <w:rFonts w:ascii="Arial" w:hAnsi="Arial" w:cs="Arial"/>
          <w:color w:val="auto"/>
          <w:lang w:val="en-US"/>
        </w:rPr>
        <w:t xml:space="preserve"> limitation of the study is that we are unable to separate out the relative contributions of qEEG and </w:t>
      </w:r>
      <w:r w:rsidRPr="002F2A97">
        <w:rPr>
          <w:rFonts w:ascii="Arial" w:hAnsi="Arial" w:cs="Arial"/>
          <w:color w:val="auto"/>
          <w:lang w:val="en-US"/>
        </w:rPr>
        <w:t>CDSA</w:t>
      </w:r>
      <w:r w:rsidR="00702C7D" w:rsidRPr="002F2A97">
        <w:rPr>
          <w:rFonts w:ascii="Arial" w:hAnsi="Arial" w:cs="Arial"/>
          <w:color w:val="auto"/>
          <w:lang w:val="en-US"/>
        </w:rPr>
        <w:t xml:space="preserve"> to clinician decision making in this study. We also did not recommend either a minimum or maximum duration of qEEG monitoring and this was left to clinicians’ discretion, though in keeping with our findings other studies have reported that about 50% and 90% of patients with ES are identified with 1 hour and 24–48 hours of EEG monitoring</w:t>
      </w:r>
      <w:r w:rsidR="00D31FD0" w:rsidRPr="002F2A97">
        <w:rPr>
          <w:rFonts w:ascii="Arial" w:hAnsi="Arial" w:cs="Arial"/>
          <w:color w:val="auto"/>
          <w:lang w:val="en-US"/>
        </w:rPr>
        <w:fldChar w:fldCharType="begin" w:fldLock="1"/>
      </w:r>
      <w:r w:rsidR="005D1C4B" w:rsidRPr="002F2A97">
        <w:rPr>
          <w:rFonts w:ascii="Arial" w:hAnsi="Arial" w:cs="Arial"/>
          <w:color w:val="auto"/>
          <w:lang w:val="en-US"/>
        </w:rPr>
        <w:instrText>ADDIN CSL_CITATION {"citationItems":[{"id":"ITEM-1","itemData":{"DOI":"10.1016/j.yebeh.2015.03.007","ISBN":"1525-5050","ISSN":"15255050","PMID":"25944114","abstract":"Electrographic seizures and electrographic status epilepticus are common in children with critical illness with acute encephalopathy, leading to increasing use of continuous EEG monitoring. Many children with electrographic status epilepticus have no associated clinical signs, so EEG monitoring is required for seizure identification. Further, there is increasing evidence that high seizure burdens, often classified as electrographic status epilepticus, are associated with worse outcomes. This review discusses the incidence of electrographic status epilepticus, risk factors for electrographic status epilepticus, and associations between electrographic status epilepticus and outcomes, and it summarizes recent guidelines and consensus statements addressing EEG monitoring in children with critical illness.This article is part of a Special Issue entitled \"Status Epilepticus\".","author":[{"dropping-particle":"","family":"Abend","given":"Nicholas S.","non-dropping-particle":"","parse-names":false,"suffix":""}],"container-title":"Epilepsy &amp; Behavior","id":"ITEM-1","issued":{"date-parts":[["2015","8"]]},"page":"223-227","title":"Electrographic status epilepticus in children with critical illness: Epidemiology and outcome","type":"article-journal","volume":"49"},"uris":["http://www.mendeley.com/documents/?uuid=96802e39-687c-40e8-8895-1f1182b73d43"]}],"mendeley":{"formattedCitation":"(4)","plainTextFormattedCitation":"(4)","previouslyFormattedCitation":"(4)"},"properties":{"noteIndex":0},"schema":"https://github.com/citation-style-language/schema/raw/master/csl-citation.json"}</w:instrText>
      </w:r>
      <w:r w:rsidR="00D31FD0" w:rsidRPr="002F2A97">
        <w:rPr>
          <w:rFonts w:ascii="Arial" w:hAnsi="Arial" w:cs="Arial"/>
          <w:color w:val="auto"/>
          <w:lang w:val="en-US"/>
        </w:rPr>
        <w:fldChar w:fldCharType="separate"/>
      </w:r>
      <w:r w:rsidR="005D1C4B" w:rsidRPr="002F2A97">
        <w:rPr>
          <w:rFonts w:ascii="Arial" w:hAnsi="Arial" w:cs="Arial"/>
          <w:noProof/>
          <w:color w:val="auto"/>
          <w:lang w:val="en-US"/>
        </w:rPr>
        <w:t>(4)</w:t>
      </w:r>
      <w:r w:rsidR="00D31FD0" w:rsidRPr="002F2A97">
        <w:rPr>
          <w:rFonts w:ascii="Arial" w:hAnsi="Arial" w:cs="Arial"/>
          <w:color w:val="auto"/>
          <w:lang w:val="en-US"/>
        </w:rPr>
        <w:fldChar w:fldCharType="end"/>
      </w:r>
      <w:r w:rsidR="00702C7D" w:rsidRPr="002F2A97">
        <w:rPr>
          <w:rFonts w:ascii="Arial" w:hAnsi="Arial" w:cs="Arial"/>
          <w:color w:val="auto"/>
          <w:lang w:val="en-US"/>
        </w:rPr>
        <w:t xml:space="preserve">. </w:t>
      </w:r>
    </w:p>
    <w:p w14:paraId="2993B249" w14:textId="77777777" w:rsidR="00702C7D" w:rsidRPr="002F2A97" w:rsidRDefault="002007F0"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color w:val="auto"/>
          <w:lang w:val="en-US"/>
        </w:rPr>
      </w:pPr>
      <w:r w:rsidRPr="002F2A97">
        <w:rPr>
          <w:rFonts w:ascii="Arial" w:hAnsi="Arial" w:cs="Arial"/>
          <w:color w:val="auto"/>
          <w:lang w:val="en-US"/>
        </w:rPr>
        <w:lastRenderedPageBreak/>
        <w:tab/>
      </w:r>
      <w:r w:rsidR="00702C7D" w:rsidRPr="002F2A97">
        <w:rPr>
          <w:rFonts w:ascii="Arial" w:hAnsi="Arial" w:cs="Arial"/>
          <w:color w:val="auto"/>
          <w:lang w:val="en-US"/>
        </w:rPr>
        <w:t xml:space="preserve">ES is common in a high risk PIC population. </w:t>
      </w:r>
      <w:r w:rsidR="000D71AB" w:rsidRPr="002F2A97">
        <w:rPr>
          <w:rFonts w:ascii="Arial" w:hAnsi="Arial" w:cs="Arial"/>
          <w:color w:val="auto"/>
          <w:lang w:val="en-US"/>
        </w:rPr>
        <w:t xml:space="preserve">Implementation of a </w:t>
      </w:r>
      <w:r w:rsidR="00702C7D" w:rsidRPr="002F2A97">
        <w:rPr>
          <w:rFonts w:ascii="Arial" w:hAnsi="Arial" w:cs="Arial"/>
          <w:color w:val="auto"/>
          <w:lang w:val="en-US"/>
        </w:rPr>
        <w:t xml:space="preserve">qEEG monitoring </w:t>
      </w:r>
      <w:r w:rsidR="000D71AB" w:rsidRPr="002F2A97">
        <w:rPr>
          <w:rFonts w:ascii="Arial" w:hAnsi="Arial" w:cs="Arial"/>
          <w:color w:val="auto"/>
          <w:lang w:val="en-US"/>
        </w:rPr>
        <w:t xml:space="preserve">programme </w:t>
      </w:r>
      <w:r w:rsidR="00702C7D" w:rsidRPr="002F2A97">
        <w:rPr>
          <w:rFonts w:ascii="Arial" w:hAnsi="Arial" w:cs="Arial"/>
          <w:color w:val="auto"/>
          <w:lang w:val="en-US"/>
        </w:rPr>
        <w:t xml:space="preserve">for ES detection by PICU clinicians has a high degree of sensitivity and acceptable specificity. </w:t>
      </w:r>
      <w:r w:rsidR="000D71AB" w:rsidRPr="002F2A97">
        <w:rPr>
          <w:rFonts w:ascii="Arial" w:hAnsi="Arial" w:cs="Arial"/>
          <w:color w:val="auto"/>
          <w:lang w:val="en-US"/>
        </w:rPr>
        <w:t xml:space="preserve">Further work is needed to reduce delays in ES detection and to reduce false positive rates. </w:t>
      </w:r>
      <w:r w:rsidR="00702C7D" w:rsidRPr="002F2A97">
        <w:rPr>
          <w:rFonts w:ascii="Arial" w:hAnsi="Arial" w:cs="Arial"/>
          <w:color w:val="auto"/>
          <w:lang w:val="en-US"/>
        </w:rPr>
        <w:t>A</w:t>
      </w:r>
      <w:r w:rsidR="000D71AB" w:rsidRPr="002F2A97">
        <w:rPr>
          <w:rFonts w:ascii="Arial" w:hAnsi="Arial" w:cs="Arial"/>
          <w:color w:val="auto"/>
          <w:lang w:val="en-US"/>
        </w:rPr>
        <w:t xml:space="preserve"> comprehensive</w:t>
      </w:r>
      <w:r w:rsidR="00702C7D" w:rsidRPr="002F2A97">
        <w:rPr>
          <w:rFonts w:ascii="Arial" w:hAnsi="Arial" w:cs="Arial"/>
          <w:color w:val="auto"/>
          <w:lang w:val="en-US"/>
        </w:rPr>
        <w:t xml:space="preserve"> </w:t>
      </w:r>
      <w:r w:rsidR="000D71AB" w:rsidRPr="002F2A97">
        <w:rPr>
          <w:rFonts w:ascii="Arial" w:hAnsi="Arial" w:cs="Arial"/>
          <w:color w:val="auto"/>
          <w:lang w:val="en-US"/>
        </w:rPr>
        <w:t xml:space="preserve">initial training programme run collaboratively between PICU and neurophysiology, together with </w:t>
      </w:r>
      <w:r w:rsidR="00702C7D" w:rsidRPr="002F2A97">
        <w:rPr>
          <w:rFonts w:ascii="Arial" w:hAnsi="Arial" w:cs="Arial"/>
          <w:color w:val="auto"/>
          <w:lang w:val="en-US"/>
        </w:rPr>
        <w:t>contin</w:t>
      </w:r>
      <w:r w:rsidR="000D71AB" w:rsidRPr="002F2A97">
        <w:rPr>
          <w:rFonts w:ascii="Arial" w:hAnsi="Arial" w:cs="Arial"/>
          <w:color w:val="auto"/>
          <w:lang w:val="en-US"/>
        </w:rPr>
        <w:t>uing</w:t>
      </w:r>
      <w:r w:rsidR="00702C7D" w:rsidRPr="002F2A97">
        <w:rPr>
          <w:rFonts w:ascii="Arial" w:hAnsi="Arial" w:cs="Arial"/>
          <w:color w:val="auto"/>
          <w:lang w:val="en-US"/>
        </w:rPr>
        <w:t xml:space="preserve"> education and regular audit/review meetings </w:t>
      </w:r>
      <w:r w:rsidR="001A624C" w:rsidRPr="002F2A97">
        <w:rPr>
          <w:rFonts w:ascii="Arial" w:hAnsi="Arial" w:cs="Arial"/>
          <w:color w:val="auto"/>
          <w:lang w:val="en-US"/>
        </w:rPr>
        <w:t xml:space="preserve">are emphasized as key </w:t>
      </w:r>
      <w:r w:rsidR="00037229" w:rsidRPr="002F2A97">
        <w:rPr>
          <w:rFonts w:ascii="Arial" w:hAnsi="Arial" w:cs="Arial"/>
          <w:color w:val="auto"/>
          <w:lang w:val="en-US"/>
        </w:rPr>
        <w:t>components</w:t>
      </w:r>
      <w:r w:rsidR="001A624C" w:rsidRPr="002F2A97">
        <w:rPr>
          <w:rFonts w:ascii="Arial" w:hAnsi="Arial" w:cs="Arial"/>
          <w:color w:val="auto"/>
          <w:lang w:val="en-US"/>
        </w:rPr>
        <w:t xml:space="preserve"> of the programme</w:t>
      </w:r>
      <w:r w:rsidR="00702C7D" w:rsidRPr="002F2A97">
        <w:rPr>
          <w:rFonts w:ascii="Arial" w:hAnsi="Arial" w:cs="Arial"/>
          <w:color w:val="auto"/>
          <w:lang w:val="en-US"/>
        </w:rPr>
        <w:t xml:space="preserve">. </w:t>
      </w:r>
      <w:r w:rsidR="00702C7D" w:rsidRPr="002F2A97">
        <w:rPr>
          <w:rFonts w:ascii="Arial" w:hAnsi="Arial" w:cs="Arial"/>
          <w:strike/>
          <w:color w:val="auto"/>
          <w:lang w:val="en-US"/>
        </w:rPr>
        <w:t>Children who met the criteria for qEEG monitoring appeared to have longer PICU length of stay and worse mortality than the overall PICU population, regardless of the presence or absence of seizures.</w:t>
      </w:r>
      <w:r w:rsidR="00702C7D" w:rsidRPr="002F2A97">
        <w:rPr>
          <w:rFonts w:ascii="Arial" w:hAnsi="Arial" w:cs="Arial"/>
          <w:color w:val="auto"/>
          <w:lang w:val="en-US"/>
        </w:rPr>
        <w:t xml:space="preserve"> </w:t>
      </w:r>
    </w:p>
    <w:p w14:paraId="222B50B2" w14:textId="77777777" w:rsidR="00702C7D" w:rsidRPr="002F2A97" w:rsidRDefault="00702C7D" w:rsidP="00702C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480" w:lineRule="auto"/>
        <w:jc w:val="both"/>
        <w:rPr>
          <w:rFonts w:ascii="Arial" w:hAnsi="Arial" w:cs="Arial"/>
          <w:color w:val="auto"/>
          <w:lang w:val="en-US"/>
        </w:rPr>
      </w:pPr>
      <w:r w:rsidRPr="002F2A97">
        <w:rPr>
          <w:rFonts w:ascii="Arial" w:hAnsi="Arial" w:cs="Arial"/>
          <w:b/>
          <w:color w:val="auto"/>
          <w:lang w:val="en-US"/>
        </w:rPr>
        <w:t>Acknowledgments</w:t>
      </w:r>
    </w:p>
    <w:p w14:paraId="72C37CA6" w14:textId="77777777" w:rsidR="007A3347" w:rsidRPr="002F2A97" w:rsidRDefault="00040C64" w:rsidP="007A4158">
      <w:pPr>
        <w:pStyle w:val="p1"/>
        <w:spacing w:line="480" w:lineRule="auto"/>
        <w:jc w:val="both"/>
        <w:rPr>
          <w:rFonts w:ascii="Arial" w:hAnsi="Arial" w:cs="Arial"/>
          <w:b/>
          <w:bCs/>
          <w:color w:val="auto"/>
          <w:sz w:val="22"/>
          <w:u w:val="single"/>
          <w:lang w:val="en-US"/>
        </w:rPr>
      </w:pPr>
      <w:r w:rsidRPr="002F2A97">
        <w:rPr>
          <w:rFonts w:ascii="Arial" w:hAnsi="Arial"/>
          <w:color w:val="auto"/>
          <w:sz w:val="22"/>
        </w:rPr>
        <w:t xml:space="preserve">The authors would like to thank the Birmingham </w:t>
      </w:r>
      <w:r w:rsidRPr="002F2A97">
        <w:rPr>
          <w:rFonts w:ascii="Arial" w:hAnsi="Arial" w:cs="Arial"/>
          <w:color w:val="auto"/>
          <w:sz w:val="22"/>
          <w:szCs w:val="20"/>
        </w:rPr>
        <w:t xml:space="preserve">Women’s and </w:t>
      </w:r>
      <w:r w:rsidRPr="002F2A97">
        <w:rPr>
          <w:rFonts w:ascii="Arial" w:hAnsi="Arial"/>
          <w:color w:val="auto"/>
          <w:sz w:val="22"/>
        </w:rPr>
        <w:t xml:space="preserve">Children’s Hospital Research Foundation, who </w:t>
      </w:r>
      <w:r w:rsidRPr="002F2A97">
        <w:rPr>
          <w:rFonts w:ascii="Arial" w:hAnsi="Arial" w:cs="Arial"/>
          <w:color w:val="auto"/>
          <w:sz w:val="22"/>
          <w:szCs w:val="20"/>
        </w:rPr>
        <w:t>awarded a grant to fund this</w:t>
      </w:r>
      <w:r w:rsidRPr="002F2A97">
        <w:rPr>
          <w:rFonts w:ascii="Arial" w:hAnsi="Arial"/>
          <w:color w:val="auto"/>
          <w:sz w:val="22"/>
        </w:rPr>
        <w:t xml:space="preserve"> study</w:t>
      </w:r>
      <w:r w:rsidRPr="002F2A97">
        <w:rPr>
          <w:rFonts w:ascii="Arial" w:hAnsi="Arial" w:cs="Arial"/>
          <w:color w:val="auto"/>
          <w:sz w:val="22"/>
          <w:szCs w:val="20"/>
        </w:rPr>
        <w:t xml:space="preserve">. We would also like to thank </w:t>
      </w:r>
      <w:r w:rsidRPr="002F2A97">
        <w:rPr>
          <w:rFonts w:ascii="Arial" w:hAnsi="Arial"/>
          <w:color w:val="auto"/>
          <w:sz w:val="22"/>
        </w:rPr>
        <w:t>Dr Paul Davies who provided statistical support</w:t>
      </w:r>
      <w:r w:rsidR="00B50499" w:rsidRPr="002F2A97">
        <w:rPr>
          <w:rFonts w:ascii="Arial" w:hAnsi="Arial"/>
          <w:color w:val="auto"/>
          <w:sz w:val="22"/>
        </w:rPr>
        <w:t xml:space="preserve"> and B Rajeswari Matam who helped with the grant application.</w:t>
      </w:r>
    </w:p>
    <w:p w14:paraId="5091F127" w14:textId="77777777" w:rsidR="00702C7D" w:rsidRPr="002F2A97" w:rsidRDefault="00702C7D" w:rsidP="00702C7D">
      <w:pPr>
        <w:pStyle w:val="Default"/>
        <w:spacing w:line="480" w:lineRule="auto"/>
        <w:jc w:val="both"/>
        <w:outlineLvl w:val="0"/>
        <w:rPr>
          <w:rFonts w:ascii="Arial" w:hAnsi="Arial" w:cs="Arial"/>
          <w:b/>
          <w:bCs/>
          <w:color w:val="auto"/>
          <w:u w:val="single"/>
          <w:lang w:val="en-US"/>
        </w:rPr>
      </w:pPr>
      <w:r w:rsidRPr="002F2A97">
        <w:rPr>
          <w:rFonts w:ascii="Arial" w:hAnsi="Arial" w:cs="Arial"/>
          <w:b/>
          <w:bCs/>
          <w:color w:val="auto"/>
          <w:u w:val="single"/>
          <w:lang w:val="en-US"/>
        </w:rPr>
        <w:t>References</w:t>
      </w:r>
    </w:p>
    <w:p w14:paraId="09DD40F5" w14:textId="77777777" w:rsidR="002D4CF1" w:rsidRPr="002F2A97" w:rsidRDefault="00D31FD0"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b/>
          <w:bCs/>
          <w:u w:val="single"/>
        </w:rPr>
        <w:fldChar w:fldCharType="begin" w:fldLock="1"/>
      </w:r>
      <w:r w:rsidR="00702C7D" w:rsidRPr="002F2A97">
        <w:rPr>
          <w:rFonts w:ascii="Arial" w:hAnsi="Arial" w:cs="Arial"/>
          <w:b/>
          <w:bCs/>
          <w:u w:val="single"/>
        </w:rPr>
        <w:instrText xml:space="preserve">ADDIN Mendeley Bibliography CSL_BIBLIOGRAPHY </w:instrText>
      </w:r>
      <w:r w:rsidRPr="002F2A97">
        <w:rPr>
          <w:rFonts w:ascii="Arial" w:hAnsi="Arial" w:cs="Arial"/>
          <w:b/>
          <w:bCs/>
          <w:u w:val="single"/>
        </w:rPr>
        <w:fldChar w:fldCharType="separate"/>
      </w:r>
      <w:r w:rsidR="002D4CF1" w:rsidRPr="002F2A97">
        <w:rPr>
          <w:rFonts w:ascii="Arial" w:hAnsi="Arial" w:cs="Arial"/>
          <w:noProof/>
          <w:szCs w:val="24"/>
        </w:rPr>
        <w:t xml:space="preserve">1. </w:t>
      </w:r>
      <w:r w:rsidR="002D4CF1" w:rsidRPr="002F2A97">
        <w:rPr>
          <w:rFonts w:ascii="Arial" w:hAnsi="Arial" w:cs="Arial"/>
          <w:noProof/>
          <w:szCs w:val="24"/>
        </w:rPr>
        <w:tab/>
        <w:t xml:space="preserve">Payne ET, Zhao XY, Frndova H, et al.: Seizure burden is independently associated with short term outcome in critically ill children. </w:t>
      </w:r>
      <w:r w:rsidR="002D4CF1" w:rsidRPr="002F2A97">
        <w:rPr>
          <w:rFonts w:ascii="Arial" w:hAnsi="Arial" w:cs="Arial"/>
          <w:i/>
          <w:iCs/>
          <w:noProof/>
          <w:szCs w:val="24"/>
        </w:rPr>
        <w:t>Brain</w:t>
      </w:r>
      <w:r w:rsidR="002D4CF1" w:rsidRPr="002F2A97">
        <w:rPr>
          <w:rFonts w:ascii="Arial" w:hAnsi="Arial" w:cs="Arial"/>
          <w:noProof/>
          <w:szCs w:val="24"/>
        </w:rPr>
        <w:t xml:space="preserve"> 2014; 137:1429–38</w:t>
      </w:r>
    </w:p>
    <w:p w14:paraId="0811BE0A"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2. </w:t>
      </w:r>
      <w:r w:rsidRPr="002F2A97">
        <w:rPr>
          <w:rFonts w:ascii="Arial" w:hAnsi="Arial" w:cs="Arial"/>
          <w:noProof/>
          <w:szCs w:val="24"/>
        </w:rPr>
        <w:tab/>
        <w:t xml:space="preserve">Topjian AA, Gutierrez-Colina AM, Sanchez SM, et al.: Electrographic status epilepticus is associated with mortality and worse short-term outcome in critically ill children. </w:t>
      </w:r>
      <w:r w:rsidRPr="002F2A97">
        <w:rPr>
          <w:rFonts w:ascii="Arial" w:hAnsi="Arial" w:cs="Arial"/>
          <w:i/>
          <w:iCs/>
          <w:noProof/>
          <w:szCs w:val="24"/>
        </w:rPr>
        <w:t>Crit Care Med</w:t>
      </w:r>
      <w:r w:rsidRPr="002F2A97">
        <w:rPr>
          <w:rFonts w:ascii="Arial" w:hAnsi="Arial" w:cs="Arial"/>
          <w:noProof/>
          <w:szCs w:val="24"/>
        </w:rPr>
        <w:t xml:space="preserve"> 2013; 41:215–23</w:t>
      </w:r>
    </w:p>
    <w:p w14:paraId="2BB4409A"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3. </w:t>
      </w:r>
      <w:r w:rsidRPr="002F2A97">
        <w:rPr>
          <w:rFonts w:ascii="Arial" w:hAnsi="Arial" w:cs="Arial"/>
          <w:noProof/>
          <w:szCs w:val="24"/>
        </w:rPr>
        <w:tab/>
        <w:t xml:space="preserve">Wagenman KL, Blake TP, Sanchez SM, et al.: Electrographic status epilepticus and long-term outcome in critically ill children. </w:t>
      </w:r>
      <w:r w:rsidRPr="002F2A97">
        <w:rPr>
          <w:rFonts w:ascii="Arial" w:hAnsi="Arial" w:cs="Arial"/>
          <w:i/>
          <w:iCs/>
          <w:noProof/>
          <w:szCs w:val="24"/>
        </w:rPr>
        <w:t>Neurology</w:t>
      </w:r>
      <w:r w:rsidRPr="002F2A97">
        <w:rPr>
          <w:rFonts w:ascii="Arial" w:hAnsi="Arial" w:cs="Arial"/>
          <w:noProof/>
          <w:szCs w:val="24"/>
        </w:rPr>
        <w:t xml:space="preserve"> 2014; 82:396–404</w:t>
      </w:r>
    </w:p>
    <w:p w14:paraId="3D1F2BE9"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4. </w:t>
      </w:r>
      <w:r w:rsidRPr="002F2A97">
        <w:rPr>
          <w:rFonts w:ascii="Arial" w:hAnsi="Arial" w:cs="Arial"/>
          <w:noProof/>
          <w:szCs w:val="24"/>
        </w:rPr>
        <w:tab/>
        <w:t xml:space="preserve">Abend NS: Electrographic status epilepticus in children with critical illness: Epidemiology and outcome. </w:t>
      </w:r>
      <w:r w:rsidRPr="002F2A97">
        <w:rPr>
          <w:rFonts w:ascii="Arial" w:hAnsi="Arial" w:cs="Arial"/>
          <w:i/>
          <w:iCs/>
          <w:noProof/>
          <w:szCs w:val="24"/>
        </w:rPr>
        <w:t>Epilepsy Behav</w:t>
      </w:r>
      <w:r w:rsidRPr="002F2A97">
        <w:rPr>
          <w:rFonts w:ascii="Arial" w:hAnsi="Arial" w:cs="Arial"/>
          <w:noProof/>
          <w:szCs w:val="24"/>
        </w:rPr>
        <w:t xml:space="preserve"> 2015; 49:223–227</w:t>
      </w:r>
    </w:p>
    <w:p w14:paraId="6FE46CEC"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5. </w:t>
      </w:r>
      <w:r w:rsidRPr="002F2A97">
        <w:rPr>
          <w:rFonts w:ascii="Arial" w:hAnsi="Arial" w:cs="Arial"/>
          <w:noProof/>
          <w:szCs w:val="24"/>
        </w:rPr>
        <w:tab/>
        <w:t xml:space="preserve">Le Roux P, Menon DK, Citerio G, et al.: Consensus Summary Statement of the International Multidisciplinary Consensus Conference on Multimodality Monitoring in Neurocritical Care. </w:t>
      </w:r>
      <w:r w:rsidRPr="002F2A97">
        <w:rPr>
          <w:rFonts w:ascii="Arial" w:hAnsi="Arial" w:cs="Arial"/>
          <w:i/>
          <w:iCs/>
          <w:noProof/>
          <w:szCs w:val="24"/>
        </w:rPr>
        <w:t>Neurocrit Care</w:t>
      </w:r>
      <w:r w:rsidRPr="002F2A97">
        <w:rPr>
          <w:rFonts w:ascii="Arial" w:hAnsi="Arial" w:cs="Arial"/>
          <w:noProof/>
          <w:szCs w:val="24"/>
        </w:rPr>
        <w:t xml:space="preserve"> 2014; 1189–1209</w:t>
      </w:r>
    </w:p>
    <w:p w14:paraId="29338D6D"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lastRenderedPageBreak/>
        <w:t xml:space="preserve">6. </w:t>
      </w:r>
      <w:r w:rsidRPr="002F2A97">
        <w:rPr>
          <w:rFonts w:ascii="Arial" w:hAnsi="Arial" w:cs="Arial"/>
          <w:noProof/>
          <w:szCs w:val="24"/>
        </w:rPr>
        <w:tab/>
        <w:t xml:space="preserve">Abend NS, Dlugos DJ, Hahn CD, et al.: Use of EEG monitoring and management of non-convulsive seizures in critically Ill patients: A survey of neurologists. </w:t>
      </w:r>
      <w:r w:rsidRPr="002F2A97">
        <w:rPr>
          <w:rFonts w:ascii="Arial" w:hAnsi="Arial" w:cs="Arial"/>
          <w:i/>
          <w:iCs/>
          <w:noProof/>
          <w:szCs w:val="24"/>
        </w:rPr>
        <w:t>Neurocrit Care</w:t>
      </w:r>
      <w:r w:rsidRPr="002F2A97">
        <w:rPr>
          <w:rFonts w:ascii="Arial" w:hAnsi="Arial" w:cs="Arial"/>
          <w:noProof/>
          <w:szCs w:val="24"/>
        </w:rPr>
        <w:t xml:space="preserve"> 2010; </w:t>
      </w:r>
    </w:p>
    <w:p w14:paraId="39C55375"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7. </w:t>
      </w:r>
      <w:r w:rsidRPr="002F2A97">
        <w:rPr>
          <w:rFonts w:ascii="Arial" w:hAnsi="Arial" w:cs="Arial"/>
          <w:noProof/>
          <w:szCs w:val="24"/>
        </w:rPr>
        <w:tab/>
        <w:t xml:space="preserve">Citerio G, Patruno A, Beretta S, et al.: Implementation of continuous qEEG in two neurointensive care units by intensivists: a feasibility study. </w:t>
      </w:r>
      <w:r w:rsidRPr="002F2A97">
        <w:rPr>
          <w:rFonts w:ascii="Arial" w:hAnsi="Arial" w:cs="Arial"/>
          <w:i/>
          <w:iCs/>
          <w:noProof/>
          <w:szCs w:val="24"/>
        </w:rPr>
        <w:t>Intensive Care Med</w:t>
      </w:r>
      <w:r w:rsidRPr="002F2A97">
        <w:rPr>
          <w:rFonts w:ascii="Arial" w:hAnsi="Arial" w:cs="Arial"/>
          <w:noProof/>
          <w:szCs w:val="24"/>
        </w:rPr>
        <w:t xml:space="preserve"> 2017; 43:1067–1068</w:t>
      </w:r>
    </w:p>
    <w:p w14:paraId="621F8692"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8. </w:t>
      </w:r>
      <w:r w:rsidRPr="002F2A97">
        <w:rPr>
          <w:rFonts w:ascii="Arial" w:hAnsi="Arial" w:cs="Arial"/>
          <w:noProof/>
          <w:szCs w:val="24"/>
        </w:rPr>
        <w:tab/>
        <w:t xml:space="preserve">Rakshasbhuvankar A, Paul S, Nagarajan L, et al.: Amplitude-integrated EEG for detection of neonatal seizures: a systematic review. </w:t>
      </w:r>
      <w:r w:rsidRPr="002F2A97">
        <w:rPr>
          <w:rFonts w:ascii="Arial" w:hAnsi="Arial" w:cs="Arial"/>
          <w:i/>
          <w:iCs/>
          <w:noProof/>
          <w:szCs w:val="24"/>
        </w:rPr>
        <w:t>Seizure</w:t>
      </w:r>
      <w:r w:rsidRPr="002F2A97">
        <w:rPr>
          <w:rFonts w:ascii="Arial" w:hAnsi="Arial" w:cs="Arial"/>
          <w:noProof/>
          <w:szCs w:val="24"/>
        </w:rPr>
        <w:t xml:space="preserve"> 2015; 33:90–8</w:t>
      </w:r>
    </w:p>
    <w:p w14:paraId="6E7A6B6C"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9. </w:t>
      </w:r>
      <w:r w:rsidRPr="002F2A97">
        <w:rPr>
          <w:rFonts w:ascii="Arial" w:hAnsi="Arial" w:cs="Arial"/>
          <w:noProof/>
          <w:szCs w:val="24"/>
        </w:rPr>
        <w:tab/>
        <w:t xml:space="preserve">Stewart CP, Otsubo H, Ochi A, et al.: Seizure identification in the ICU using quantitative EEG displays. </w:t>
      </w:r>
      <w:r w:rsidRPr="002F2A97">
        <w:rPr>
          <w:rFonts w:ascii="Arial" w:hAnsi="Arial" w:cs="Arial"/>
          <w:i/>
          <w:iCs/>
          <w:noProof/>
          <w:szCs w:val="24"/>
        </w:rPr>
        <w:t>Neurology</w:t>
      </w:r>
      <w:r w:rsidRPr="002F2A97">
        <w:rPr>
          <w:rFonts w:ascii="Arial" w:hAnsi="Arial" w:cs="Arial"/>
          <w:noProof/>
          <w:szCs w:val="24"/>
        </w:rPr>
        <w:t xml:space="preserve"> 2010; 75:1501–8</w:t>
      </w:r>
    </w:p>
    <w:p w14:paraId="69780D03"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10. </w:t>
      </w:r>
      <w:r w:rsidRPr="002F2A97">
        <w:rPr>
          <w:rFonts w:ascii="Arial" w:hAnsi="Arial" w:cs="Arial"/>
          <w:noProof/>
          <w:szCs w:val="24"/>
        </w:rPr>
        <w:tab/>
        <w:t xml:space="preserve">Topjian AA, Fry M, Jawad AF, et al.: Detection of electrographic seizures by critical care providers using color density spectral array after cardiac arrest is feasible. </w:t>
      </w:r>
      <w:r w:rsidRPr="002F2A97">
        <w:rPr>
          <w:rFonts w:ascii="Arial" w:hAnsi="Arial" w:cs="Arial"/>
          <w:i/>
          <w:iCs/>
          <w:noProof/>
          <w:szCs w:val="24"/>
        </w:rPr>
        <w:t>Pediatr Crit Care Med</w:t>
      </w:r>
      <w:r w:rsidRPr="002F2A97">
        <w:rPr>
          <w:rFonts w:ascii="Arial" w:hAnsi="Arial" w:cs="Arial"/>
          <w:noProof/>
          <w:szCs w:val="24"/>
        </w:rPr>
        <w:t xml:space="preserve"> 2015; 16:461–7</w:t>
      </w:r>
    </w:p>
    <w:p w14:paraId="3D9812D1"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11. </w:t>
      </w:r>
      <w:r w:rsidRPr="002F2A97">
        <w:rPr>
          <w:rFonts w:ascii="Arial" w:hAnsi="Arial" w:cs="Arial"/>
          <w:noProof/>
          <w:szCs w:val="24"/>
        </w:rPr>
        <w:tab/>
        <w:t xml:space="preserve">Du Pont-Thibodeau G, Sanchez SM, Jawad AF, et al.: Seizure Detection by Critical Care Providers Using Amplitude-Integrated Electroencephalography and Color Density Spectral Array in Pediatric Cardiac Arrest Patients. </w:t>
      </w:r>
      <w:r w:rsidRPr="002F2A97">
        <w:rPr>
          <w:rFonts w:ascii="Arial" w:hAnsi="Arial" w:cs="Arial"/>
          <w:i/>
          <w:iCs/>
          <w:noProof/>
          <w:szCs w:val="24"/>
        </w:rPr>
        <w:t>Pediatr Crit Care Med</w:t>
      </w:r>
      <w:r w:rsidRPr="002F2A97">
        <w:rPr>
          <w:rFonts w:ascii="Arial" w:hAnsi="Arial" w:cs="Arial"/>
          <w:noProof/>
          <w:szCs w:val="24"/>
        </w:rPr>
        <w:t xml:space="preserve"> 2017; 18:363–369</w:t>
      </w:r>
    </w:p>
    <w:p w14:paraId="0E16B6E4"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12. </w:t>
      </w:r>
      <w:r w:rsidRPr="002F2A97">
        <w:rPr>
          <w:rFonts w:ascii="Arial" w:hAnsi="Arial" w:cs="Arial"/>
          <w:noProof/>
          <w:szCs w:val="24"/>
        </w:rPr>
        <w:tab/>
        <w:t xml:space="preserve">Lalgudi Ganesan S, Stewart CP, Atenafu EG, et al.: Seizure Identification by Critical Care Providers Using Quantitative Electroencephalography. </w:t>
      </w:r>
      <w:r w:rsidRPr="002F2A97">
        <w:rPr>
          <w:rFonts w:ascii="Arial" w:hAnsi="Arial" w:cs="Arial"/>
          <w:i/>
          <w:iCs/>
          <w:noProof/>
          <w:szCs w:val="24"/>
        </w:rPr>
        <w:t>Crit Care Med</w:t>
      </w:r>
      <w:r w:rsidRPr="002F2A97">
        <w:rPr>
          <w:rFonts w:ascii="Arial" w:hAnsi="Arial" w:cs="Arial"/>
          <w:noProof/>
          <w:szCs w:val="24"/>
        </w:rPr>
        <w:t xml:space="preserve"> 2018; 46:e1105–e1111</w:t>
      </w:r>
    </w:p>
    <w:p w14:paraId="18730FF0"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13. </w:t>
      </w:r>
      <w:r w:rsidRPr="002F2A97">
        <w:rPr>
          <w:rFonts w:ascii="Arial" w:hAnsi="Arial" w:cs="Arial"/>
          <w:noProof/>
          <w:szCs w:val="24"/>
        </w:rPr>
        <w:tab/>
        <w:t xml:space="preserve">Sánchez SM, Arndt DH, Carpenter JL, et al.: Electroencephalography monitoring in critically ill children: current practice and implications for future study design. </w:t>
      </w:r>
      <w:r w:rsidRPr="002F2A97">
        <w:rPr>
          <w:rFonts w:ascii="Arial" w:hAnsi="Arial" w:cs="Arial"/>
          <w:i/>
          <w:iCs/>
          <w:noProof/>
          <w:szCs w:val="24"/>
        </w:rPr>
        <w:t>Epilepsia</w:t>
      </w:r>
      <w:r w:rsidRPr="002F2A97">
        <w:rPr>
          <w:rFonts w:ascii="Arial" w:hAnsi="Arial" w:cs="Arial"/>
          <w:noProof/>
          <w:szCs w:val="24"/>
        </w:rPr>
        <w:t xml:space="preserve"> 2013; 54:1419–27</w:t>
      </w:r>
    </w:p>
    <w:p w14:paraId="11372C21"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14. </w:t>
      </w:r>
      <w:r w:rsidRPr="002F2A97">
        <w:rPr>
          <w:rFonts w:ascii="Arial" w:hAnsi="Arial" w:cs="Arial"/>
          <w:noProof/>
          <w:szCs w:val="24"/>
        </w:rPr>
        <w:tab/>
        <w:t xml:space="preserve">Evans E, Koh S, Lerner J, et al.: Accuracy of amplitude integrated EEG in a neonatal cohort. </w:t>
      </w:r>
      <w:r w:rsidRPr="002F2A97">
        <w:rPr>
          <w:rFonts w:ascii="Arial" w:hAnsi="Arial" w:cs="Arial"/>
          <w:i/>
          <w:iCs/>
          <w:noProof/>
          <w:szCs w:val="24"/>
        </w:rPr>
        <w:t>Arch Dis Child Fetal Neonatal Ed</w:t>
      </w:r>
      <w:r w:rsidRPr="002F2A97">
        <w:rPr>
          <w:rFonts w:ascii="Arial" w:hAnsi="Arial" w:cs="Arial"/>
          <w:noProof/>
          <w:szCs w:val="24"/>
        </w:rPr>
        <w:t xml:space="preserve"> 2010; 95:F169-73</w:t>
      </w:r>
    </w:p>
    <w:p w14:paraId="0CA49B79"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15. </w:t>
      </w:r>
      <w:r w:rsidRPr="002F2A97">
        <w:rPr>
          <w:rFonts w:ascii="Arial" w:hAnsi="Arial" w:cs="Arial"/>
          <w:noProof/>
          <w:szCs w:val="24"/>
        </w:rPr>
        <w:tab/>
        <w:t xml:space="preserve">Topjian AA, Sánchez SM, Shults J, et al.: Early Electroencephalographic Background Features Predict Outcomes in Children Resuscitated From Cardiac Arrest. </w:t>
      </w:r>
      <w:r w:rsidRPr="002F2A97">
        <w:rPr>
          <w:rFonts w:ascii="Arial" w:hAnsi="Arial" w:cs="Arial"/>
          <w:i/>
          <w:iCs/>
          <w:noProof/>
          <w:szCs w:val="24"/>
        </w:rPr>
        <w:t xml:space="preserve">Pediatr Crit Care </w:t>
      </w:r>
      <w:r w:rsidRPr="002F2A97">
        <w:rPr>
          <w:rFonts w:ascii="Arial" w:hAnsi="Arial" w:cs="Arial"/>
          <w:i/>
          <w:iCs/>
          <w:noProof/>
          <w:szCs w:val="24"/>
        </w:rPr>
        <w:lastRenderedPageBreak/>
        <w:t>Med</w:t>
      </w:r>
      <w:r w:rsidRPr="002F2A97">
        <w:rPr>
          <w:rFonts w:ascii="Arial" w:hAnsi="Arial" w:cs="Arial"/>
          <w:noProof/>
          <w:szCs w:val="24"/>
        </w:rPr>
        <w:t xml:space="preserve"> 2016; 17:547–57</w:t>
      </w:r>
    </w:p>
    <w:p w14:paraId="21ED2E40"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szCs w:val="24"/>
        </w:rPr>
      </w:pPr>
      <w:r w:rsidRPr="002F2A97">
        <w:rPr>
          <w:rFonts w:ascii="Arial" w:hAnsi="Arial" w:cs="Arial"/>
          <w:noProof/>
          <w:szCs w:val="24"/>
        </w:rPr>
        <w:t xml:space="preserve">16. </w:t>
      </w:r>
      <w:r w:rsidRPr="002F2A97">
        <w:rPr>
          <w:rFonts w:ascii="Arial" w:hAnsi="Arial" w:cs="Arial"/>
          <w:noProof/>
          <w:szCs w:val="24"/>
        </w:rPr>
        <w:tab/>
        <w:t xml:space="preserve">Ducharme-Crevier L, Press CA, Kurz JE, et al.: Early Presence of Sleep Spindles on Electroencephalography Is Associated With Good Outcome After Pediatric Cardiac Arrest. </w:t>
      </w:r>
      <w:r w:rsidRPr="002F2A97">
        <w:rPr>
          <w:rFonts w:ascii="Arial" w:hAnsi="Arial" w:cs="Arial"/>
          <w:i/>
          <w:iCs/>
          <w:noProof/>
          <w:szCs w:val="24"/>
        </w:rPr>
        <w:t>Pediatr Crit Care Med</w:t>
      </w:r>
      <w:r w:rsidRPr="002F2A97">
        <w:rPr>
          <w:rFonts w:ascii="Arial" w:hAnsi="Arial" w:cs="Arial"/>
          <w:noProof/>
          <w:szCs w:val="24"/>
        </w:rPr>
        <w:t xml:space="preserve"> 2017; 18:452–460</w:t>
      </w:r>
    </w:p>
    <w:p w14:paraId="2314170E" w14:textId="77777777" w:rsidR="002D4CF1" w:rsidRPr="002F2A97" w:rsidRDefault="002D4CF1" w:rsidP="002D4CF1">
      <w:pPr>
        <w:widowControl w:val="0"/>
        <w:autoSpaceDE w:val="0"/>
        <w:autoSpaceDN w:val="0"/>
        <w:adjustRightInd w:val="0"/>
        <w:spacing w:line="480" w:lineRule="auto"/>
        <w:ind w:left="640" w:hanging="640"/>
        <w:rPr>
          <w:rFonts w:ascii="Arial" w:hAnsi="Arial" w:cs="Arial"/>
          <w:noProof/>
        </w:rPr>
      </w:pPr>
      <w:r w:rsidRPr="002F2A97">
        <w:rPr>
          <w:rFonts w:ascii="Arial" w:hAnsi="Arial" w:cs="Arial"/>
          <w:noProof/>
          <w:szCs w:val="24"/>
        </w:rPr>
        <w:t xml:space="preserve">17. </w:t>
      </w:r>
      <w:r w:rsidRPr="002F2A97">
        <w:rPr>
          <w:rFonts w:ascii="Arial" w:hAnsi="Arial" w:cs="Arial"/>
          <w:noProof/>
          <w:szCs w:val="24"/>
        </w:rPr>
        <w:tab/>
        <w:t xml:space="preserve">Abend NS, Wiebe DJ, Xiao R, et al.: EEG Factors After Pediatric Cardiac Arrest. </w:t>
      </w:r>
      <w:r w:rsidRPr="002F2A97">
        <w:rPr>
          <w:rFonts w:ascii="Arial" w:hAnsi="Arial" w:cs="Arial"/>
          <w:i/>
          <w:iCs/>
          <w:noProof/>
          <w:szCs w:val="24"/>
        </w:rPr>
        <w:t>J Clin Neurophysiol</w:t>
      </w:r>
      <w:r w:rsidRPr="002F2A97">
        <w:rPr>
          <w:rFonts w:ascii="Arial" w:hAnsi="Arial" w:cs="Arial"/>
          <w:noProof/>
          <w:szCs w:val="24"/>
        </w:rPr>
        <w:t xml:space="preserve"> 2018; 35:251–255</w:t>
      </w:r>
    </w:p>
    <w:p w14:paraId="54C54AB4" w14:textId="77777777" w:rsidR="00305EAA" w:rsidRPr="002F2A97" w:rsidRDefault="00D31FD0" w:rsidP="00702C7D">
      <w:pPr>
        <w:spacing w:line="480" w:lineRule="auto"/>
        <w:jc w:val="both"/>
        <w:rPr>
          <w:rFonts w:ascii="Arial" w:hAnsi="Arial" w:cs="Arial"/>
          <w:b/>
          <w:bCs/>
          <w:u w:val="single"/>
        </w:rPr>
      </w:pPr>
      <w:r w:rsidRPr="002F2A97">
        <w:rPr>
          <w:rFonts w:ascii="Arial" w:hAnsi="Arial" w:cs="Arial"/>
          <w:b/>
          <w:bCs/>
          <w:u w:val="single"/>
        </w:rPr>
        <w:fldChar w:fldCharType="end"/>
      </w:r>
      <w:r w:rsidR="00305EAA" w:rsidRPr="002F2A97">
        <w:rPr>
          <w:rFonts w:ascii="Arial" w:hAnsi="Arial" w:cs="Arial"/>
          <w:b/>
          <w:bCs/>
          <w:u w:val="single"/>
        </w:rPr>
        <w:t xml:space="preserve">Figure </w:t>
      </w:r>
      <w:r w:rsidR="006E0E53" w:rsidRPr="002F2A97">
        <w:rPr>
          <w:rFonts w:ascii="Arial" w:hAnsi="Arial" w:cs="Arial"/>
          <w:b/>
          <w:bCs/>
          <w:u w:val="single"/>
        </w:rPr>
        <w:t xml:space="preserve">1 </w:t>
      </w:r>
      <w:r w:rsidR="00305EAA" w:rsidRPr="002F2A97">
        <w:rPr>
          <w:rFonts w:ascii="Arial" w:hAnsi="Arial" w:cs="Arial"/>
          <w:b/>
          <w:bCs/>
          <w:u w:val="single"/>
        </w:rPr>
        <w:t>legend</w:t>
      </w:r>
    </w:p>
    <w:p w14:paraId="2FCFB455" w14:textId="77777777" w:rsidR="00305EAA" w:rsidRPr="002F2A97" w:rsidRDefault="00305EAA" w:rsidP="00702C7D">
      <w:pPr>
        <w:spacing w:line="480" w:lineRule="auto"/>
        <w:jc w:val="both"/>
        <w:rPr>
          <w:rFonts w:ascii="Arial" w:hAnsi="Arial" w:cs="Arial"/>
          <w:bCs/>
        </w:rPr>
      </w:pPr>
      <w:r w:rsidRPr="002F2A97">
        <w:rPr>
          <w:rFonts w:ascii="Arial" w:hAnsi="Arial" w:cs="Arial"/>
          <w:bCs/>
        </w:rPr>
        <w:t>Image showing typical qEEG set-up that includes amplitude-integrated EEG, Colour Density Spectral array (spectrogram</w:t>
      </w:r>
      <w:r w:rsidR="004164CB" w:rsidRPr="002F2A97">
        <w:rPr>
          <w:rFonts w:ascii="Arial" w:hAnsi="Arial" w:cs="Arial"/>
          <w:bCs/>
        </w:rPr>
        <w:t>),</w:t>
      </w:r>
      <w:r w:rsidRPr="002F2A97">
        <w:rPr>
          <w:rFonts w:ascii="Arial" w:hAnsi="Arial" w:cs="Arial"/>
          <w:bCs/>
        </w:rPr>
        <w:t xml:space="preserve"> raw EEG waveforms from </w:t>
      </w:r>
      <w:r w:rsidR="004164CB" w:rsidRPr="002F2A97">
        <w:rPr>
          <w:rFonts w:ascii="Arial" w:hAnsi="Arial" w:cs="Arial"/>
          <w:bCs/>
        </w:rPr>
        <w:t>each</w:t>
      </w:r>
      <w:r w:rsidRPr="002F2A97">
        <w:rPr>
          <w:rFonts w:ascii="Arial" w:hAnsi="Arial" w:cs="Arial"/>
          <w:bCs/>
        </w:rPr>
        <w:t xml:space="preserve"> cerebral </w:t>
      </w:r>
      <w:r w:rsidR="004164CB" w:rsidRPr="002F2A97">
        <w:rPr>
          <w:rFonts w:ascii="Arial" w:hAnsi="Arial" w:cs="Arial"/>
          <w:bCs/>
        </w:rPr>
        <w:t>hemisphere</w:t>
      </w:r>
      <w:r w:rsidRPr="002F2A97">
        <w:rPr>
          <w:rFonts w:ascii="Arial" w:hAnsi="Arial" w:cs="Arial"/>
          <w:bCs/>
        </w:rPr>
        <w:t xml:space="preserve"> </w:t>
      </w:r>
      <w:r w:rsidR="004164CB" w:rsidRPr="002F2A97">
        <w:rPr>
          <w:rFonts w:ascii="Arial" w:hAnsi="Arial" w:cs="Arial"/>
          <w:bCs/>
        </w:rPr>
        <w:t>and the ECG waveform</w:t>
      </w:r>
      <w:r w:rsidRPr="002F2A97">
        <w:rPr>
          <w:rFonts w:ascii="Arial" w:hAnsi="Arial" w:cs="Arial"/>
          <w:bCs/>
        </w:rPr>
        <w:t xml:space="preserve"> in a 4-hour time window. </w:t>
      </w:r>
    </w:p>
    <w:p w14:paraId="4E45EBA8" w14:textId="77777777" w:rsidR="00042BAB" w:rsidRPr="002F2A97" w:rsidRDefault="00702C7D" w:rsidP="002C4ACA">
      <w:pPr>
        <w:spacing w:line="480" w:lineRule="auto"/>
        <w:jc w:val="both"/>
        <w:rPr>
          <w:rFonts w:ascii="Arial" w:hAnsi="Arial" w:cs="Arial"/>
          <w:b/>
          <w:bCs/>
        </w:rPr>
      </w:pPr>
      <w:r w:rsidRPr="002F2A97">
        <w:rPr>
          <w:rFonts w:ascii="Arial" w:hAnsi="Arial" w:cs="Arial"/>
          <w:b/>
          <w:bCs/>
        </w:rPr>
        <w:lastRenderedPageBreak/>
        <w:t xml:space="preserve"> </w:t>
      </w:r>
      <w:r w:rsidR="00954AC4" w:rsidRPr="002F2A97">
        <w:rPr>
          <w:rFonts w:ascii="Arial" w:hAnsi="Arial" w:cs="Arial"/>
          <w:b/>
          <w:bCs/>
          <w:noProof/>
          <w:lang w:val="en-GB" w:eastAsia="en-GB"/>
        </w:rPr>
        <w:drawing>
          <wp:inline distT="0" distB="0" distL="0" distR="0" wp14:anchorId="77EAF43B" wp14:editId="0BA865AF">
            <wp:extent cx="5153522" cy="2829608"/>
            <wp:effectExtent l="0" t="0" r="9525" b="8890"/>
            <wp:docPr id="1" name="Picture 1" descr="U:\CFAM\Figure1_CFAMPIC_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FAM\Figure1_CFAMPIC_v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7766" cy="2831938"/>
                    </a:xfrm>
                    <a:prstGeom prst="rect">
                      <a:avLst/>
                    </a:prstGeom>
                    <a:noFill/>
                    <a:ln>
                      <a:noFill/>
                    </a:ln>
                  </pic:spPr>
                </pic:pic>
              </a:graphicData>
            </a:graphic>
          </wp:inline>
        </w:drawing>
      </w:r>
      <w:bookmarkStart w:id="1" w:name="_MON_1622982737"/>
      <w:bookmarkEnd w:id="1"/>
      <w:r w:rsidR="00017DB6" w:rsidRPr="002F2A97">
        <w:rPr>
          <w:rFonts w:ascii="Arial" w:hAnsi="Arial" w:cs="Arial"/>
          <w:b/>
          <w:bCs/>
        </w:rPr>
        <w:object w:dxaOrig="9252" w:dyaOrig="12042" w14:anchorId="5651B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95pt;height:603.1pt" o:ole="">
            <v:imagedata r:id="rId10" o:title=""/>
          </v:shape>
          <o:OLEObject Type="Embed" ProgID="Word.Document.12" ShapeID="_x0000_i1025" DrawAspect="Content" ObjectID="_1656230002" r:id="rId11">
            <o:FieldCodes>\s</o:FieldCodes>
          </o:OLEObject>
        </w:object>
      </w:r>
      <w:bookmarkStart w:id="2" w:name="_MON_1625243568"/>
      <w:bookmarkEnd w:id="2"/>
      <w:r w:rsidR="00017DB6" w:rsidRPr="002F2A97">
        <w:rPr>
          <w:rFonts w:ascii="Arial" w:hAnsi="Arial" w:cs="Arial"/>
          <w:b/>
          <w:bCs/>
        </w:rPr>
        <w:object w:dxaOrig="9401" w:dyaOrig="509" w14:anchorId="177084A2">
          <v:shape id="_x0000_i1026" type="#_x0000_t75" style="width:470.5pt;height:24.25pt" o:ole="">
            <v:imagedata r:id="rId12" o:title=""/>
          </v:shape>
          <o:OLEObject Type="Embed" ProgID="Word.Document.12" ShapeID="_x0000_i1026" DrawAspect="Content" ObjectID="_1656230003" r:id="rId13">
            <o:FieldCodes>\s</o:FieldCodes>
          </o:OLEObject>
        </w:object>
      </w:r>
      <w:r w:rsidR="004347E5" w:rsidRPr="002F2A97">
        <w:rPr>
          <w:rFonts w:ascii="Arial" w:hAnsi="Arial" w:cs="Arial"/>
          <w:b/>
          <w:bCs/>
        </w:rPr>
        <w:object w:dxaOrig="9252" w:dyaOrig="7834" w14:anchorId="529D0627">
          <v:shape id="_x0000_i1027" type="#_x0000_t75" style="width:463.35pt;height:391.35pt" o:ole="">
            <v:imagedata r:id="rId14" o:title=""/>
          </v:shape>
          <o:OLEObject Type="Embed" ProgID="Word.Document.12" ShapeID="_x0000_i1027" DrawAspect="Content" ObjectID="_1656230004" r:id="rId15">
            <o:FieldCodes>\s</o:FieldCodes>
          </o:OLEObject>
        </w:object>
      </w:r>
      <w:bookmarkStart w:id="3" w:name="_MON_1625243598"/>
      <w:bookmarkEnd w:id="3"/>
      <w:r w:rsidR="004347E5" w:rsidRPr="002F2A97">
        <w:rPr>
          <w:rFonts w:ascii="Arial" w:hAnsi="Arial" w:cs="Arial"/>
          <w:b/>
          <w:bCs/>
        </w:rPr>
        <w:object w:dxaOrig="9387" w:dyaOrig="7620" w14:anchorId="6D01F50F">
          <v:shape id="_x0000_i1028" type="#_x0000_t75" style="width:469.05pt;height:380.65pt" o:ole="">
            <v:imagedata r:id="rId16" o:title=""/>
          </v:shape>
          <o:OLEObject Type="Embed" ProgID="Word.Document.12" ShapeID="_x0000_i1028" DrawAspect="Content" ObjectID="_1656230005" r:id="rId17">
            <o:FieldCodes>\s</o:FieldCodes>
          </o:OLEObject>
        </w:object>
      </w:r>
      <w:bookmarkStart w:id="4" w:name="_MON_1625243584"/>
      <w:bookmarkEnd w:id="4"/>
      <w:r w:rsidR="00017DB6" w:rsidRPr="002F2A97">
        <w:rPr>
          <w:rFonts w:ascii="Arial" w:hAnsi="Arial" w:cs="Arial"/>
          <w:b/>
          <w:bCs/>
        </w:rPr>
        <w:object w:dxaOrig="9252" w:dyaOrig="5831" w14:anchorId="7F233A0E">
          <v:shape id="_x0000_i1029" type="#_x0000_t75" style="width:461.95pt;height:292.3pt" o:ole="">
            <v:imagedata r:id="rId18" o:title=""/>
          </v:shape>
          <o:OLEObject Type="Embed" ProgID="Word.Document.12" ShapeID="_x0000_i1029" DrawAspect="Content" ObjectID="_1656230006" r:id="rId19">
            <o:FieldCodes>\s</o:FieldCodes>
          </o:OLEObject>
        </w:object>
      </w:r>
    </w:p>
    <w:p w14:paraId="6B6E7082" w14:textId="77777777" w:rsidR="004347E5" w:rsidRPr="002F2A97" w:rsidRDefault="004347E5" w:rsidP="004347E5">
      <w:pPr>
        <w:rPr>
          <w:rFonts w:ascii="Arial" w:hAnsi="Arial" w:cs="Arial"/>
          <w:b/>
          <w:bCs/>
        </w:rPr>
      </w:pPr>
      <w:r w:rsidRPr="002F2A97">
        <w:rPr>
          <w:rFonts w:ascii="Arial" w:hAnsi="Arial" w:cs="Arial"/>
          <w:b/>
          <w:bCs/>
        </w:rPr>
        <w:br w:type="page"/>
      </w:r>
      <w:r w:rsidRPr="002F2A97">
        <w:rPr>
          <w:rFonts w:ascii="Arial" w:hAnsi="Arial" w:cs="Arial"/>
          <w:b/>
          <w:bCs/>
        </w:rPr>
        <w:lastRenderedPageBreak/>
        <w:t>Supplement 1:</w:t>
      </w:r>
    </w:p>
    <w:p w14:paraId="06DF1B53" w14:textId="77777777" w:rsidR="004347E5" w:rsidRPr="002F2A97" w:rsidRDefault="004347E5" w:rsidP="00792A98">
      <w:pPr>
        <w:spacing w:line="480" w:lineRule="auto"/>
        <w:rPr>
          <w:rFonts w:ascii="Arial" w:eastAsia="Calibri" w:hAnsi="Arial" w:cs="Arial"/>
          <w:lang w:val="en-GB"/>
        </w:rPr>
      </w:pPr>
      <w:r w:rsidRPr="002F2A97">
        <w:rPr>
          <w:rFonts w:ascii="Arial" w:eastAsia="Calibri" w:hAnsi="Arial" w:cs="Arial"/>
          <w:b/>
          <w:lang w:val="en-GB"/>
        </w:rPr>
        <w:t>Educational &amp; Training Programme for CFAM in Paediatric Intensive Care Unit, Birmingham Children’s Hospital</w:t>
      </w:r>
    </w:p>
    <w:p w14:paraId="3827E870" w14:textId="02B12936" w:rsidR="004347E5" w:rsidRPr="002F2A97" w:rsidRDefault="004347E5" w:rsidP="00792A98">
      <w:pPr>
        <w:spacing w:after="0" w:line="480" w:lineRule="auto"/>
        <w:rPr>
          <w:rFonts w:ascii="Arial" w:eastAsia="Calibri" w:hAnsi="Arial" w:cs="Arial"/>
        </w:rPr>
      </w:pPr>
      <w:r w:rsidRPr="002F2A97">
        <w:rPr>
          <w:rFonts w:ascii="Arial" w:eastAsia="Calibri" w:hAnsi="Arial" w:cs="Arial"/>
          <w:lang w:val="en-GB"/>
        </w:rPr>
        <w:t>Cerebral function analysing monitor (CFAM) programme via two channel quantitative electroencephalography (qEEG) at Birmingham Children’s Hospital  provide</w:t>
      </w:r>
      <w:r w:rsidR="00B5318C" w:rsidRPr="002F2A97">
        <w:rPr>
          <w:rFonts w:ascii="Arial" w:eastAsia="Calibri" w:hAnsi="Arial" w:cs="Arial"/>
          <w:lang w:val="en-GB"/>
        </w:rPr>
        <w:t>s</w:t>
      </w:r>
      <w:r w:rsidRPr="002F2A97">
        <w:rPr>
          <w:rFonts w:ascii="Arial" w:eastAsia="Calibri" w:hAnsi="Arial" w:cs="Arial"/>
          <w:lang w:val="en-GB"/>
        </w:rPr>
        <w:t xml:space="preserve"> continuous qEEG monitoring capability (24/7 &amp; 365 days/year) to patients within </w:t>
      </w:r>
      <w:r w:rsidR="00037229" w:rsidRPr="002F2A97">
        <w:rPr>
          <w:rFonts w:ascii="Arial" w:eastAsia="Calibri" w:hAnsi="Arial" w:cs="Arial"/>
          <w:lang w:val="en-GB"/>
        </w:rPr>
        <w:t>paediatric intensive care unit (</w:t>
      </w:r>
      <w:r w:rsidRPr="002F2A97">
        <w:rPr>
          <w:rFonts w:ascii="Arial" w:eastAsia="Calibri" w:hAnsi="Arial" w:cs="Arial"/>
          <w:lang w:val="en-GB"/>
        </w:rPr>
        <w:t>PICU</w:t>
      </w:r>
      <w:r w:rsidR="00037229" w:rsidRPr="002F2A97">
        <w:rPr>
          <w:rFonts w:ascii="Arial" w:eastAsia="Calibri" w:hAnsi="Arial" w:cs="Arial"/>
          <w:lang w:val="en-GB"/>
        </w:rPr>
        <w:t>)</w:t>
      </w:r>
      <w:r w:rsidRPr="002F2A97">
        <w:rPr>
          <w:rFonts w:ascii="Arial" w:eastAsia="Calibri" w:hAnsi="Arial" w:cs="Arial"/>
          <w:lang w:val="en-GB"/>
        </w:rPr>
        <w:t>. A core CFAM management team, comprised of collaborative members from PICU and neurophysiology departments, oversee the CFAM service. Since its inception there has been a</w:t>
      </w:r>
      <w:r w:rsidRPr="002F2A97">
        <w:rPr>
          <w:rFonts w:ascii="Arial" w:eastAsia="Calibri" w:hAnsi="Arial" w:cs="Arial"/>
        </w:rPr>
        <w:t xml:space="preserve"> programme of training, education, audit and governance for all clinical staff members </w:t>
      </w:r>
      <w:r w:rsidR="0001515C" w:rsidRPr="002F2A97">
        <w:rPr>
          <w:rFonts w:ascii="Arial" w:eastAsia="Calibri" w:hAnsi="Arial" w:cs="Arial"/>
        </w:rPr>
        <w:t xml:space="preserve">involved in the </w:t>
      </w:r>
      <w:r w:rsidRPr="002F2A97">
        <w:rPr>
          <w:rFonts w:ascii="Arial" w:eastAsia="Calibri" w:hAnsi="Arial" w:cs="Arial"/>
        </w:rPr>
        <w:t>deliver</w:t>
      </w:r>
      <w:r w:rsidR="0001515C" w:rsidRPr="002F2A97">
        <w:rPr>
          <w:rFonts w:ascii="Arial" w:eastAsia="Calibri" w:hAnsi="Arial" w:cs="Arial"/>
        </w:rPr>
        <w:t xml:space="preserve">y of </w:t>
      </w:r>
      <w:r w:rsidRPr="002F2A97">
        <w:rPr>
          <w:rFonts w:ascii="Arial" w:eastAsia="Calibri" w:hAnsi="Arial" w:cs="Arial"/>
        </w:rPr>
        <w:t>the CFAM service. This document outlines the key components of the CFAM service which include: CFAM team structure, educational programme content and schedule of training.</w:t>
      </w:r>
    </w:p>
    <w:p w14:paraId="6E0CEDBF" w14:textId="77777777" w:rsidR="004347E5" w:rsidRPr="002F2A97" w:rsidRDefault="004347E5" w:rsidP="00792A98">
      <w:pPr>
        <w:spacing w:after="0" w:line="480" w:lineRule="auto"/>
        <w:rPr>
          <w:rFonts w:ascii="Arial" w:eastAsia="Calibri" w:hAnsi="Arial" w:cs="Arial"/>
        </w:rPr>
      </w:pPr>
    </w:p>
    <w:p w14:paraId="0109A928" w14:textId="77777777" w:rsidR="004347E5" w:rsidRPr="002F2A97" w:rsidRDefault="004347E5" w:rsidP="00792A98">
      <w:pPr>
        <w:spacing w:after="0" w:line="480" w:lineRule="auto"/>
        <w:rPr>
          <w:rFonts w:ascii="Arial" w:eastAsia="Calibri" w:hAnsi="Arial" w:cs="Arial"/>
          <w:b/>
          <w:lang w:val="en-GB"/>
        </w:rPr>
      </w:pPr>
      <w:r w:rsidRPr="002F2A97">
        <w:rPr>
          <w:rFonts w:ascii="Arial" w:eastAsia="Calibri" w:hAnsi="Arial" w:cs="Arial"/>
          <w:b/>
          <w:lang w:val="en-GB"/>
        </w:rPr>
        <w:t>CFAM Team Structure</w:t>
      </w:r>
    </w:p>
    <w:p w14:paraId="6AAB253E" w14:textId="77777777" w:rsidR="004347E5" w:rsidRPr="002F2A97" w:rsidRDefault="004347E5" w:rsidP="00792A98">
      <w:pPr>
        <w:spacing w:after="0" w:line="480" w:lineRule="auto"/>
        <w:rPr>
          <w:rFonts w:ascii="Arial" w:eastAsia="Calibri" w:hAnsi="Arial" w:cs="Arial"/>
          <w:b/>
          <w:lang w:val="en-GB"/>
        </w:rPr>
      </w:pPr>
      <w:r w:rsidRPr="002F2A97">
        <w:rPr>
          <w:rFonts w:ascii="Arial" w:eastAsia="Calibri" w:hAnsi="Arial" w:cs="Arial"/>
          <w:b/>
          <w:lang w:val="en-GB"/>
        </w:rPr>
        <w:t>Core management team</w:t>
      </w:r>
    </w:p>
    <w:p w14:paraId="42C0A0D4" w14:textId="77777777" w:rsidR="004347E5" w:rsidRPr="002F2A97" w:rsidRDefault="004347E5" w:rsidP="00792A98">
      <w:pPr>
        <w:spacing w:after="0" w:line="480" w:lineRule="auto"/>
        <w:rPr>
          <w:rFonts w:ascii="Arial" w:eastAsia="Calibri" w:hAnsi="Arial" w:cs="Arial"/>
          <w:lang w:val="en-GB"/>
        </w:rPr>
      </w:pPr>
      <w:r w:rsidRPr="002F2A97">
        <w:rPr>
          <w:rFonts w:ascii="Arial" w:eastAsia="Calibri" w:hAnsi="Arial" w:cs="Arial"/>
          <w:lang w:val="en-GB"/>
        </w:rPr>
        <w:t xml:space="preserve">The CFAM service is led by a core CFAM management team that meets regularly and collaborates on all key decisions regarding service delivery, governance and education. All education &amp; training is solely delivered by the core team to guarantee consistency and level of expertise. The core team comprises of one PICU Advanced Nurse Practitioner (ANP), two PICU Consultants and two senior neurophysiology clinical scientists. </w:t>
      </w:r>
    </w:p>
    <w:p w14:paraId="72E6BA22" w14:textId="77777777" w:rsidR="004347E5" w:rsidRPr="002F2A97" w:rsidRDefault="004347E5" w:rsidP="00792A98">
      <w:pPr>
        <w:spacing w:after="0" w:line="480" w:lineRule="auto"/>
        <w:rPr>
          <w:rFonts w:ascii="Arial" w:eastAsia="Calibri" w:hAnsi="Arial" w:cs="Arial"/>
          <w:lang w:val="en-GB"/>
        </w:rPr>
      </w:pPr>
    </w:p>
    <w:p w14:paraId="187F9161" w14:textId="77777777" w:rsidR="004347E5" w:rsidRPr="002F2A97" w:rsidRDefault="004347E5" w:rsidP="00792A98">
      <w:pPr>
        <w:spacing w:after="0" w:line="480" w:lineRule="auto"/>
        <w:rPr>
          <w:rFonts w:ascii="Arial" w:eastAsia="Calibri" w:hAnsi="Arial" w:cs="Arial"/>
          <w:b/>
        </w:rPr>
      </w:pPr>
      <w:r w:rsidRPr="002F2A97">
        <w:rPr>
          <w:rFonts w:ascii="Arial" w:eastAsia="Calibri" w:hAnsi="Arial" w:cs="Arial"/>
          <w:b/>
        </w:rPr>
        <w:t>Clinical service delivery team:</w:t>
      </w:r>
    </w:p>
    <w:p w14:paraId="70F906C9" w14:textId="77777777" w:rsidR="004347E5" w:rsidRPr="002F2A97" w:rsidRDefault="004347E5" w:rsidP="00792A98">
      <w:pPr>
        <w:spacing w:after="0" w:line="480" w:lineRule="auto"/>
        <w:rPr>
          <w:rFonts w:ascii="Arial" w:eastAsia="Calibri" w:hAnsi="Arial" w:cs="Arial"/>
          <w:lang w:val="en-GB"/>
        </w:rPr>
      </w:pPr>
      <w:r w:rsidRPr="002F2A97">
        <w:rPr>
          <w:rFonts w:ascii="Arial" w:eastAsia="Calibri" w:hAnsi="Arial" w:cs="Arial"/>
        </w:rPr>
        <w:t>All PICU clinicians (consultants, ANPs, clinical fellows) who care for patients within PIC</w:t>
      </w:r>
      <w:r w:rsidR="0001515C" w:rsidRPr="002F2A97">
        <w:rPr>
          <w:rFonts w:ascii="Arial" w:eastAsia="Calibri" w:hAnsi="Arial" w:cs="Arial"/>
        </w:rPr>
        <w:t>U</w:t>
      </w:r>
      <w:r w:rsidRPr="002F2A97">
        <w:rPr>
          <w:rFonts w:ascii="Arial" w:eastAsia="Calibri" w:hAnsi="Arial" w:cs="Arial"/>
        </w:rPr>
        <w:t xml:space="preserve"> are required to be able to interpret CFAM to guide their clinical decisions around seizure detection and treatment using CFAM. </w:t>
      </w:r>
      <w:r w:rsidRPr="002F2A97">
        <w:rPr>
          <w:rFonts w:ascii="Arial" w:eastAsia="Calibri" w:hAnsi="Arial" w:cs="Arial"/>
          <w:lang w:val="en-GB"/>
        </w:rPr>
        <w:t xml:space="preserve">PICU Nurses, as part of the Paediatric Intensive Care Specialist course, are trained as the key group to apply, maintain, troubleshoot and remove </w:t>
      </w:r>
      <w:r w:rsidR="0001515C" w:rsidRPr="002F2A97">
        <w:rPr>
          <w:rFonts w:ascii="Arial" w:eastAsia="Calibri" w:hAnsi="Arial" w:cs="Arial"/>
          <w:lang w:val="en-GB"/>
        </w:rPr>
        <w:t xml:space="preserve">electrodes and </w:t>
      </w:r>
      <w:r w:rsidRPr="002F2A97">
        <w:rPr>
          <w:rFonts w:ascii="Arial" w:eastAsia="Calibri" w:hAnsi="Arial" w:cs="Arial"/>
          <w:lang w:val="en-GB"/>
        </w:rPr>
        <w:t>CFAM</w:t>
      </w:r>
      <w:r w:rsidR="0001515C" w:rsidRPr="002F2A97">
        <w:rPr>
          <w:rFonts w:ascii="Arial" w:eastAsia="Calibri" w:hAnsi="Arial" w:cs="Arial"/>
          <w:lang w:val="en-GB"/>
        </w:rPr>
        <w:t xml:space="preserve"> equipment</w:t>
      </w:r>
      <w:r w:rsidRPr="002F2A97">
        <w:rPr>
          <w:rFonts w:ascii="Arial" w:eastAsia="Calibri" w:hAnsi="Arial" w:cs="Arial"/>
          <w:lang w:val="en-GB"/>
        </w:rPr>
        <w:t>. Newly qualified PICU nurses (with less than two years</w:t>
      </w:r>
      <w:r w:rsidR="00792A98" w:rsidRPr="002F2A97">
        <w:rPr>
          <w:rFonts w:ascii="Arial" w:eastAsia="Calibri" w:hAnsi="Arial" w:cs="Arial"/>
          <w:lang w:val="en-GB"/>
        </w:rPr>
        <w:t>’</w:t>
      </w:r>
      <w:r w:rsidRPr="002F2A97">
        <w:rPr>
          <w:rFonts w:ascii="Arial" w:eastAsia="Calibri" w:hAnsi="Arial" w:cs="Arial"/>
          <w:lang w:val="en-GB"/>
        </w:rPr>
        <w:t xml:space="preserve"> experience) receive basic level training for troubleshooting problems, escalating CFAM changes and annotating clinical records. </w:t>
      </w:r>
    </w:p>
    <w:p w14:paraId="1C8630FA" w14:textId="77777777" w:rsidR="004347E5" w:rsidRPr="002F2A97" w:rsidRDefault="004347E5" w:rsidP="00792A98">
      <w:pPr>
        <w:spacing w:after="0" w:line="480" w:lineRule="auto"/>
        <w:rPr>
          <w:rFonts w:ascii="Arial" w:eastAsia="Calibri" w:hAnsi="Arial" w:cs="Arial"/>
          <w:lang w:val="en-GB"/>
        </w:rPr>
      </w:pPr>
    </w:p>
    <w:p w14:paraId="6311A648" w14:textId="6186B7E2" w:rsidR="004347E5" w:rsidRPr="002F2A97" w:rsidRDefault="004347E5" w:rsidP="00792A98">
      <w:pPr>
        <w:spacing w:after="0" w:line="480" w:lineRule="auto"/>
        <w:rPr>
          <w:rFonts w:ascii="Arial" w:eastAsia="Calibri" w:hAnsi="Arial" w:cs="Arial"/>
        </w:rPr>
      </w:pPr>
      <w:r w:rsidRPr="002F2A97">
        <w:rPr>
          <w:rFonts w:ascii="Arial" w:eastAsia="Calibri" w:hAnsi="Arial" w:cs="Arial"/>
          <w:lang w:val="en-GB"/>
        </w:rPr>
        <w:t xml:space="preserve">Overall, </w:t>
      </w:r>
      <w:r w:rsidRPr="002F2A97">
        <w:rPr>
          <w:rFonts w:ascii="Arial" w:eastAsia="Calibri" w:hAnsi="Arial" w:cs="Arial"/>
        </w:rPr>
        <w:t>the CFAM service remains the responsibility of the PICU , with its delivery supported by the Neurophysiology department</w:t>
      </w:r>
    </w:p>
    <w:p w14:paraId="37251297" w14:textId="77777777" w:rsidR="004347E5" w:rsidRPr="002F2A97" w:rsidRDefault="004347E5" w:rsidP="00792A98">
      <w:pPr>
        <w:spacing w:after="0" w:line="480" w:lineRule="auto"/>
        <w:rPr>
          <w:rFonts w:ascii="Arial" w:eastAsia="Calibri" w:hAnsi="Arial" w:cs="Arial"/>
          <w:lang w:val="en-GB"/>
        </w:rPr>
      </w:pPr>
    </w:p>
    <w:p w14:paraId="2446FD0E" w14:textId="08494CF2" w:rsidR="004347E5" w:rsidRPr="002F2A97" w:rsidRDefault="004347E5" w:rsidP="00792A98">
      <w:pPr>
        <w:pBdr>
          <w:bottom w:val="single" w:sz="4" w:space="1" w:color="auto"/>
        </w:pBdr>
        <w:spacing w:after="0" w:line="480" w:lineRule="auto"/>
        <w:rPr>
          <w:rFonts w:ascii="Arial" w:eastAsia="Calibri" w:hAnsi="Arial" w:cs="Arial"/>
          <w:b/>
          <w:lang w:val="en-GB"/>
        </w:rPr>
      </w:pPr>
      <w:r w:rsidRPr="002F2A97">
        <w:rPr>
          <w:rFonts w:ascii="Arial" w:eastAsia="Calibri" w:hAnsi="Arial" w:cs="Arial"/>
          <w:b/>
          <w:lang w:val="en-GB"/>
        </w:rPr>
        <w:t>Education</w:t>
      </w:r>
      <w:r w:rsidR="0001515C" w:rsidRPr="002F2A97">
        <w:rPr>
          <w:rFonts w:ascii="Arial" w:eastAsia="Calibri" w:hAnsi="Arial" w:cs="Arial"/>
          <w:b/>
          <w:lang w:val="en-GB"/>
        </w:rPr>
        <w:t>/</w:t>
      </w:r>
      <w:r w:rsidRPr="002F2A97">
        <w:rPr>
          <w:rFonts w:ascii="Arial" w:eastAsia="Calibri" w:hAnsi="Arial" w:cs="Arial"/>
          <w:b/>
          <w:lang w:val="en-GB"/>
        </w:rPr>
        <w:t xml:space="preserve"> Training Programme</w:t>
      </w:r>
    </w:p>
    <w:p w14:paraId="5266BF87" w14:textId="77777777" w:rsidR="004347E5" w:rsidRPr="002F2A97" w:rsidRDefault="004347E5" w:rsidP="00792A98">
      <w:pPr>
        <w:spacing w:after="0" w:line="480" w:lineRule="auto"/>
        <w:rPr>
          <w:rFonts w:ascii="Arial" w:eastAsia="Calibri" w:hAnsi="Arial" w:cs="Arial"/>
          <w:b/>
          <w:lang w:val="en-GB"/>
        </w:rPr>
      </w:pPr>
    </w:p>
    <w:p w14:paraId="4ACE75C9" w14:textId="7F19A359" w:rsidR="004347E5" w:rsidRPr="002F2A97" w:rsidRDefault="004347E5" w:rsidP="00792A98">
      <w:pPr>
        <w:spacing w:after="0" w:line="480" w:lineRule="auto"/>
        <w:rPr>
          <w:rFonts w:ascii="Arial" w:eastAsia="Calibri" w:hAnsi="Arial" w:cs="Arial"/>
          <w:lang w:val="en-GB"/>
        </w:rPr>
      </w:pPr>
      <w:r w:rsidRPr="002F2A97">
        <w:rPr>
          <w:rFonts w:ascii="Arial" w:eastAsia="Calibri" w:hAnsi="Arial" w:cs="Arial"/>
          <w:lang w:val="en-GB"/>
        </w:rPr>
        <w:t xml:space="preserve">Table 1 </w:t>
      </w:r>
      <w:r w:rsidR="0001515C" w:rsidRPr="002F2A97">
        <w:rPr>
          <w:rFonts w:ascii="Arial" w:eastAsia="Calibri" w:hAnsi="Arial" w:cs="Arial"/>
          <w:lang w:val="en-GB"/>
        </w:rPr>
        <w:t xml:space="preserve">provides </w:t>
      </w:r>
      <w:r w:rsidRPr="002F2A97">
        <w:rPr>
          <w:rFonts w:ascii="Arial" w:eastAsia="Calibri" w:hAnsi="Arial" w:cs="Arial"/>
          <w:lang w:val="en-GB"/>
        </w:rPr>
        <w:t>an overview of the education and training programme. All clinicians are expected to have initial training, followed by annual maintenance of competence.</w:t>
      </w:r>
    </w:p>
    <w:p w14:paraId="6D896E64" w14:textId="77777777" w:rsidR="004347E5" w:rsidRPr="002F2A97" w:rsidRDefault="004347E5" w:rsidP="00792A98">
      <w:pPr>
        <w:spacing w:after="0" w:line="480" w:lineRule="auto"/>
        <w:rPr>
          <w:rFonts w:ascii="Arial" w:eastAsia="Calibri" w:hAnsi="Arial" w:cs="Arial"/>
          <w:lang w:val="en-GB"/>
        </w:rPr>
      </w:pPr>
    </w:p>
    <w:p w14:paraId="4C5CF261" w14:textId="77777777" w:rsidR="004347E5" w:rsidRPr="002F2A97" w:rsidRDefault="004347E5" w:rsidP="00792A98">
      <w:pPr>
        <w:spacing w:after="0" w:line="480" w:lineRule="auto"/>
        <w:rPr>
          <w:rFonts w:ascii="Arial" w:eastAsia="Calibri" w:hAnsi="Arial" w:cs="Arial"/>
          <w:lang w:val="en-GB"/>
        </w:rPr>
      </w:pPr>
      <w:r w:rsidRPr="002F2A97">
        <w:rPr>
          <w:rFonts w:ascii="Arial" w:eastAsia="Calibri" w:hAnsi="Arial" w:cs="Arial"/>
          <w:u w:val="single"/>
        </w:rPr>
        <w:t>I</w:t>
      </w:r>
      <w:r w:rsidRPr="002F2A97">
        <w:rPr>
          <w:rFonts w:ascii="Arial" w:eastAsia="Calibri" w:hAnsi="Arial" w:cs="Arial"/>
          <w:lang w:val="en-GB"/>
        </w:rPr>
        <w:t>n addition to the scheduled programme and on-line educational course, there is regular bed-side teaching and electronically distributed learning materials. These include:</w:t>
      </w:r>
    </w:p>
    <w:p w14:paraId="24CB5D6A" w14:textId="77777777" w:rsidR="004347E5" w:rsidRPr="002F2A97" w:rsidRDefault="004347E5" w:rsidP="00792A98">
      <w:pPr>
        <w:numPr>
          <w:ilvl w:val="0"/>
          <w:numId w:val="2"/>
        </w:numPr>
        <w:spacing w:after="0" w:line="480" w:lineRule="auto"/>
        <w:contextualSpacing/>
        <w:rPr>
          <w:rFonts w:ascii="Arial" w:eastAsia="Calibri" w:hAnsi="Arial" w:cs="Arial"/>
          <w:lang w:val="en-GB"/>
        </w:rPr>
      </w:pPr>
      <w:r w:rsidRPr="002F2A97">
        <w:rPr>
          <w:rFonts w:ascii="Arial" w:eastAsia="Calibri" w:hAnsi="Arial" w:cs="Arial"/>
          <w:lang w:val="en-GB"/>
        </w:rPr>
        <w:t>Twice daily bedside teaching by the reviewing neurophysiologist or core PICU CFAM team when a patient is receiving CFAM</w:t>
      </w:r>
    </w:p>
    <w:p w14:paraId="28CB6DBF" w14:textId="77777777" w:rsidR="004347E5" w:rsidRPr="002F2A97" w:rsidRDefault="004347E5" w:rsidP="00792A98">
      <w:pPr>
        <w:numPr>
          <w:ilvl w:val="0"/>
          <w:numId w:val="2"/>
        </w:numPr>
        <w:spacing w:after="0" w:line="480" w:lineRule="auto"/>
        <w:contextualSpacing/>
        <w:rPr>
          <w:rFonts w:ascii="Arial" w:eastAsia="Calibri" w:hAnsi="Arial" w:cs="Arial"/>
          <w:lang w:val="en-GB"/>
        </w:rPr>
      </w:pPr>
      <w:r w:rsidRPr="002F2A97">
        <w:rPr>
          <w:rFonts w:ascii="Arial" w:eastAsia="Calibri" w:hAnsi="Arial" w:cs="Arial"/>
          <w:lang w:val="en-GB"/>
        </w:rPr>
        <w:t>Troubleshooting alerts &amp; updates to all PICU staff via regular email communication</w:t>
      </w:r>
    </w:p>
    <w:p w14:paraId="1F3E01BE" w14:textId="77777777" w:rsidR="004347E5" w:rsidRPr="002F2A97" w:rsidRDefault="004347E5" w:rsidP="00792A98">
      <w:pPr>
        <w:spacing w:after="0" w:line="480" w:lineRule="auto"/>
        <w:rPr>
          <w:rFonts w:ascii="Arial" w:eastAsia="Calibri" w:hAnsi="Arial" w:cs="Arial"/>
          <w:lang w:val="en-GB"/>
        </w:rPr>
      </w:pPr>
      <w:r w:rsidRPr="002F2A97">
        <w:rPr>
          <w:rFonts w:ascii="Arial" w:eastAsia="Calibri" w:hAnsi="Arial" w:cs="Arial"/>
          <w:lang w:val="en-GB"/>
        </w:rPr>
        <w:t xml:space="preserve">The CFAM service has produced CFAM guidelines &amp; training documents, which include: CFAM application and removal, CFAM interpretation examples, review and troubleshooting guides. These are updated every 2 years </w:t>
      </w:r>
    </w:p>
    <w:p w14:paraId="28D5A932" w14:textId="77777777" w:rsidR="004347E5" w:rsidRPr="002F2A97" w:rsidRDefault="004347E5" w:rsidP="004347E5">
      <w:pPr>
        <w:spacing w:after="0"/>
        <w:jc w:val="both"/>
        <w:rPr>
          <w:rFonts w:ascii="Arial" w:eastAsia="Calibri" w:hAnsi="Arial" w:cs="Arial"/>
          <w:lang w:val="en-GB"/>
        </w:rPr>
        <w:sectPr w:rsidR="004347E5" w:rsidRPr="002F2A97" w:rsidSect="0072729A">
          <w:pgSz w:w="11900" w:h="16840"/>
          <w:pgMar w:top="1440" w:right="1080" w:bottom="1440" w:left="1080" w:header="0" w:footer="0" w:gutter="0"/>
          <w:cols w:space="708"/>
          <w:docGrid w:linePitch="360"/>
        </w:sectPr>
      </w:pPr>
    </w:p>
    <w:p w14:paraId="27C8AE78" w14:textId="77777777" w:rsidR="004347E5" w:rsidRPr="002F2A97" w:rsidRDefault="004347E5" w:rsidP="004347E5">
      <w:pPr>
        <w:spacing w:after="0"/>
        <w:jc w:val="both"/>
        <w:rPr>
          <w:rFonts w:ascii="Arial" w:eastAsia="Calibri" w:hAnsi="Arial" w:cs="Arial"/>
          <w:lang w:val="en-GB"/>
        </w:rPr>
      </w:pPr>
    </w:p>
    <w:p w14:paraId="58D9FA20" w14:textId="77777777" w:rsidR="004347E5" w:rsidRPr="002F2A97" w:rsidRDefault="004347E5" w:rsidP="004347E5">
      <w:pPr>
        <w:spacing w:after="0"/>
        <w:jc w:val="both"/>
        <w:rPr>
          <w:rFonts w:ascii="Arial" w:eastAsia="Calibri" w:hAnsi="Arial" w:cs="Arial"/>
          <w:b/>
          <w:lang w:val="en-GB"/>
        </w:rPr>
      </w:pPr>
      <w:r w:rsidRPr="002F2A97">
        <w:rPr>
          <w:rFonts w:ascii="Arial" w:eastAsia="Calibri" w:hAnsi="Arial" w:cs="Arial"/>
          <w:b/>
          <w:lang w:val="en-GB"/>
        </w:rPr>
        <w:t>CFAM Education &amp; Training Schedule</w:t>
      </w:r>
    </w:p>
    <w:tbl>
      <w:tblPr>
        <w:tblStyle w:val="TableGrid1"/>
        <w:tblW w:w="0" w:type="auto"/>
        <w:jc w:val="center"/>
        <w:tblLayout w:type="fixed"/>
        <w:tblLook w:val="04A0" w:firstRow="1" w:lastRow="0" w:firstColumn="1" w:lastColumn="0" w:noHBand="0" w:noVBand="1"/>
      </w:tblPr>
      <w:tblGrid>
        <w:gridCol w:w="1670"/>
        <w:gridCol w:w="1842"/>
        <w:gridCol w:w="2752"/>
        <w:gridCol w:w="1874"/>
        <w:gridCol w:w="1801"/>
        <w:gridCol w:w="1697"/>
        <w:gridCol w:w="1544"/>
      </w:tblGrid>
      <w:tr w:rsidR="002F2A97" w:rsidRPr="002F2A97" w14:paraId="5759F27B" w14:textId="77777777" w:rsidTr="00792A98">
        <w:trPr>
          <w:trHeight w:val="552"/>
          <w:jc w:val="center"/>
        </w:trPr>
        <w:tc>
          <w:tcPr>
            <w:tcW w:w="1670" w:type="dxa"/>
            <w:vMerge w:val="restart"/>
            <w:vAlign w:val="center"/>
          </w:tcPr>
          <w:p w14:paraId="3D5D70DF" w14:textId="77777777" w:rsidR="004347E5" w:rsidRPr="002F2A97"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Professional Group</w:t>
            </w:r>
          </w:p>
        </w:tc>
        <w:tc>
          <w:tcPr>
            <w:tcW w:w="1842" w:type="dxa"/>
            <w:vMerge w:val="restart"/>
            <w:vAlign w:val="center"/>
          </w:tcPr>
          <w:p w14:paraId="44BFED48" w14:textId="77777777" w:rsidR="004347E5" w:rsidRPr="002F2A97" w:rsidRDefault="004347E5" w:rsidP="004347E5">
            <w:pPr>
              <w:ind w:right="371"/>
              <w:jc w:val="center"/>
              <w:rPr>
                <w:rFonts w:ascii="Arial" w:eastAsia="Calibri" w:hAnsi="Arial" w:cs="Arial"/>
                <w:b/>
                <w:sz w:val="22"/>
                <w:szCs w:val="22"/>
                <w:lang w:val="en-GB"/>
              </w:rPr>
            </w:pPr>
            <w:r w:rsidRPr="002F2A97">
              <w:rPr>
                <w:rFonts w:ascii="Arial" w:eastAsia="Calibri" w:hAnsi="Arial" w:cs="Arial"/>
                <w:b/>
                <w:sz w:val="22"/>
                <w:szCs w:val="22"/>
                <w:lang w:val="en-GB"/>
              </w:rPr>
              <w:t>Group Description</w:t>
            </w:r>
          </w:p>
        </w:tc>
        <w:tc>
          <w:tcPr>
            <w:tcW w:w="4626" w:type="dxa"/>
            <w:gridSpan w:val="2"/>
            <w:vAlign w:val="center"/>
          </w:tcPr>
          <w:p w14:paraId="11FECDEF" w14:textId="77777777" w:rsidR="004347E5" w:rsidRPr="002F2A97"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Initial Training</w:t>
            </w:r>
          </w:p>
        </w:tc>
        <w:tc>
          <w:tcPr>
            <w:tcW w:w="3498" w:type="dxa"/>
            <w:gridSpan w:val="2"/>
            <w:vAlign w:val="center"/>
          </w:tcPr>
          <w:p w14:paraId="772EF714" w14:textId="2EEC352D" w:rsidR="004347E5" w:rsidRPr="002F2A97"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 xml:space="preserve">Ongoing </w:t>
            </w:r>
            <w:r w:rsidR="00C106EA" w:rsidRPr="002F2A97">
              <w:rPr>
                <w:rFonts w:ascii="Arial" w:eastAsia="Calibri" w:hAnsi="Arial" w:cs="Arial"/>
                <w:b/>
                <w:sz w:val="22"/>
                <w:szCs w:val="22"/>
                <w:lang w:val="en-GB"/>
              </w:rPr>
              <w:t>T</w:t>
            </w:r>
            <w:r w:rsidRPr="002F2A97">
              <w:rPr>
                <w:rFonts w:ascii="Arial" w:eastAsia="Calibri" w:hAnsi="Arial" w:cs="Arial"/>
                <w:b/>
                <w:sz w:val="22"/>
                <w:szCs w:val="22"/>
                <w:lang w:val="en-GB"/>
              </w:rPr>
              <w:t>raining</w:t>
            </w:r>
          </w:p>
        </w:tc>
        <w:tc>
          <w:tcPr>
            <w:tcW w:w="1544" w:type="dxa"/>
            <w:vMerge w:val="restart"/>
            <w:vAlign w:val="center"/>
          </w:tcPr>
          <w:p w14:paraId="5FC9AF60" w14:textId="77777777" w:rsidR="004347E5" w:rsidRPr="002F2A97"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Certification</w:t>
            </w:r>
          </w:p>
        </w:tc>
      </w:tr>
      <w:tr w:rsidR="002F2A97" w:rsidRPr="002F2A97" w14:paraId="3014A0E9" w14:textId="77777777" w:rsidTr="00792A98">
        <w:trPr>
          <w:trHeight w:val="144"/>
          <w:jc w:val="center"/>
        </w:trPr>
        <w:tc>
          <w:tcPr>
            <w:tcW w:w="1670" w:type="dxa"/>
            <w:vMerge/>
            <w:vAlign w:val="center"/>
          </w:tcPr>
          <w:p w14:paraId="30B83525" w14:textId="77777777" w:rsidR="004347E5" w:rsidRPr="002F2A97" w:rsidRDefault="004347E5" w:rsidP="004347E5">
            <w:pPr>
              <w:jc w:val="center"/>
              <w:rPr>
                <w:rFonts w:ascii="Arial" w:eastAsia="Calibri" w:hAnsi="Arial" w:cs="Arial"/>
                <w:b/>
                <w:sz w:val="22"/>
                <w:szCs w:val="22"/>
                <w:lang w:val="en-GB"/>
              </w:rPr>
            </w:pPr>
          </w:p>
        </w:tc>
        <w:tc>
          <w:tcPr>
            <w:tcW w:w="1842" w:type="dxa"/>
            <w:vMerge/>
            <w:vAlign w:val="center"/>
          </w:tcPr>
          <w:p w14:paraId="25DBABD4" w14:textId="77777777" w:rsidR="004347E5" w:rsidRPr="002F2A97" w:rsidRDefault="004347E5" w:rsidP="004347E5">
            <w:pPr>
              <w:ind w:right="371"/>
              <w:jc w:val="center"/>
              <w:rPr>
                <w:rFonts w:ascii="Arial" w:eastAsia="Calibri" w:hAnsi="Arial" w:cs="Arial"/>
                <w:b/>
                <w:sz w:val="22"/>
                <w:szCs w:val="22"/>
                <w:lang w:val="en-GB"/>
              </w:rPr>
            </w:pPr>
          </w:p>
        </w:tc>
        <w:tc>
          <w:tcPr>
            <w:tcW w:w="2752" w:type="dxa"/>
            <w:vAlign w:val="center"/>
          </w:tcPr>
          <w:p w14:paraId="775BA041" w14:textId="77777777" w:rsidR="004347E5" w:rsidRPr="002F2A97" w:rsidDel="009D51B5"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Components</w:t>
            </w:r>
          </w:p>
        </w:tc>
        <w:tc>
          <w:tcPr>
            <w:tcW w:w="1874" w:type="dxa"/>
            <w:vAlign w:val="center"/>
          </w:tcPr>
          <w:p w14:paraId="111FDF51" w14:textId="77777777" w:rsidR="004347E5" w:rsidRPr="002F2A97"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Training Schedule &amp; Delivery</w:t>
            </w:r>
          </w:p>
        </w:tc>
        <w:tc>
          <w:tcPr>
            <w:tcW w:w="1801" w:type="dxa"/>
            <w:vAlign w:val="center"/>
          </w:tcPr>
          <w:p w14:paraId="0EC6EA17" w14:textId="77777777" w:rsidR="004347E5" w:rsidRPr="002F2A97" w:rsidDel="009D51B5"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Components</w:t>
            </w:r>
          </w:p>
        </w:tc>
        <w:tc>
          <w:tcPr>
            <w:tcW w:w="1697" w:type="dxa"/>
            <w:vAlign w:val="center"/>
          </w:tcPr>
          <w:p w14:paraId="000F28A9" w14:textId="77777777" w:rsidR="004347E5" w:rsidRPr="002F2A97"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Training Schedule &amp; Delivery</w:t>
            </w:r>
          </w:p>
        </w:tc>
        <w:tc>
          <w:tcPr>
            <w:tcW w:w="1544" w:type="dxa"/>
            <w:vMerge/>
            <w:vAlign w:val="center"/>
          </w:tcPr>
          <w:p w14:paraId="609786A0" w14:textId="77777777" w:rsidR="004347E5" w:rsidRPr="002F2A97" w:rsidRDefault="004347E5" w:rsidP="004347E5">
            <w:pPr>
              <w:jc w:val="center"/>
              <w:rPr>
                <w:rFonts w:ascii="Arial" w:eastAsia="Calibri" w:hAnsi="Arial" w:cs="Arial"/>
                <w:b/>
                <w:sz w:val="22"/>
                <w:szCs w:val="22"/>
                <w:lang w:val="en-GB"/>
              </w:rPr>
            </w:pPr>
          </w:p>
        </w:tc>
      </w:tr>
      <w:tr w:rsidR="002F2A97" w:rsidRPr="002F2A97" w14:paraId="351EEB43" w14:textId="77777777" w:rsidTr="00792A98">
        <w:trPr>
          <w:trHeight w:val="3161"/>
          <w:jc w:val="center"/>
        </w:trPr>
        <w:tc>
          <w:tcPr>
            <w:tcW w:w="1670" w:type="dxa"/>
            <w:vAlign w:val="center"/>
          </w:tcPr>
          <w:p w14:paraId="226DEAA1" w14:textId="77777777" w:rsidR="004347E5" w:rsidRPr="002F2A97"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PICU Clinicians</w:t>
            </w:r>
          </w:p>
        </w:tc>
        <w:tc>
          <w:tcPr>
            <w:tcW w:w="1842" w:type="dxa"/>
            <w:vAlign w:val="center"/>
          </w:tcPr>
          <w:p w14:paraId="6DCEF01D" w14:textId="77777777" w:rsidR="004347E5" w:rsidRPr="002F2A97" w:rsidRDefault="004347E5" w:rsidP="004347E5">
            <w:pPr>
              <w:jc w:val="center"/>
              <w:rPr>
                <w:rFonts w:ascii="Arial" w:eastAsia="Calibri" w:hAnsi="Arial" w:cs="Arial"/>
                <w:sz w:val="22"/>
                <w:szCs w:val="22"/>
                <w:lang w:val="en-GB"/>
              </w:rPr>
            </w:pPr>
            <w:r w:rsidRPr="002F2A97">
              <w:rPr>
                <w:rFonts w:ascii="Arial" w:eastAsia="Calibri" w:hAnsi="Arial" w:cs="Arial"/>
                <w:sz w:val="22"/>
                <w:szCs w:val="22"/>
                <w:lang w:val="en-GB"/>
              </w:rPr>
              <w:t>Consultants,</w:t>
            </w:r>
          </w:p>
          <w:p w14:paraId="36DE6945" w14:textId="77777777" w:rsidR="004347E5" w:rsidRPr="002F2A97" w:rsidRDefault="004347E5" w:rsidP="004347E5">
            <w:pPr>
              <w:jc w:val="center"/>
              <w:rPr>
                <w:rFonts w:ascii="Arial" w:eastAsia="Calibri" w:hAnsi="Arial" w:cs="Arial"/>
                <w:sz w:val="22"/>
                <w:szCs w:val="22"/>
                <w:lang w:val="en-GB"/>
              </w:rPr>
            </w:pPr>
            <w:r w:rsidRPr="002F2A97">
              <w:rPr>
                <w:rFonts w:ascii="Arial" w:eastAsia="Calibri" w:hAnsi="Arial" w:cs="Arial"/>
                <w:sz w:val="22"/>
                <w:szCs w:val="22"/>
                <w:lang w:val="en-GB"/>
              </w:rPr>
              <w:t>Advanced Nurse Practitioners,</w:t>
            </w:r>
          </w:p>
          <w:p w14:paraId="0D7942BA" w14:textId="77777777" w:rsidR="004347E5" w:rsidRPr="002F2A97" w:rsidRDefault="004347E5" w:rsidP="004347E5">
            <w:pPr>
              <w:jc w:val="center"/>
              <w:rPr>
                <w:rFonts w:ascii="Arial" w:eastAsia="Calibri" w:hAnsi="Arial" w:cs="Arial"/>
                <w:sz w:val="22"/>
                <w:szCs w:val="22"/>
                <w:lang w:val="en-GB"/>
              </w:rPr>
            </w:pPr>
            <w:r w:rsidRPr="002F2A97">
              <w:rPr>
                <w:rFonts w:ascii="Arial" w:eastAsia="Calibri" w:hAnsi="Arial" w:cs="Arial"/>
                <w:sz w:val="22"/>
                <w:szCs w:val="22"/>
                <w:lang w:val="en-GB"/>
              </w:rPr>
              <w:t>Clinical Fellows</w:t>
            </w:r>
          </w:p>
        </w:tc>
        <w:tc>
          <w:tcPr>
            <w:tcW w:w="2752" w:type="dxa"/>
            <w:vMerge w:val="restart"/>
            <w:vAlign w:val="center"/>
          </w:tcPr>
          <w:p w14:paraId="00019811" w14:textId="77777777" w:rsidR="004347E5" w:rsidRPr="002F2A97" w:rsidRDefault="004347E5" w:rsidP="004347E5">
            <w:pPr>
              <w:numPr>
                <w:ilvl w:val="0"/>
                <w:numId w:val="3"/>
              </w:numPr>
              <w:tabs>
                <w:tab w:val="left" w:pos="0"/>
              </w:tabs>
              <w:contextualSpacing/>
              <w:rPr>
                <w:rFonts w:ascii="Arial" w:eastAsia="Calibri" w:hAnsi="Arial" w:cs="Arial"/>
                <w:sz w:val="22"/>
                <w:szCs w:val="22"/>
                <w:lang w:val="en-GB"/>
              </w:rPr>
            </w:pPr>
            <w:r w:rsidRPr="002F2A97">
              <w:rPr>
                <w:rFonts w:ascii="Arial" w:eastAsia="Calibri" w:hAnsi="Arial" w:cs="Arial"/>
                <w:sz w:val="22"/>
                <w:szCs w:val="22"/>
                <w:lang w:val="en-GB"/>
              </w:rPr>
              <w:t>How CFAM works</w:t>
            </w:r>
          </w:p>
          <w:p w14:paraId="58336405" w14:textId="77777777" w:rsidR="004347E5" w:rsidRPr="002F2A97" w:rsidRDefault="004347E5" w:rsidP="004347E5">
            <w:pPr>
              <w:numPr>
                <w:ilvl w:val="0"/>
                <w:numId w:val="3"/>
              </w:numPr>
              <w:tabs>
                <w:tab w:val="left" w:pos="0"/>
              </w:tabs>
              <w:contextualSpacing/>
              <w:rPr>
                <w:rFonts w:ascii="Arial" w:eastAsia="Calibri" w:hAnsi="Arial" w:cs="Arial"/>
                <w:sz w:val="22"/>
                <w:szCs w:val="22"/>
                <w:lang w:val="en-GB"/>
              </w:rPr>
            </w:pPr>
            <w:r w:rsidRPr="002F2A97">
              <w:rPr>
                <w:rFonts w:ascii="Arial" w:eastAsia="Calibri" w:hAnsi="Arial" w:cs="Arial"/>
                <w:sz w:val="22"/>
                <w:szCs w:val="22"/>
              </w:rPr>
              <w:t xml:space="preserve">Indications </w:t>
            </w:r>
          </w:p>
          <w:p w14:paraId="4690F539" w14:textId="77777777" w:rsidR="004347E5" w:rsidRPr="002F2A97" w:rsidRDefault="004347E5" w:rsidP="004347E5">
            <w:pPr>
              <w:numPr>
                <w:ilvl w:val="0"/>
                <w:numId w:val="3"/>
              </w:numPr>
              <w:tabs>
                <w:tab w:val="left" w:pos="0"/>
              </w:tabs>
              <w:contextualSpacing/>
              <w:rPr>
                <w:rFonts w:ascii="Arial" w:eastAsia="Calibri" w:hAnsi="Arial" w:cs="Arial"/>
                <w:sz w:val="22"/>
                <w:szCs w:val="22"/>
                <w:lang w:val="en-GB"/>
              </w:rPr>
            </w:pPr>
            <w:r w:rsidRPr="002F2A97">
              <w:rPr>
                <w:rFonts w:ascii="Arial" w:eastAsia="Calibri" w:hAnsi="Arial" w:cs="Arial"/>
                <w:sz w:val="22"/>
                <w:szCs w:val="22"/>
              </w:rPr>
              <w:t>Set-up CFAM machine</w:t>
            </w:r>
          </w:p>
          <w:p w14:paraId="421C7881" w14:textId="77777777" w:rsidR="004347E5" w:rsidRPr="002F2A97" w:rsidRDefault="004347E5" w:rsidP="004347E5">
            <w:pPr>
              <w:numPr>
                <w:ilvl w:val="0"/>
                <w:numId w:val="3"/>
              </w:numPr>
              <w:tabs>
                <w:tab w:val="left" w:pos="0"/>
              </w:tabs>
              <w:contextualSpacing/>
              <w:rPr>
                <w:rFonts w:ascii="Arial" w:eastAsia="Calibri" w:hAnsi="Arial" w:cs="Arial"/>
                <w:sz w:val="22"/>
                <w:szCs w:val="22"/>
                <w:lang w:val="en-GB"/>
              </w:rPr>
            </w:pPr>
            <w:r w:rsidRPr="002F2A97">
              <w:rPr>
                <w:rFonts w:ascii="Arial" w:eastAsia="Calibri" w:hAnsi="Arial" w:cs="Arial"/>
                <w:sz w:val="22"/>
                <w:szCs w:val="22"/>
              </w:rPr>
              <w:t>Application &amp; Removal of EEG leads (Practical session)</w:t>
            </w:r>
          </w:p>
          <w:p w14:paraId="5947BCD0" w14:textId="77777777" w:rsidR="004347E5" w:rsidRPr="002F2A97" w:rsidRDefault="004347E5" w:rsidP="004347E5">
            <w:pPr>
              <w:numPr>
                <w:ilvl w:val="0"/>
                <w:numId w:val="3"/>
              </w:numPr>
              <w:tabs>
                <w:tab w:val="left" w:pos="0"/>
              </w:tabs>
              <w:contextualSpacing/>
              <w:rPr>
                <w:rFonts w:ascii="Arial" w:eastAsia="Calibri" w:hAnsi="Arial" w:cs="Arial"/>
                <w:sz w:val="22"/>
                <w:szCs w:val="22"/>
              </w:rPr>
            </w:pPr>
            <w:r w:rsidRPr="002F2A97">
              <w:rPr>
                <w:rFonts w:ascii="Arial" w:eastAsia="Calibri" w:hAnsi="Arial" w:cs="Arial"/>
                <w:sz w:val="22"/>
                <w:szCs w:val="22"/>
              </w:rPr>
              <w:t>Troubleshooting</w:t>
            </w:r>
          </w:p>
          <w:p w14:paraId="30234A23" w14:textId="77777777" w:rsidR="004347E5" w:rsidRPr="002F2A97" w:rsidRDefault="004347E5" w:rsidP="004347E5">
            <w:pPr>
              <w:numPr>
                <w:ilvl w:val="0"/>
                <w:numId w:val="3"/>
              </w:numPr>
              <w:tabs>
                <w:tab w:val="left" w:pos="0"/>
              </w:tabs>
              <w:contextualSpacing/>
              <w:rPr>
                <w:rFonts w:ascii="Arial" w:eastAsia="Calibri" w:hAnsi="Arial" w:cs="Arial"/>
                <w:sz w:val="22"/>
                <w:szCs w:val="22"/>
              </w:rPr>
            </w:pPr>
            <w:r w:rsidRPr="002F2A97">
              <w:rPr>
                <w:rFonts w:ascii="Arial" w:eastAsia="Calibri" w:hAnsi="Arial" w:cs="Arial"/>
                <w:sz w:val="22"/>
                <w:szCs w:val="22"/>
              </w:rPr>
              <w:t>Escalation &amp; review for CFAM concerns</w:t>
            </w:r>
          </w:p>
          <w:p w14:paraId="54DFDAA2" w14:textId="77777777" w:rsidR="004347E5" w:rsidRPr="002F2A97" w:rsidRDefault="004347E5" w:rsidP="004347E5">
            <w:pPr>
              <w:numPr>
                <w:ilvl w:val="0"/>
                <w:numId w:val="3"/>
              </w:numPr>
              <w:tabs>
                <w:tab w:val="left" w:pos="0"/>
              </w:tabs>
              <w:contextualSpacing/>
              <w:rPr>
                <w:rFonts w:ascii="Arial" w:eastAsia="Calibri" w:hAnsi="Arial" w:cs="Arial"/>
                <w:sz w:val="22"/>
                <w:szCs w:val="22"/>
                <w:lang w:val="en-GB"/>
              </w:rPr>
            </w:pPr>
            <w:r w:rsidRPr="002F2A97">
              <w:rPr>
                <w:rFonts w:ascii="Arial" w:eastAsia="Calibri" w:hAnsi="Arial" w:cs="Arial"/>
                <w:sz w:val="22"/>
                <w:szCs w:val="22"/>
              </w:rPr>
              <w:t>Importance of artefact recognition &amp; reduction</w:t>
            </w:r>
          </w:p>
          <w:p w14:paraId="2AD3625A" w14:textId="77777777" w:rsidR="004347E5" w:rsidRPr="002F2A97" w:rsidRDefault="004347E5" w:rsidP="004347E5">
            <w:pPr>
              <w:numPr>
                <w:ilvl w:val="0"/>
                <w:numId w:val="3"/>
              </w:numPr>
              <w:tabs>
                <w:tab w:val="left" w:pos="0"/>
              </w:tabs>
              <w:contextualSpacing/>
              <w:rPr>
                <w:rFonts w:ascii="Arial" w:eastAsia="Calibri" w:hAnsi="Arial" w:cs="Arial"/>
                <w:sz w:val="22"/>
                <w:szCs w:val="22"/>
                <w:lang w:val="en-GB"/>
              </w:rPr>
            </w:pPr>
            <w:r w:rsidRPr="002F2A97">
              <w:rPr>
                <w:rFonts w:ascii="Arial" w:eastAsia="Calibri" w:hAnsi="Arial" w:cs="Arial"/>
                <w:sz w:val="22"/>
                <w:szCs w:val="22"/>
              </w:rPr>
              <w:t>CFAM Interpretation</w:t>
            </w:r>
          </w:p>
          <w:p w14:paraId="0A70E6F2" w14:textId="77777777" w:rsidR="004347E5" w:rsidRPr="002F2A97" w:rsidRDefault="004347E5" w:rsidP="004347E5">
            <w:pPr>
              <w:tabs>
                <w:tab w:val="left" w:pos="0"/>
              </w:tabs>
              <w:ind w:left="360"/>
              <w:contextualSpacing/>
              <w:rPr>
                <w:rFonts w:ascii="Arial" w:eastAsia="Calibri" w:hAnsi="Arial" w:cs="Arial"/>
                <w:sz w:val="22"/>
                <w:szCs w:val="22"/>
                <w:lang w:val="en-GB"/>
              </w:rPr>
            </w:pPr>
          </w:p>
        </w:tc>
        <w:tc>
          <w:tcPr>
            <w:tcW w:w="1874" w:type="dxa"/>
            <w:vAlign w:val="center"/>
          </w:tcPr>
          <w:p w14:paraId="285899FF"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2-3 face to face sessions/year timed with induction of new clinical fellows.</w:t>
            </w:r>
          </w:p>
          <w:p w14:paraId="6A189B6F" w14:textId="77777777" w:rsidR="004347E5" w:rsidRPr="002F2A97" w:rsidRDefault="004347E5" w:rsidP="004347E5">
            <w:pPr>
              <w:rPr>
                <w:rFonts w:ascii="Arial" w:eastAsia="Calibri" w:hAnsi="Arial" w:cs="Arial"/>
                <w:sz w:val="22"/>
                <w:szCs w:val="22"/>
                <w:lang w:val="en-GB"/>
              </w:rPr>
            </w:pPr>
          </w:p>
          <w:p w14:paraId="4D0FDC52"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w:t>
            </w:r>
          </w:p>
          <w:p w14:paraId="74841E50"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Online Course</w:t>
            </w:r>
          </w:p>
          <w:p w14:paraId="0B8BCBD1" w14:textId="77777777" w:rsidR="004347E5" w:rsidRPr="002F2A97" w:rsidRDefault="004347E5" w:rsidP="004347E5">
            <w:pPr>
              <w:ind w:left="318"/>
              <w:contextualSpacing/>
              <w:rPr>
                <w:rFonts w:ascii="Arial" w:eastAsia="Calibri" w:hAnsi="Arial" w:cs="Arial"/>
                <w:sz w:val="22"/>
                <w:szCs w:val="22"/>
                <w:lang w:val="en-GB"/>
              </w:rPr>
            </w:pPr>
          </w:p>
        </w:tc>
        <w:tc>
          <w:tcPr>
            <w:tcW w:w="1801" w:type="dxa"/>
            <w:vMerge w:val="restart"/>
            <w:vAlign w:val="center"/>
          </w:tcPr>
          <w:p w14:paraId="0D16C202" w14:textId="77777777" w:rsidR="004347E5" w:rsidRPr="002F2A97" w:rsidRDefault="004347E5" w:rsidP="004347E5">
            <w:pPr>
              <w:numPr>
                <w:ilvl w:val="0"/>
                <w:numId w:val="6"/>
              </w:numPr>
              <w:tabs>
                <w:tab w:val="left" w:pos="318"/>
              </w:tabs>
              <w:ind w:left="318" w:hanging="284"/>
              <w:contextualSpacing/>
              <w:rPr>
                <w:rFonts w:ascii="Arial" w:eastAsia="Calibri" w:hAnsi="Arial" w:cs="Arial"/>
                <w:sz w:val="22"/>
                <w:szCs w:val="22"/>
              </w:rPr>
            </w:pPr>
            <w:r w:rsidRPr="002F2A97">
              <w:rPr>
                <w:rFonts w:ascii="Arial" w:eastAsia="Calibri" w:hAnsi="Arial" w:cs="Arial"/>
                <w:sz w:val="22"/>
                <w:szCs w:val="22"/>
                <w:lang w:val="en-GB"/>
              </w:rPr>
              <w:t xml:space="preserve">General updates </w:t>
            </w:r>
          </w:p>
          <w:p w14:paraId="3D1D793B" w14:textId="77777777" w:rsidR="004347E5" w:rsidRPr="002F2A97" w:rsidRDefault="004347E5" w:rsidP="004347E5">
            <w:pPr>
              <w:numPr>
                <w:ilvl w:val="0"/>
                <w:numId w:val="6"/>
              </w:numPr>
              <w:tabs>
                <w:tab w:val="left" w:pos="318"/>
              </w:tabs>
              <w:ind w:left="318" w:hanging="284"/>
              <w:contextualSpacing/>
              <w:rPr>
                <w:rFonts w:ascii="Arial" w:eastAsia="Calibri" w:hAnsi="Arial" w:cs="Arial"/>
                <w:sz w:val="22"/>
                <w:szCs w:val="22"/>
              </w:rPr>
            </w:pPr>
            <w:r w:rsidRPr="002F2A97">
              <w:rPr>
                <w:rFonts w:ascii="Arial" w:eastAsia="Calibri" w:hAnsi="Arial" w:cs="Arial"/>
                <w:sz w:val="22"/>
                <w:szCs w:val="22"/>
              </w:rPr>
              <w:t>CFAM  interpretation &amp; troubleshooting</w:t>
            </w:r>
          </w:p>
          <w:p w14:paraId="2EC0903F" w14:textId="77777777" w:rsidR="004347E5" w:rsidRPr="002F2A97" w:rsidRDefault="004347E5" w:rsidP="004347E5">
            <w:pPr>
              <w:rPr>
                <w:rFonts w:ascii="Arial" w:eastAsia="Calibri" w:hAnsi="Arial" w:cs="Arial"/>
                <w:sz w:val="22"/>
                <w:szCs w:val="22"/>
              </w:rPr>
            </w:pPr>
          </w:p>
        </w:tc>
        <w:tc>
          <w:tcPr>
            <w:tcW w:w="1697" w:type="dxa"/>
            <w:vAlign w:val="center"/>
          </w:tcPr>
          <w:p w14:paraId="2C6A8320" w14:textId="77777777" w:rsidR="004347E5" w:rsidRPr="002F2A97" w:rsidRDefault="004347E5" w:rsidP="004347E5">
            <w:pPr>
              <w:rPr>
                <w:rFonts w:ascii="Arial" w:eastAsia="Calibri" w:hAnsi="Arial" w:cs="Arial"/>
                <w:sz w:val="22"/>
                <w:szCs w:val="22"/>
              </w:rPr>
            </w:pPr>
            <w:r w:rsidRPr="002F2A97">
              <w:rPr>
                <w:rFonts w:ascii="Arial" w:eastAsia="Calibri" w:hAnsi="Arial" w:cs="Arial"/>
                <w:sz w:val="22"/>
                <w:szCs w:val="22"/>
              </w:rPr>
              <w:t>3 face to face sessions per year as part of  a set medical/ANP educational programme</w:t>
            </w:r>
          </w:p>
          <w:p w14:paraId="0D352BFC" w14:textId="77777777" w:rsidR="004347E5" w:rsidRPr="002F2A97" w:rsidRDefault="004347E5" w:rsidP="004347E5">
            <w:pPr>
              <w:rPr>
                <w:rFonts w:ascii="Arial" w:eastAsia="Calibri" w:hAnsi="Arial" w:cs="Arial"/>
                <w:i/>
                <w:sz w:val="22"/>
                <w:szCs w:val="22"/>
                <w:lang w:val="en-GB"/>
              </w:rPr>
            </w:pPr>
          </w:p>
          <w:p w14:paraId="4BE50F5B" w14:textId="77777777" w:rsidR="004347E5" w:rsidRPr="002F2A97" w:rsidRDefault="004347E5" w:rsidP="004347E5">
            <w:pPr>
              <w:rPr>
                <w:rFonts w:ascii="Arial" w:eastAsia="Calibri" w:hAnsi="Arial" w:cs="Arial"/>
                <w:sz w:val="22"/>
                <w:szCs w:val="22"/>
              </w:rPr>
            </w:pPr>
            <w:r w:rsidRPr="002F2A97">
              <w:rPr>
                <w:rFonts w:ascii="Arial" w:eastAsia="Calibri" w:hAnsi="Arial" w:cs="Arial"/>
                <w:sz w:val="22"/>
                <w:szCs w:val="22"/>
                <w:lang w:val="en-GB"/>
              </w:rPr>
              <w:t>Quarterly CFAM Audit</w:t>
            </w:r>
          </w:p>
          <w:p w14:paraId="2D8AE15D" w14:textId="77777777" w:rsidR="004347E5" w:rsidRPr="002F2A97" w:rsidRDefault="004347E5" w:rsidP="004347E5">
            <w:pPr>
              <w:rPr>
                <w:rFonts w:ascii="Arial" w:eastAsia="Calibri" w:hAnsi="Arial" w:cs="Arial"/>
                <w:sz w:val="22"/>
                <w:szCs w:val="22"/>
              </w:rPr>
            </w:pPr>
            <w:r w:rsidRPr="002F2A97">
              <w:rPr>
                <w:rFonts w:ascii="Arial" w:eastAsia="Calibri" w:hAnsi="Arial" w:cs="Arial"/>
                <w:sz w:val="22"/>
                <w:szCs w:val="22"/>
              </w:rPr>
              <w:t>Meetings (for whole PICU department)</w:t>
            </w:r>
          </w:p>
          <w:p w14:paraId="43F47551" w14:textId="77777777" w:rsidR="004347E5" w:rsidRPr="002F2A97" w:rsidRDefault="004347E5" w:rsidP="004347E5">
            <w:pPr>
              <w:rPr>
                <w:rFonts w:ascii="Arial" w:eastAsia="Calibri" w:hAnsi="Arial" w:cs="Arial"/>
                <w:sz w:val="22"/>
                <w:szCs w:val="22"/>
              </w:rPr>
            </w:pPr>
          </w:p>
          <w:p w14:paraId="144577AD" w14:textId="77777777" w:rsidR="004347E5" w:rsidRPr="002F2A97" w:rsidRDefault="004347E5" w:rsidP="004347E5">
            <w:pPr>
              <w:rPr>
                <w:rFonts w:ascii="Arial" w:eastAsia="Calibri" w:hAnsi="Arial" w:cs="Arial"/>
                <w:sz w:val="22"/>
                <w:szCs w:val="22"/>
              </w:rPr>
            </w:pPr>
            <w:r w:rsidRPr="002F2A97">
              <w:rPr>
                <w:rFonts w:ascii="Arial" w:eastAsia="Calibri" w:hAnsi="Arial" w:cs="Arial"/>
                <w:sz w:val="22"/>
                <w:szCs w:val="22"/>
              </w:rPr>
              <w:t>Annual online course</w:t>
            </w:r>
          </w:p>
          <w:p w14:paraId="480CD3C1" w14:textId="77777777" w:rsidR="004347E5" w:rsidRPr="002F2A97" w:rsidRDefault="004347E5" w:rsidP="004347E5">
            <w:pPr>
              <w:rPr>
                <w:rFonts w:ascii="Arial" w:eastAsia="Calibri" w:hAnsi="Arial" w:cs="Arial"/>
                <w:sz w:val="22"/>
                <w:szCs w:val="22"/>
              </w:rPr>
            </w:pPr>
          </w:p>
          <w:p w14:paraId="2F247DE3" w14:textId="77777777" w:rsidR="004347E5" w:rsidRPr="002F2A97" w:rsidRDefault="004347E5" w:rsidP="004347E5">
            <w:pPr>
              <w:rPr>
                <w:rFonts w:ascii="Arial" w:eastAsia="Calibri" w:hAnsi="Arial" w:cs="Arial"/>
                <w:sz w:val="22"/>
                <w:szCs w:val="22"/>
              </w:rPr>
            </w:pPr>
            <w:r w:rsidRPr="002F2A97">
              <w:rPr>
                <w:rFonts w:ascii="Arial" w:eastAsia="Calibri" w:hAnsi="Arial" w:cs="Arial"/>
                <w:sz w:val="22"/>
                <w:szCs w:val="22"/>
              </w:rPr>
              <w:t>Tri-annual CFAM Quiz</w:t>
            </w:r>
          </w:p>
          <w:p w14:paraId="25FE4116" w14:textId="77777777" w:rsidR="004347E5" w:rsidRPr="002F2A97" w:rsidRDefault="004347E5" w:rsidP="004347E5">
            <w:pPr>
              <w:rPr>
                <w:rFonts w:ascii="Arial" w:eastAsia="Calibri" w:hAnsi="Arial" w:cs="Arial"/>
                <w:sz w:val="22"/>
                <w:szCs w:val="22"/>
              </w:rPr>
            </w:pPr>
          </w:p>
        </w:tc>
        <w:tc>
          <w:tcPr>
            <w:tcW w:w="1544" w:type="dxa"/>
            <w:vAlign w:val="center"/>
          </w:tcPr>
          <w:p w14:paraId="2613B7BE"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Online course certificate</w:t>
            </w:r>
          </w:p>
          <w:p w14:paraId="5D7CCA31" w14:textId="77777777" w:rsidR="004347E5" w:rsidRPr="002F2A97" w:rsidRDefault="004347E5" w:rsidP="004347E5">
            <w:pPr>
              <w:rPr>
                <w:rFonts w:ascii="Arial" w:eastAsia="Calibri" w:hAnsi="Arial" w:cs="Arial"/>
                <w:sz w:val="22"/>
                <w:szCs w:val="22"/>
                <w:lang w:val="en-GB"/>
              </w:rPr>
            </w:pPr>
          </w:p>
          <w:p w14:paraId="17658F4C" w14:textId="77777777" w:rsidR="004347E5" w:rsidRPr="002F2A97" w:rsidRDefault="004347E5" w:rsidP="004347E5">
            <w:pPr>
              <w:rPr>
                <w:rFonts w:ascii="Arial" w:eastAsia="Calibri" w:hAnsi="Arial" w:cs="Arial"/>
                <w:sz w:val="22"/>
                <w:szCs w:val="22"/>
                <w:lang w:val="en-GB"/>
              </w:rPr>
            </w:pPr>
          </w:p>
          <w:p w14:paraId="2E3713C1"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Medical devices competency</w:t>
            </w:r>
          </w:p>
          <w:p w14:paraId="11FD8EFC" w14:textId="77777777" w:rsidR="004347E5" w:rsidRPr="002F2A97" w:rsidRDefault="004347E5" w:rsidP="004347E5">
            <w:pPr>
              <w:rPr>
                <w:rFonts w:ascii="Arial" w:eastAsia="Calibri" w:hAnsi="Arial" w:cs="Arial"/>
                <w:sz w:val="22"/>
                <w:szCs w:val="22"/>
                <w:lang w:val="en-GB"/>
              </w:rPr>
            </w:pPr>
          </w:p>
          <w:p w14:paraId="4763120B" w14:textId="77777777" w:rsidR="004347E5" w:rsidRPr="002F2A97" w:rsidRDefault="004347E5" w:rsidP="004347E5">
            <w:pPr>
              <w:rPr>
                <w:rFonts w:ascii="Arial" w:eastAsia="Calibri" w:hAnsi="Arial" w:cs="Arial"/>
                <w:sz w:val="22"/>
                <w:szCs w:val="22"/>
                <w:lang w:val="en-GB"/>
              </w:rPr>
            </w:pPr>
          </w:p>
          <w:p w14:paraId="3EB80830"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Teaching programme attendance</w:t>
            </w:r>
          </w:p>
        </w:tc>
      </w:tr>
      <w:tr w:rsidR="002F2A97" w:rsidRPr="002F2A97" w14:paraId="310AD16A" w14:textId="77777777" w:rsidTr="00792A98">
        <w:trPr>
          <w:trHeight w:val="2188"/>
          <w:jc w:val="center"/>
        </w:trPr>
        <w:tc>
          <w:tcPr>
            <w:tcW w:w="1670" w:type="dxa"/>
            <w:vAlign w:val="center"/>
          </w:tcPr>
          <w:p w14:paraId="7E342A4D" w14:textId="77777777" w:rsidR="004347E5" w:rsidRPr="002F2A97" w:rsidRDefault="004347E5"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PICU CFAM Nurse Team</w:t>
            </w:r>
          </w:p>
        </w:tc>
        <w:tc>
          <w:tcPr>
            <w:tcW w:w="1842" w:type="dxa"/>
            <w:vAlign w:val="center"/>
          </w:tcPr>
          <w:p w14:paraId="3247B852" w14:textId="77777777" w:rsidR="004347E5" w:rsidRPr="002F2A97" w:rsidRDefault="004347E5" w:rsidP="004347E5">
            <w:pPr>
              <w:jc w:val="center"/>
              <w:rPr>
                <w:rFonts w:ascii="Arial" w:eastAsia="Calibri" w:hAnsi="Arial" w:cs="Arial"/>
                <w:sz w:val="22"/>
                <w:szCs w:val="22"/>
                <w:lang w:val="en-GB"/>
              </w:rPr>
            </w:pPr>
            <w:r w:rsidRPr="002F2A97">
              <w:rPr>
                <w:rFonts w:ascii="Arial" w:eastAsia="Calibri" w:hAnsi="Arial" w:cs="Arial"/>
                <w:sz w:val="22"/>
                <w:szCs w:val="22"/>
                <w:lang w:val="en-GB"/>
              </w:rPr>
              <w:t>All PIC Nurses who have completed the specialist PIC course (&gt;2 yrs experience)</w:t>
            </w:r>
          </w:p>
        </w:tc>
        <w:tc>
          <w:tcPr>
            <w:tcW w:w="2752" w:type="dxa"/>
            <w:vMerge/>
            <w:vAlign w:val="center"/>
          </w:tcPr>
          <w:p w14:paraId="0476EE72" w14:textId="77777777" w:rsidR="004347E5" w:rsidRPr="002F2A97" w:rsidRDefault="004347E5" w:rsidP="004347E5">
            <w:pPr>
              <w:tabs>
                <w:tab w:val="left" w:pos="0"/>
              </w:tabs>
              <w:ind w:left="360"/>
              <w:contextualSpacing/>
              <w:rPr>
                <w:rFonts w:ascii="Arial" w:eastAsia="Calibri" w:hAnsi="Arial" w:cs="Arial"/>
                <w:sz w:val="22"/>
                <w:szCs w:val="22"/>
              </w:rPr>
            </w:pPr>
          </w:p>
        </w:tc>
        <w:tc>
          <w:tcPr>
            <w:tcW w:w="1874" w:type="dxa"/>
            <w:vAlign w:val="center"/>
          </w:tcPr>
          <w:p w14:paraId="61A637EB"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Twice yearly face to face course, set as part of the PICU Specialist nursing course that guarantees at least 1 CFAM trained PIC</w:t>
            </w:r>
            <w:r w:rsidR="00792A98" w:rsidRPr="002F2A97">
              <w:rPr>
                <w:rFonts w:ascii="Arial" w:eastAsia="Calibri" w:hAnsi="Arial" w:cs="Arial"/>
                <w:sz w:val="22"/>
                <w:szCs w:val="22"/>
                <w:lang w:val="en-GB"/>
              </w:rPr>
              <w:t>U</w:t>
            </w:r>
            <w:r w:rsidRPr="002F2A97">
              <w:rPr>
                <w:rFonts w:ascii="Arial" w:eastAsia="Calibri" w:hAnsi="Arial" w:cs="Arial"/>
                <w:sz w:val="22"/>
                <w:szCs w:val="22"/>
                <w:lang w:val="en-GB"/>
              </w:rPr>
              <w:t xml:space="preserve"> </w:t>
            </w:r>
            <w:r w:rsidRPr="002F2A97">
              <w:rPr>
                <w:rFonts w:ascii="Arial" w:eastAsia="Calibri" w:hAnsi="Arial" w:cs="Arial"/>
                <w:sz w:val="22"/>
                <w:szCs w:val="22"/>
                <w:lang w:val="en-GB"/>
              </w:rPr>
              <w:lastRenderedPageBreak/>
              <w:t>nurse per 12 hour clinical shift</w:t>
            </w:r>
          </w:p>
          <w:p w14:paraId="40BC2E87" w14:textId="77777777" w:rsidR="004347E5" w:rsidRPr="002F2A97" w:rsidRDefault="004347E5" w:rsidP="004347E5">
            <w:pPr>
              <w:rPr>
                <w:rFonts w:ascii="Arial" w:eastAsia="Calibri" w:hAnsi="Arial" w:cs="Arial"/>
                <w:sz w:val="22"/>
                <w:szCs w:val="22"/>
                <w:lang w:val="en-GB"/>
              </w:rPr>
            </w:pPr>
          </w:p>
          <w:p w14:paraId="0E51CA10"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w:t>
            </w:r>
          </w:p>
          <w:p w14:paraId="72C17331"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Online Course</w:t>
            </w:r>
          </w:p>
          <w:p w14:paraId="026D2587" w14:textId="77777777" w:rsidR="004347E5" w:rsidRPr="002F2A97" w:rsidRDefault="004347E5" w:rsidP="004347E5">
            <w:pPr>
              <w:rPr>
                <w:rFonts w:ascii="Arial" w:eastAsia="Calibri" w:hAnsi="Arial" w:cs="Arial"/>
                <w:sz w:val="22"/>
                <w:szCs w:val="22"/>
                <w:lang w:val="en-GB"/>
              </w:rPr>
            </w:pPr>
          </w:p>
        </w:tc>
        <w:tc>
          <w:tcPr>
            <w:tcW w:w="1801" w:type="dxa"/>
            <w:vMerge/>
            <w:vAlign w:val="center"/>
          </w:tcPr>
          <w:p w14:paraId="30454FEF" w14:textId="77777777" w:rsidR="004347E5" w:rsidRPr="002F2A97" w:rsidRDefault="004347E5" w:rsidP="004347E5">
            <w:pPr>
              <w:numPr>
                <w:ilvl w:val="0"/>
                <w:numId w:val="7"/>
              </w:numPr>
              <w:tabs>
                <w:tab w:val="left" w:pos="318"/>
              </w:tabs>
              <w:ind w:left="318" w:hanging="284"/>
              <w:contextualSpacing/>
              <w:rPr>
                <w:rFonts w:ascii="Arial" w:eastAsia="Calibri" w:hAnsi="Arial" w:cs="Arial"/>
                <w:sz w:val="22"/>
                <w:szCs w:val="22"/>
                <w:lang w:val="en-GB"/>
              </w:rPr>
            </w:pPr>
          </w:p>
        </w:tc>
        <w:tc>
          <w:tcPr>
            <w:tcW w:w="1697" w:type="dxa"/>
            <w:vAlign w:val="center"/>
          </w:tcPr>
          <w:p w14:paraId="6E185DE3" w14:textId="77777777" w:rsidR="004347E5" w:rsidRPr="002F2A97" w:rsidRDefault="004347E5" w:rsidP="004347E5">
            <w:pPr>
              <w:rPr>
                <w:rFonts w:ascii="Arial" w:eastAsia="Calibri" w:hAnsi="Arial" w:cs="Arial"/>
                <w:sz w:val="22"/>
                <w:szCs w:val="22"/>
              </w:rPr>
            </w:pPr>
            <w:r w:rsidRPr="002F2A97">
              <w:rPr>
                <w:rFonts w:ascii="Arial" w:eastAsia="Calibri" w:hAnsi="Arial" w:cs="Arial"/>
                <w:sz w:val="22"/>
                <w:szCs w:val="22"/>
              </w:rPr>
              <w:t>Quarterly CFAM Audit Meetings</w:t>
            </w:r>
          </w:p>
          <w:p w14:paraId="37D6CB0C" w14:textId="77777777" w:rsidR="004347E5" w:rsidRPr="002F2A97" w:rsidRDefault="004347E5" w:rsidP="004347E5">
            <w:pPr>
              <w:rPr>
                <w:rFonts w:ascii="Arial" w:eastAsia="Calibri" w:hAnsi="Arial" w:cs="Arial"/>
                <w:sz w:val="22"/>
                <w:szCs w:val="22"/>
              </w:rPr>
            </w:pPr>
          </w:p>
          <w:p w14:paraId="46384F52" w14:textId="77777777" w:rsidR="004347E5" w:rsidRPr="002F2A97" w:rsidRDefault="004347E5" w:rsidP="004347E5">
            <w:pPr>
              <w:rPr>
                <w:rFonts w:ascii="Arial" w:eastAsia="Calibri" w:hAnsi="Arial" w:cs="Arial"/>
                <w:sz w:val="22"/>
                <w:szCs w:val="22"/>
              </w:rPr>
            </w:pPr>
            <w:r w:rsidRPr="002F2A97">
              <w:rPr>
                <w:rFonts w:ascii="Arial" w:eastAsia="Calibri" w:hAnsi="Arial" w:cs="Arial"/>
                <w:sz w:val="22"/>
                <w:szCs w:val="22"/>
              </w:rPr>
              <w:t>Annual online course</w:t>
            </w:r>
          </w:p>
          <w:p w14:paraId="7947CCF6" w14:textId="77777777" w:rsidR="004347E5" w:rsidRPr="002F2A97" w:rsidRDefault="004347E5" w:rsidP="004347E5">
            <w:pPr>
              <w:rPr>
                <w:rFonts w:ascii="Arial" w:eastAsia="Calibri" w:hAnsi="Arial" w:cs="Arial"/>
                <w:sz w:val="22"/>
                <w:szCs w:val="22"/>
              </w:rPr>
            </w:pPr>
          </w:p>
          <w:p w14:paraId="528EE0D8" w14:textId="77777777" w:rsidR="004347E5" w:rsidRPr="002F2A97" w:rsidRDefault="004347E5" w:rsidP="004347E5">
            <w:pPr>
              <w:rPr>
                <w:rFonts w:ascii="Arial" w:eastAsia="Calibri" w:hAnsi="Arial" w:cs="Arial"/>
                <w:sz w:val="22"/>
                <w:szCs w:val="22"/>
              </w:rPr>
            </w:pPr>
            <w:r w:rsidRPr="002F2A97">
              <w:rPr>
                <w:rFonts w:ascii="Arial" w:eastAsia="Calibri" w:hAnsi="Arial" w:cs="Arial"/>
                <w:sz w:val="22"/>
                <w:szCs w:val="22"/>
              </w:rPr>
              <w:t>Tri-annual CFAM Quiz</w:t>
            </w:r>
          </w:p>
          <w:p w14:paraId="4E549276" w14:textId="77777777" w:rsidR="004347E5" w:rsidRPr="002F2A97" w:rsidRDefault="004347E5" w:rsidP="004347E5">
            <w:pPr>
              <w:rPr>
                <w:rFonts w:ascii="Arial" w:eastAsia="Calibri" w:hAnsi="Arial" w:cs="Arial"/>
                <w:sz w:val="22"/>
                <w:szCs w:val="22"/>
                <w:lang w:val="en-GB"/>
              </w:rPr>
            </w:pPr>
          </w:p>
        </w:tc>
        <w:tc>
          <w:tcPr>
            <w:tcW w:w="1544" w:type="dxa"/>
            <w:vAlign w:val="center"/>
          </w:tcPr>
          <w:p w14:paraId="1D83AA76"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lastRenderedPageBreak/>
              <w:t>Trust validated Competency</w:t>
            </w:r>
          </w:p>
          <w:p w14:paraId="5F2F326E" w14:textId="77777777" w:rsidR="004347E5" w:rsidRPr="002F2A97" w:rsidRDefault="004347E5" w:rsidP="004347E5">
            <w:pPr>
              <w:rPr>
                <w:rFonts w:ascii="Arial" w:eastAsia="Calibri" w:hAnsi="Arial" w:cs="Arial"/>
                <w:sz w:val="22"/>
                <w:szCs w:val="22"/>
                <w:lang w:val="en-GB"/>
              </w:rPr>
            </w:pPr>
          </w:p>
          <w:p w14:paraId="30AE7D54"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Medical Devices Competency</w:t>
            </w:r>
          </w:p>
        </w:tc>
      </w:tr>
      <w:tr w:rsidR="002F2A97" w:rsidRPr="002F2A97" w14:paraId="7DC1865E" w14:textId="77777777" w:rsidTr="00792A98">
        <w:trPr>
          <w:trHeight w:val="1945"/>
          <w:jc w:val="center"/>
        </w:trPr>
        <w:tc>
          <w:tcPr>
            <w:tcW w:w="1670" w:type="dxa"/>
            <w:vAlign w:val="center"/>
          </w:tcPr>
          <w:p w14:paraId="07109771" w14:textId="77777777" w:rsidR="004347E5" w:rsidRPr="002F2A97" w:rsidRDefault="00792A98" w:rsidP="00792A98">
            <w:pPr>
              <w:jc w:val="center"/>
              <w:rPr>
                <w:rFonts w:ascii="Arial" w:eastAsia="Calibri" w:hAnsi="Arial" w:cs="Arial"/>
                <w:b/>
                <w:sz w:val="22"/>
                <w:szCs w:val="22"/>
                <w:lang w:val="en-GB"/>
              </w:rPr>
            </w:pPr>
            <w:r w:rsidRPr="002F2A97">
              <w:rPr>
                <w:rFonts w:ascii="Arial" w:eastAsia="Calibri" w:hAnsi="Arial" w:cs="Arial"/>
                <w:b/>
                <w:sz w:val="22"/>
                <w:szCs w:val="22"/>
                <w:lang w:val="en-GB"/>
              </w:rPr>
              <w:t>Newly Qualified PICU</w:t>
            </w:r>
            <w:r w:rsidR="004347E5" w:rsidRPr="002F2A97">
              <w:rPr>
                <w:rFonts w:ascii="Arial" w:eastAsia="Calibri" w:hAnsi="Arial" w:cs="Arial"/>
                <w:b/>
                <w:sz w:val="22"/>
                <w:szCs w:val="22"/>
                <w:lang w:val="en-GB"/>
              </w:rPr>
              <w:t xml:space="preserve"> </w:t>
            </w:r>
            <w:r w:rsidRPr="002F2A97">
              <w:rPr>
                <w:rFonts w:ascii="Arial" w:eastAsia="Calibri" w:hAnsi="Arial" w:cs="Arial"/>
                <w:b/>
                <w:sz w:val="22"/>
                <w:szCs w:val="22"/>
                <w:lang w:val="en-GB"/>
              </w:rPr>
              <w:t>n</w:t>
            </w:r>
            <w:r w:rsidR="004347E5" w:rsidRPr="002F2A97">
              <w:rPr>
                <w:rFonts w:ascii="Arial" w:eastAsia="Calibri" w:hAnsi="Arial" w:cs="Arial"/>
                <w:b/>
                <w:sz w:val="22"/>
                <w:szCs w:val="22"/>
                <w:lang w:val="en-GB"/>
              </w:rPr>
              <w:t xml:space="preserve">urses </w:t>
            </w:r>
          </w:p>
        </w:tc>
        <w:tc>
          <w:tcPr>
            <w:tcW w:w="1842" w:type="dxa"/>
            <w:vAlign w:val="center"/>
          </w:tcPr>
          <w:p w14:paraId="228E8BEA" w14:textId="77777777" w:rsidR="004347E5" w:rsidRPr="002F2A97" w:rsidRDefault="004347E5" w:rsidP="004347E5">
            <w:pPr>
              <w:jc w:val="center"/>
              <w:rPr>
                <w:rFonts w:ascii="Arial" w:eastAsia="Calibri" w:hAnsi="Arial" w:cs="Arial"/>
                <w:sz w:val="22"/>
                <w:szCs w:val="22"/>
                <w:lang w:val="en-GB"/>
              </w:rPr>
            </w:pPr>
            <w:r w:rsidRPr="002F2A97">
              <w:rPr>
                <w:rFonts w:ascii="Arial" w:eastAsia="Calibri" w:hAnsi="Arial" w:cs="Arial"/>
                <w:sz w:val="22"/>
                <w:szCs w:val="22"/>
                <w:lang w:val="en-GB"/>
              </w:rPr>
              <w:t>PIC</w:t>
            </w:r>
            <w:r w:rsidR="00792A98" w:rsidRPr="002F2A97">
              <w:rPr>
                <w:rFonts w:ascii="Arial" w:eastAsia="Calibri" w:hAnsi="Arial" w:cs="Arial"/>
                <w:sz w:val="22"/>
                <w:szCs w:val="22"/>
                <w:lang w:val="en-GB"/>
              </w:rPr>
              <w:t>U</w:t>
            </w:r>
            <w:r w:rsidRPr="002F2A97">
              <w:rPr>
                <w:rFonts w:ascii="Arial" w:eastAsia="Calibri" w:hAnsi="Arial" w:cs="Arial"/>
                <w:sz w:val="22"/>
                <w:szCs w:val="22"/>
                <w:lang w:val="en-GB"/>
              </w:rPr>
              <w:t xml:space="preserve"> Nurses who are &lt;2 years in post &amp; pre-specialist course</w:t>
            </w:r>
          </w:p>
        </w:tc>
        <w:tc>
          <w:tcPr>
            <w:tcW w:w="2752" w:type="dxa"/>
            <w:vAlign w:val="center"/>
          </w:tcPr>
          <w:p w14:paraId="519A5CE2" w14:textId="77777777" w:rsidR="004347E5" w:rsidRPr="002F2A97" w:rsidRDefault="004347E5" w:rsidP="004347E5">
            <w:pPr>
              <w:numPr>
                <w:ilvl w:val="0"/>
                <w:numId w:val="4"/>
              </w:numPr>
              <w:tabs>
                <w:tab w:val="left" w:pos="0"/>
              </w:tabs>
              <w:contextualSpacing/>
              <w:rPr>
                <w:rFonts w:ascii="Arial" w:eastAsia="Calibri" w:hAnsi="Arial" w:cs="Arial"/>
                <w:sz w:val="22"/>
                <w:szCs w:val="22"/>
                <w:lang w:val="en-GB"/>
              </w:rPr>
            </w:pPr>
            <w:r w:rsidRPr="002F2A97">
              <w:rPr>
                <w:rFonts w:ascii="Arial" w:eastAsia="Calibri" w:hAnsi="Arial" w:cs="Arial"/>
                <w:sz w:val="22"/>
                <w:szCs w:val="22"/>
                <w:lang w:val="en-GB"/>
              </w:rPr>
              <w:t>Basic Interpretation</w:t>
            </w:r>
          </w:p>
          <w:p w14:paraId="29EA31E1" w14:textId="77777777" w:rsidR="004347E5" w:rsidRPr="002F2A97" w:rsidRDefault="004347E5" w:rsidP="004347E5">
            <w:pPr>
              <w:numPr>
                <w:ilvl w:val="0"/>
                <w:numId w:val="4"/>
              </w:numPr>
              <w:tabs>
                <w:tab w:val="left" w:pos="0"/>
              </w:tabs>
              <w:contextualSpacing/>
              <w:rPr>
                <w:rFonts w:ascii="Arial" w:eastAsia="Calibri" w:hAnsi="Arial" w:cs="Arial"/>
                <w:sz w:val="22"/>
                <w:szCs w:val="22"/>
                <w:lang w:val="en-GB"/>
              </w:rPr>
            </w:pPr>
            <w:r w:rsidRPr="002F2A97">
              <w:rPr>
                <w:rFonts w:ascii="Arial" w:eastAsia="Calibri" w:hAnsi="Arial" w:cs="Arial"/>
                <w:sz w:val="22"/>
                <w:szCs w:val="22"/>
                <w:lang w:val="en-GB"/>
              </w:rPr>
              <w:t>Impedance checks</w:t>
            </w:r>
          </w:p>
          <w:p w14:paraId="18884E2C" w14:textId="77777777" w:rsidR="004347E5" w:rsidRPr="002F2A97" w:rsidRDefault="004347E5" w:rsidP="004347E5">
            <w:pPr>
              <w:numPr>
                <w:ilvl w:val="0"/>
                <w:numId w:val="4"/>
              </w:numPr>
              <w:tabs>
                <w:tab w:val="left" w:pos="0"/>
              </w:tabs>
              <w:contextualSpacing/>
              <w:rPr>
                <w:rFonts w:ascii="Arial" w:eastAsia="Calibri" w:hAnsi="Arial" w:cs="Arial"/>
                <w:sz w:val="22"/>
                <w:szCs w:val="22"/>
                <w:lang w:val="en-GB"/>
              </w:rPr>
            </w:pPr>
            <w:r w:rsidRPr="002F2A97">
              <w:rPr>
                <w:rFonts w:ascii="Arial" w:eastAsia="Calibri" w:hAnsi="Arial" w:cs="Arial"/>
                <w:sz w:val="22"/>
                <w:szCs w:val="22"/>
                <w:lang w:val="en-GB"/>
              </w:rPr>
              <w:t>How to annotate</w:t>
            </w:r>
          </w:p>
          <w:p w14:paraId="402BA1C3" w14:textId="77777777" w:rsidR="004347E5" w:rsidRPr="002F2A97" w:rsidRDefault="00792A98" w:rsidP="004347E5">
            <w:pPr>
              <w:numPr>
                <w:ilvl w:val="0"/>
                <w:numId w:val="4"/>
              </w:numPr>
              <w:tabs>
                <w:tab w:val="left" w:pos="0"/>
              </w:tabs>
              <w:contextualSpacing/>
              <w:rPr>
                <w:rFonts w:ascii="Arial" w:eastAsia="Calibri" w:hAnsi="Arial" w:cs="Arial"/>
                <w:sz w:val="22"/>
                <w:szCs w:val="22"/>
                <w:lang w:val="en-GB"/>
              </w:rPr>
            </w:pPr>
            <w:r w:rsidRPr="002F2A97">
              <w:rPr>
                <w:rFonts w:ascii="Arial" w:eastAsia="Calibri" w:hAnsi="Arial" w:cs="Arial"/>
                <w:sz w:val="22"/>
                <w:szCs w:val="22"/>
                <w:lang w:val="en-GB"/>
              </w:rPr>
              <w:t>Escalation and review</w:t>
            </w:r>
          </w:p>
        </w:tc>
        <w:tc>
          <w:tcPr>
            <w:tcW w:w="1874" w:type="dxa"/>
            <w:vAlign w:val="center"/>
          </w:tcPr>
          <w:p w14:paraId="64E97D05"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Face to face bedside teaching by the CFAM nurse for that shift</w:t>
            </w:r>
          </w:p>
          <w:p w14:paraId="6C6E1815" w14:textId="77777777" w:rsidR="004347E5" w:rsidRPr="002F2A97" w:rsidRDefault="004347E5" w:rsidP="004347E5">
            <w:pPr>
              <w:tabs>
                <w:tab w:val="left" w:pos="0"/>
              </w:tabs>
              <w:rPr>
                <w:rFonts w:ascii="Arial" w:eastAsia="Calibri" w:hAnsi="Arial" w:cs="Arial"/>
                <w:sz w:val="22"/>
                <w:szCs w:val="22"/>
              </w:rPr>
            </w:pPr>
          </w:p>
        </w:tc>
        <w:tc>
          <w:tcPr>
            <w:tcW w:w="1801" w:type="dxa"/>
            <w:vAlign w:val="center"/>
          </w:tcPr>
          <w:p w14:paraId="569ED3B7" w14:textId="77777777" w:rsidR="004347E5" w:rsidRPr="002F2A97" w:rsidRDefault="004347E5" w:rsidP="004347E5">
            <w:pPr>
              <w:tabs>
                <w:tab w:val="left" w:pos="34"/>
                <w:tab w:val="left" w:pos="317"/>
              </w:tabs>
              <w:rPr>
                <w:rFonts w:ascii="Arial" w:eastAsia="Calibri" w:hAnsi="Arial" w:cs="Arial"/>
                <w:sz w:val="22"/>
                <w:szCs w:val="22"/>
              </w:rPr>
            </w:pPr>
            <w:r w:rsidRPr="002F2A97">
              <w:rPr>
                <w:rFonts w:ascii="Arial" w:eastAsia="Calibri" w:hAnsi="Arial" w:cs="Arial"/>
                <w:sz w:val="22"/>
                <w:szCs w:val="22"/>
              </w:rPr>
              <w:t>1.</w:t>
            </w:r>
            <w:r w:rsidRPr="002F2A97">
              <w:rPr>
                <w:rFonts w:ascii="Arial" w:eastAsia="Calibri" w:hAnsi="Arial" w:cs="Arial"/>
                <w:sz w:val="22"/>
                <w:szCs w:val="22"/>
              </w:rPr>
              <w:tab/>
              <w:t>Basic Interpretation</w:t>
            </w:r>
          </w:p>
          <w:p w14:paraId="262CF783" w14:textId="77777777" w:rsidR="004347E5" w:rsidRPr="002F2A97" w:rsidRDefault="004347E5" w:rsidP="004347E5">
            <w:pPr>
              <w:tabs>
                <w:tab w:val="left" w:pos="34"/>
                <w:tab w:val="left" w:pos="317"/>
              </w:tabs>
              <w:rPr>
                <w:rFonts w:ascii="Arial" w:eastAsia="Calibri" w:hAnsi="Arial" w:cs="Arial"/>
                <w:sz w:val="22"/>
                <w:szCs w:val="22"/>
              </w:rPr>
            </w:pPr>
            <w:r w:rsidRPr="002F2A97">
              <w:rPr>
                <w:rFonts w:ascii="Arial" w:eastAsia="Calibri" w:hAnsi="Arial" w:cs="Arial"/>
                <w:sz w:val="22"/>
                <w:szCs w:val="22"/>
              </w:rPr>
              <w:t>2.</w:t>
            </w:r>
            <w:r w:rsidRPr="002F2A97">
              <w:rPr>
                <w:rFonts w:ascii="Arial" w:eastAsia="Calibri" w:hAnsi="Arial" w:cs="Arial"/>
                <w:sz w:val="22"/>
                <w:szCs w:val="22"/>
              </w:rPr>
              <w:tab/>
              <w:t>Impedance checks</w:t>
            </w:r>
          </w:p>
          <w:p w14:paraId="262022E0" w14:textId="77777777" w:rsidR="004347E5" w:rsidRPr="002F2A97" w:rsidRDefault="004347E5" w:rsidP="004347E5">
            <w:pPr>
              <w:tabs>
                <w:tab w:val="left" w:pos="34"/>
                <w:tab w:val="left" w:pos="318"/>
              </w:tabs>
              <w:rPr>
                <w:rFonts w:ascii="Arial" w:eastAsia="Calibri" w:hAnsi="Arial" w:cs="Arial"/>
                <w:sz w:val="22"/>
                <w:szCs w:val="22"/>
              </w:rPr>
            </w:pPr>
            <w:r w:rsidRPr="002F2A97">
              <w:rPr>
                <w:rFonts w:ascii="Arial" w:eastAsia="Calibri" w:hAnsi="Arial" w:cs="Arial"/>
                <w:sz w:val="22"/>
                <w:szCs w:val="22"/>
              </w:rPr>
              <w:t>3.</w:t>
            </w:r>
            <w:r w:rsidRPr="002F2A97">
              <w:rPr>
                <w:rFonts w:ascii="Arial" w:eastAsia="Calibri" w:hAnsi="Arial" w:cs="Arial"/>
                <w:sz w:val="22"/>
                <w:szCs w:val="22"/>
              </w:rPr>
              <w:tab/>
              <w:t>How to annotate</w:t>
            </w:r>
          </w:p>
          <w:p w14:paraId="39E6AD63" w14:textId="77777777" w:rsidR="004347E5" w:rsidRPr="002F2A97" w:rsidRDefault="004347E5" w:rsidP="00792A98">
            <w:pPr>
              <w:tabs>
                <w:tab w:val="left" w:pos="318"/>
              </w:tabs>
              <w:ind w:left="318" w:hanging="318"/>
              <w:rPr>
                <w:rFonts w:ascii="Arial" w:eastAsia="Calibri" w:hAnsi="Arial" w:cs="Arial"/>
                <w:sz w:val="22"/>
                <w:szCs w:val="22"/>
                <w:lang w:val="en-GB"/>
              </w:rPr>
            </w:pPr>
            <w:r w:rsidRPr="002F2A97">
              <w:rPr>
                <w:rFonts w:ascii="Arial" w:eastAsia="Calibri" w:hAnsi="Arial" w:cs="Arial"/>
                <w:sz w:val="22"/>
                <w:szCs w:val="22"/>
              </w:rPr>
              <w:t>4.</w:t>
            </w:r>
            <w:r w:rsidRPr="002F2A97">
              <w:rPr>
                <w:rFonts w:ascii="Arial" w:eastAsia="Calibri" w:hAnsi="Arial" w:cs="Arial"/>
                <w:sz w:val="22"/>
                <w:szCs w:val="22"/>
              </w:rPr>
              <w:tab/>
            </w:r>
            <w:r w:rsidR="00792A98" w:rsidRPr="002F2A97">
              <w:rPr>
                <w:rFonts w:ascii="Arial" w:eastAsia="Calibri" w:hAnsi="Arial" w:cs="Arial"/>
                <w:sz w:val="22"/>
                <w:szCs w:val="22"/>
              </w:rPr>
              <w:t>E</w:t>
            </w:r>
            <w:r w:rsidRPr="002F2A97">
              <w:rPr>
                <w:rFonts w:ascii="Arial" w:eastAsia="Calibri" w:hAnsi="Arial" w:cs="Arial"/>
                <w:sz w:val="22"/>
                <w:szCs w:val="22"/>
              </w:rPr>
              <w:t>scalat</w:t>
            </w:r>
            <w:r w:rsidR="00792A98" w:rsidRPr="002F2A97">
              <w:rPr>
                <w:rFonts w:ascii="Arial" w:eastAsia="Calibri" w:hAnsi="Arial" w:cs="Arial"/>
                <w:sz w:val="22"/>
                <w:szCs w:val="22"/>
              </w:rPr>
              <w:t>ion</w:t>
            </w:r>
            <w:r w:rsidRPr="002F2A97">
              <w:rPr>
                <w:rFonts w:ascii="Arial" w:eastAsia="Calibri" w:hAnsi="Arial" w:cs="Arial"/>
                <w:sz w:val="22"/>
                <w:szCs w:val="22"/>
              </w:rPr>
              <w:t xml:space="preserve"> &amp; review</w:t>
            </w:r>
            <w:r w:rsidRPr="002F2A97" w:rsidDel="00200F61">
              <w:rPr>
                <w:rFonts w:ascii="Arial" w:eastAsia="Calibri" w:hAnsi="Arial" w:cs="Arial"/>
                <w:sz w:val="22"/>
                <w:szCs w:val="22"/>
              </w:rPr>
              <w:t xml:space="preserve"> </w:t>
            </w:r>
          </w:p>
        </w:tc>
        <w:tc>
          <w:tcPr>
            <w:tcW w:w="1697" w:type="dxa"/>
            <w:vAlign w:val="center"/>
          </w:tcPr>
          <w:p w14:paraId="619689C7"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Face to face bedside teaching by the CFAM nurse for that shift</w:t>
            </w:r>
          </w:p>
          <w:p w14:paraId="673076D3" w14:textId="77777777" w:rsidR="004347E5" w:rsidRPr="002F2A97" w:rsidRDefault="004347E5" w:rsidP="004347E5">
            <w:pPr>
              <w:rPr>
                <w:rFonts w:ascii="Arial" w:eastAsia="Calibri" w:hAnsi="Arial" w:cs="Arial"/>
                <w:sz w:val="22"/>
                <w:szCs w:val="22"/>
                <w:lang w:val="en-GB"/>
              </w:rPr>
            </w:pPr>
          </w:p>
          <w:p w14:paraId="494B6D32"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Quarterly CFAM Audit Meetings</w:t>
            </w:r>
          </w:p>
          <w:p w14:paraId="6DA8EA42" w14:textId="77777777" w:rsidR="004347E5" w:rsidRPr="002F2A97" w:rsidRDefault="004347E5" w:rsidP="004347E5">
            <w:pPr>
              <w:rPr>
                <w:rFonts w:ascii="Arial" w:eastAsia="Calibri" w:hAnsi="Arial" w:cs="Arial"/>
                <w:sz w:val="22"/>
                <w:szCs w:val="22"/>
                <w:lang w:val="en-GB"/>
              </w:rPr>
            </w:pPr>
          </w:p>
          <w:p w14:paraId="042FD0AE"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Tri-annual CFAM Quizzes</w:t>
            </w:r>
          </w:p>
        </w:tc>
        <w:tc>
          <w:tcPr>
            <w:tcW w:w="1544" w:type="dxa"/>
            <w:vAlign w:val="center"/>
          </w:tcPr>
          <w:p w14:paraId="39654980"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Medical Devices Competency</w:t>
            </w:r>
          </w:p>
        </w:tc>
      </w:tr>
      <w:tr w:rsidR="004347E5" w:rsidRPr="002F2A97" w14:paraId="219A5519" w14:textId="77777777" w:rsidTr="00792A98">
        <w:trPr>
          <w:trHeight w:val="767"/>
          <w:jc w:val="center"/>
        </w:trPr>
        <w:tc>
          <w:tcPr>
            <w:tcW w:w="1670" w:type="dxa"/>
            <w:vAlign w:val="center"/>
          </w:tcPr>
          <w:p w14:paraId="044CC04F" w14:textId="77777777" w:rsidR="004347E5" w:rsidRPr="002F2A97" w:rsidRDefault="00792A98" w:rsidP="004347E5">
            <w:pPr>
              <w:jc w:val="center"/>
              <w:rPr>
                <w:rFonts w:ascii="Arial" w:eastAsia="Calibri" w:hAnsi="Arial" w:cs="Arial"/>
                <w:b/>
                <w:sz w:val="22"/>
                <w:szCs w:val="22"/>
                <w:lang w:val="en-GB"/>
              </w:rPr>
            </w:pPr>
            <w:r w:rsidRPr="002F2A97">
              <w:rPr>
                <w:rFonts w:ascii="Arial" w:eastAsia="Calibri" w:hAnsi="Arial" w:cs="Arial"/>
                <w:b/>
                <w:sz w:val="22"/>
                <w:szCs w:val="22"/>
                <w:lang w:val="en-GB"/>
              </w:rPr>
              <w:t>Allied health professionals</w:t>
            </w:r>
          </w:p>
        </w:tc>
        <w:tc>
          <w:tcPr>
            <w:tcW w:w="1842" w:type="dxa"/>
            <w:vAlign w:val="center"/>
          </w:tcPr>
          <w:p w14:paraId="0F7A496E" w14:textId="77777777" w:rsidR="004347E5" w:rsidRPr="002F2A97" w:rsidRDefault="004347E5" w:rsidP="004347E5">
            <w:pPr>
              <w:jc w:val="center"/>
              <w:rPr>
                <w:rFonts w:ascii="Arial" w:eastAsia="Calibri" w:hAnsi="Arial" w:cs="Arial"/>
                <w:sz w:val="22"/>
                <w:szCs w:val="22"/>
                <w:lang w:val="en-GB"/>
              </w:rPr>
            </w:pPr>
            <w:r w:rsidRPr="002F2A97">
              <w:rPr>
                <w:rFonts w:ascii="Arial" w:eastAsia="Calibri" w:hAnsi="Arial" w:cs="Arial"/>
                <w:sz w:val="22"/>
                <w:szCs w:val="22"/>
                <w:lang w:val="en-GB"/>
              </w:rPr>
              <w:t>Respiratory &amp; neuro-physiotherapists in PIC</w:t>
            </w:r>
            <w:r w:rsidR="00792A98" w:rsidRPr="002F2A97">
              <w:rPr>
                <w:rFonts w:ascii="Arial" w:eastAsia="Calibri" w:hAnsi="Arial" w:cs="Arial"/>
                <w:sz w:val="22"/>
                <w:szCs w:val="22"/>
                <w:lang w:val="en-GB"/>
              </w:rPr>
              <w:t>U</w:t>
            </w:r>
          </w:p>
        </w:tc>
        <w:tc>
          <w:tcPr>
            <w:tcW w:w="2752" w:type="dxa"/>
            <w:vAlign w:val="center"/>
          </w:tcPr>
          <w:p w14:paraId="615FB350" w14:textId="77777777" w:rsidR="004347E5" w:rsidRPr="002F2A97" w:rsidRDefault="004347E5" w:rsidP="004347E5">
            <w:pPr>
              <w:numPr>
                <w:ilvl w:val="0"/>
                <w:numId w:val="5"/>
              </w:numPr>
              <w:tabs>
                <w:tab w:val="left" w:pos="0"/>
              </w:tabs>
              <w:ind w:left="311" w:hanging="283"/>
              <w:contextualSpacing/>
              <w:rPr>
                <w:rFonts w:ascii="Arial" w:eastAsia="Calibri" w:hAnsi="Arial" w:cs="Arial"/>
                <w:sz w:val="22"/>
                <w:szCs w:val="22"/>
                <w:lang w:val="en-GB"/>
              </w:rPr>
            </w:pPr>
            <w:r w:rsidRPr="002F2A97">
              <w:rPr>
                <w:rFonts w:ascii="Arial" w:eastAsia="Calibri" w:hAnsi="Arial" w:cs="Arial"/>
                <w:sz w:val="22"/>
                <w:szCs w:val="22"/>
                <w:lang w:val="en-GB"/>
              </w:rPr>
              <w:t>How and what to annotate</w:t>
            </w:r>
          </w:p>
        </w:tc>
        <w:tc>
          <w:tcPr>
            <w:tcW w:w="1874" w:type="dxa"/>
            <w:vAlign w:val="center"/>
          </w:tcPr>
          <w:p w14:paraId="2F6EE04D"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Face to face bedside teaching by the CFAM nurse or CFAM lead ANP</w:t>
            </w:r>
          </w:p>
        </w:tc>
        <w:tc>
          <w:tcPr>
            <w:tcW w:w="1801" w:type="dxa"/>
            <w:vAlign w:val="center"/>
          </w:tcPr>
          <w:p w14:paraId="4B9FB473" w14:textId="77777777" w:rsidR="004347E5" w:rsidRPr="002F2A97" w:rsidRDefault="004347E5" w:rsidP="004347E5">
            <w:pPr>
              <w:tabs>
                <w:tab w:val="left" w:pos="318"/>
              </w:tabs>
              <w:ind w:left="318" w:hanging="318"/>
              <w:rPr>
                <w:rFonts w:ascii="Arial" w:eastAsia="Calibri" w:hAnsi="Arial" w:cs="Arial"/>
                <w:sz w:val="22"/>
                <w:szCs w:val="22"/>
                <w:lang w:val="en-GB"/>
              </w:rPr>
            </w:pPr>
            <w:r w:rsidRPr="002F2A97">
              <w:rPr>
                <w:rFonts w:ascii="Arial" w:eastAsia="Calibri" w:hAnsi="Arial" w:cs="Arial"/>
                <w:sz w:val="22"/>
                <w:szCs w:val="22"/>
                <w:lang w:val="en-GB"/>
              </w:rPr>
              <w:t>1.</w:t>
            </w:r>
            <w:r w:rsidRPr="002F2A97">
              <w:rPr>
                <w:rFonts w:ascii="Arial" w:eastAsia="Calibri" w:hAnsi="Arial" w:cs="Arial"/>
                <w:sz w:val="22"/>
                <w:szCs w:val="22"/>
                <w:lang w:val="en-GB"/>
              </w:rPr>
              <w:tab/>
              <w:t>How and what to annotate</w:t>
            </w:r>
          </w:p>
        </w:tc>
        <w:tc>
          <w:tcPr>
            <w:tcW w:w="1697" w:type="dxa"/>
            <w:vAlign w:val="center"/>
          </w:tcPr>
          <w:p w14:paraId="48DA8EBF" w14:textId="77777777" w:rsidR="004347E5" w:rsidRPr="002F2A97" w:rsidRDefault="004347E5" w:rsidP="004347E5">
            <w:pPr>
              <w:rPr>
                <w:rFonts w:ascii="Arial" w:eastAsia="Calibri" w:hAnsi="Arial" w:cs="Arial"/>
                <w:sz w:val="22"/>
                <w:szCs w:val="22"/>
                <w:u w:val="single"/>
                <w:lang w:val="en-GB"/>
              </w:rPr>
            </w:pPr>
            <w:r w:rsidRPr="002F2A97">
              <w:rPr>
                <w:rFonts w:ascii="Arial" w:eastAsia="Calibri" w:hAnsi="Arial" w:cs="Arial"/>
                <w:sz w:val="22"/>
                <w:szCs w:val="22"/>
                <w:lang w:val="en-GB"/>
              </w:rPr>
              <w:t>Face to face bedside teaching by the CFAM nurse or CFAM lead ANP</w:t>
            </w:r>
          </w:p>
        </w:tc>
        <w:tc>
          <w:tcPr>
            <w:tcW w:w="1544" w:type="dxa"/>
            <w:vAlign w:val="center"/>
          </w:tcPr>
          <w:p w14:paraId="03A30F9B" w14:textId="77777777" w:rsidR="004347E5" w:rsidRPr="002F2A97" w:rsidRDefault="004347E5" w:rsidP="004347E5">
            <w:pPr>
              <w:rPr>
                <w:rFonts w:ascii="Arial" w:eastAsia="Calibri" w:hAnsi="Arial" w:cs="Arial"/>
                <w:sz w:val="22"/>
                <w:szCs w:val="22"/>
                <w:lang w:val="en-GB"/>
              </w:rPr>
            </w:pPr>
            <w:r w:rsidRPr="002F2A97">
              <w:rPr>
                <w:rFonts w:ascii="Arial" w:eastAsia="Calibri" w:hAnsi="Arial" w:cs="Arial"/>
                <w:sz w:val="22"/>
                <w:szCs w:val="22"/>
                <w:lang w:val="en-GB"/>
              </w:rPr>
              <w:t>Medical Devices Competency</w:t>
            </w:r>
          </w:p>
        </w:tc>
      </w:tr>
    </w:tbl>
    <w:p w14:paraId="38BF64DE" w14:textId="77777777" w:rsidR="004347E5" w:rsidRPr="002F2A97" w:rsidRDefault="004347E5" w:rsidP="004347E5">
      <w:pPr>
        <w:spacing w:after="0"/>
        <w:jc w:val="both"/>
        <w:rPr>
          <w:rFonts w:ascii="Calibri" w:eastAsia="Calibri" w:hAnsi="Calibri" w:cs="Times New Roman"/>
          <w:lang w:val="en-GB"/>
        </w:rPr>
      </w:pPr>
    </w:p>
    <w:p w14:paraId="218D68C0" w14:textId="77777777" w:rsidR="004347E5" w:rsidRPr="002F2A97" w:rsidRDefault="004347E5" w:rsidP="004347E5">
      <w:pPr>
        <w:spacing w:after="0"/>
        <w:jc w:val="both"/>
        <w:rPr>
          <w:rFonts w:ascii="Calibri" w:eastAsia="Calibri" w:hAnsi="Calibri" w:cs="Times New Roman"/>
          <w:lang w:val="en-GB"/>
        </w:rPr>
      </w:pPr>
    </w:p>
    <w:p w14:paraId="48F847E5" w14:textId="77777777" w:rsidR="004347E5" w:rsidRPr="002F2A97" w:rsidRDefault="004347E5" w:rsidP="002C4ACA">
      <w:pPr>
        <w:spacing w:line="480" w:lineRule="auto"/>
        <w:jc w:val="both"/>
        <w:rPr>
          <w:rFonts w:ascii="Arial" w:hAnsi="Arial" w:cs="Arial"/>
        </w:rPr>
      </w:pPr>
    </w:p>
    <w:sectPr w:rsidR="004347E5" w:rsidRPr="002F2A97" w:rsidSect="004347E5">
      <w:footerReference w:type="default" r:id="rId20"/>
      <w:pgSz w:w="15840" w:h="12240" w:orient="landscape"/>
      <w:pgMar w:top="1440" w:right="1440" w:bottom="758"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BE46" w14:textId="77777777" w:rsidR="0066520F" w:rsidRDefault="0066520F" w:rsidP="00AB5C00">
      <w:pPr>
        <w:spacing w:after="0" w:line="240" w:lineRule="auto"/>
      </w:pPr>
      <w:r>
        <w:separator/>
      </w:r>
    </w:p>
  </w:endnote>
  <w:endnote w:type="continuationSeparator" w:id="0">
    <w:p w14:paraId="6DB6CB3B" w14:textId="77777777" w:rsidR="0066520F" w:rsidRDefault="0066520F" w:rsidP="00AB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41295"/>
      <w:docPartObj>
        <w:docPartGallery w:val="Page Numbers (Bottom of Page)"/>
        <w:docPartUnique/>
      </w:docPartObj>
    </w:sdtPr>
    <w:sdtEndPr>
      <w:rPr>
        <w:noProof/>
      </w:rPr>
    </w:sdtEndPr>
    <w:sdtContent>
      <w:p w14:paraId="3CF2A1EE" w14:textId="6D240E86" w:rsidR="00AB5C00" w:rsidRDefault="00D31FD0">
        <w:pPr>
          <w:pStyle w:val="Footer"/>
        </w:pPr>
        <w:r>
          <w:fldChar w:fldCharType="begin"/>
        </w:r>
        <w:r w:rsidR="00AB5C00">
          <w:instrText xml:space="preserve"> PAGE   \* MERGEFORMAT </w:instrText>
        </w:r>
        <w:r>
          <w:fldChar w:fldCharType="separate"/>
        </w:r>
        <w:r w:rsidR="002F2A97">
          <w:rPr>
            <w:noProof/>
          </w:rPr>
          <w:t>23</w:t>
        </w:r>
        <w:r>
          <w:rPr>
            <w:noProof/>
          </w:rPr>
          <w:fldChar w:fldCharType="end"/>
        </w:r>
      </w:p>
    </w:sdtContent>
  </w:sdt>
  <w:p w14:paraId="433B081E" w14:textId="77777777" w:rsidR="00AB5C00" w:rsidRDefault="00AB5C00">
    <w:pPr>
      <w:pStyle w:val="Footer"/>
    </w:pPr>
  </w:p>
  <w:p w14:paraId="4AB34CE0" w14:textId="77777777" w:rsidR="00075D7C" w:rsidRDefault="00075D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4153C" w14:textId="77777777" w:rsidR="0066520F" w:rsidRDefault="0066520F" w:rsidP="00AB5C00">
      <w:pPr>
        <w:spacing w:after="0" w:line="240" w:lineRule="auto"/>
      </w:pPr>
      <w:r>
        <w:separator/>
      </w:r>
    </w:p>
  </w:footnote>
  <w:footnote w:type="continuationSeparator" w:id="0">
    <w:p w14:paraId="3B0AA431" w14:textId="77777777" w:rsidR="0066520F" w:rsidRDefault="0066520F" w:rsidP="00AB5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803"/>
    <w:multiLevelType w:val="hybridMultilevel"/>
    <w:tmpl w:val="6F92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F5403"/>
    <w:multiLevelType w:val="hybridMultilevel"/>
    <w:tmpl w:val="6F92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B16C29"/>
    <w:multiLevelType w:val="hybridMultilevel"/>
    <w:tmpl w:val="ABAA3F86"/>
    <w:lvl w:ilvl="0" w:tplc="E1422076">
      <w:numFmt w:val="bullet"/>
      <w:lvlText w:val=""/>
      <w:lvlJc w:val="left"/>
      <w:pPr>
        <w:ind w:left="1080" w:hanging="360"/>
      </w:pPr>
      <w:rPr>
        <w:rFonts w:ascii="Symbol" w:eastAsia="Arial Unicode MS"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D1496F"/>
    <w:multiLevelType w:val="hybridMultilevel"/>
    <w:tmpl w:val="7CBC9A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1C70B2"/>
    <w:multiLevelType w:val="hybridMultilevel"/>
    <w:tmpl w:val="51D26B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916401"/>
    <w:multiLevelType w:val="hybridMultilevel"/>
    <w:tmpl w:val="85E08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6E44C2"/>
    <w:multiLevelType w:val="hybridMultilevel"/>
    <w:tmpl w:val="1D56E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7D"/>
    <w:rsid w:val="0001515C"/>
    <w:rsid w:val="00017DB6"/>
    <w:rsid w:val="00027B00"/>
    <w:rsid w:val="00037229"/>
    <w:rsid w:val="00040C64"/>
    <w:rsid w:val="0004410D"/>
    <w:rsid w:val="00075D7C"/>
    <w:rsid w:val="00075DA6"/>
    <w:rsid w:val="000D71AB"/>
    <w:rsid w:val="000E0752"/>
    <w:rsid w:val="000F66B2"/>
    <w:rsid w:val="00102E35"/>
    <w:rsid w:val="0010327F"/>
    <w:rsid w:val="001A2980"/>
    <w:rsid w:val="001A624C"/>
    <w:rsid w:val="001D1A6F"/>
    <w:rsid w:val="001D3D01"/>
    <w:rsid w:val="001F2030"/>
    <w:rsid w:val="002007F0"/>
    <w:rsid w:val="0023411E"/>
    <w:rsid w:val="00270982"/>
    <w:rsid w:val="002809E0"/>
    <w:rsid w:val="00291B89"/>
    <w:rsid w:val="00296A85"/>
    <w:rsid w:val="002B1F87"/>
    <w:rsid w:val="002B7539"/>
    <w:rsid w:val="002C4ACA"/>
    <w:rsid w:val="002D4CF1"/>
    <w:rsid w:val="002E0B75"/>
    <w:rsid w:val="002F2A97"/>
    <w:rsid w:val="00305EAA"/>
    <w:rsid w:val="00321257"/>
    <w:rsid w:val="00332EA7"/>
    <w:rsid w:val="003425EF"/>
    <w:rsid w:val="0035281A"/>
    <w:rsid w:val="00372A13"/>
    <w:rsid w:val="0037709B"/>
    <w:rsid w:val="003A3466"/>
    <w:rsid w:val="003B183A"/>
    <w:rsid w:val="003C4C73"/>
    <w:rsid w:val="003D7AD1"/>
    <w:rsid w:val="00415989"/>
    <w:rsid w:val="004164CB"/>
    <w:rsid w:val="00430C71"/>
    <w:rsid w:val="004347E5"/>
    <w:rsid w:val="00461A00"/>
    <w:rsid w:val="004639A2"/>
    <w:rsid w:val="004E1D4E"/>
    <w:rsid w:val="005029FE"/>
    <w:rsid w:val="005103A4"/>
    <w:rsid w:val="00550E29"/>
    <w:rsid w:val="00551B87"/>
    <w:rsid w:val="00560803"/>
    <w:rsid w:val="00565559"/>
    <w:rsid w:val="00566158"/>
    <w:rsid w:val="005C0B8C"/>
    <w:rsid w:val="005D1C4B"/>
    <w:rsid w:val="0063636C"/>
    <w:rsid w:val="0066520F"/>
    <w:rsid w:val="006E0E53"/>
    <w:rsid w:val="00702C7D"/>
    <w:rsid w:val="00714562"/>
    <w:rsid w:val="0075358C"/>
    <w:rsid w:val="00775533"/>
    <w:rsid w:val="00792A98"/>
    <w:rsid w:val="007A1313"/>
    <w:rsid w:val="007A3347"/>
    <w:rsid w:val="007A4158"/>
    <w:rsid w:val="007A703C"/>
    <w:rsid w:val="00802F24"/>
    <w:rsid w:val="00815D98"/>
    <w:rsid w:val="00822650"/>
    <w:rsid w:val="00831958"/>
    <w:rsid w:val="008A152F"/>
    <w:rsid w:val="008A6F7E"/>
    <w:rsid w:val="008D58C3"/>
    <w:rsid w:val="00954AC4"/>
    <w:rsid w:val="009770D1"/>
    <w:rsid w:val="009A2FAC"/>
    <w:rsid w:val="009D0488"/>
    <w:rsid w:val="009F229D"/>
    <w:rsid w:val="00AB5C00"/>
    <w:rsid w:val="00B31A16"/>
    <w:rsid w:val="00B50499"/>
    <w:rsid w:val="00B5318C"/>
    <w:rsid w:val="00B74E65"/>
    <w:rsid w:val="00B9088C"/>
    <w:rsid w:val="00BB7EB6"/>
    <w:rsid w:val="00C106EA"/>
    <w:rsid w:val="00C14E69"/>
    <w:rsid w:val="00C172C1"/>
    <w:rsid w:val="00CA3E71"/>
    <w:rsid w:val="00CF548F"/>
    <w:rsid w:val="00D0613C"/>
    <w:rsid w:val="00D31FD0"/>
    <w:rsid w:val="00D40E9E"/>
    <w:rsid w:val="00D86470"/>
    <w:rsid w:val="00D945D4"/>
    <w:rsid w:val="00DC2D71"/>
    <w:rsid w:val="00DE2F34"/>
    <w:rsid w:val="00E40703"/>
    <w:rsid w:val="00E55F49"/>
    <w:rsid w:val="00EB42A6"/>
    <w:rsid w:val="00EC4D58"/>
    <w:rsid w:val="00ED58E4"/>
    <w:rsid w:val="00F234E5"/>
    <w:rsid w:val="00F275A7"/>
    <w:rsid w:val="00F36C5A"/>
    <w:rsid w:val="00F97737"/>
    <w:rsid w:val="00FE5EB3"/>
    <w:rsid w:val="00FF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BA07DC7"/>
  <w15:docId w15:val="{5DA3793F-BA1E-46F9-B00B-D5D3233C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C7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GB" w:eastAsia="en-GB"/>
    </w:rPr>
  </w:style>
  <w:style w:type="character" w:styleId="Hyperlink">
    <w:name w:val="Hyperlink"/>
    <w:basedOn w:val="DefaultParagraphFont"/>
    <w:uiPriority w:val="99"/>
    <w:unhideWhenUsed/>
    <w:rsid w:val="00702C7D"/>
    <w:rPr>
      <w:color w:val="0000FF" w:themeColor="hyperlink"/>
      <w:u w:val="single"/>
    </w:rPr>
  </w:style>
  <w:style w:type="table" w:styleId="TableGrid">
    <w:name w:val="Table Grid"/>
    <w:basedOn w:val="TableNormal"/>
    <w:uiPriority w:val="39"/>
    <w:rsid w:val="00702C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02C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0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AA"/>
    <w:rPr>
      <w:rFonts w:ascii="Tahoma" w:hAnsi="Tahoma" w:cs="Tahoma"/>
      <w:sz w:val="16"/>
      <w:szCs w:val="16"/>
    </w:rPr>
  </w:style>
  <w:style w:type="paragraph" w:customStyle="1" w:styleId="p1">
    <w:name w:val="p1"/>
    <w:basedOn w:val="Normal"/>
    <w:rsid w:val="007A3347"/>
    <w:pPr>
      <w:spacing w:after="0" w:line="240" w:lineRule="auto"/>
    </w:pPr>
    <w:rPr>
      <w:rFonts w:ascii="Helvetica" w:eastAsia="Times New Roman" w:hAnsi="Helvetica" w:cs="Times New Roman"/>
      <w:color w:val="555555"/>
      <w:sz w:val="17"/>
      <w:szCs w:val="17"/>
      <w:lang w:val="en-GB"/>
    </w:rPr>
  </w:style>
  <w:style w:type="character" w:styleId="CommentReference">
    <w:name w:val="annotation reference"/>
    <w:basedOn w:val="DefaultParagraphFont"/>
    <w:uiPriority w:val="99"/>
    <w:semiHidden/>
    <w:unhideWhenUsed/>
    <w:rsid w:val="007A4158"/>
    <w:rPr>
      <w:sz w:val="16"/>
      <w:szCs w:val="16"/>
    </w:rPr>
  </w:style>
  <w:style w:type="paragraph" w:styleId="CommentText">
    <w:name w:val="annotation text"/>
    <w:basedOn w:val="Normal"/>
    <w:link w:val="CommentTextChar"/>
    <w:uiPriority w:val="99"/>
    <w:semiHidden/>
    <w:unhideWhenUsed/>
    <w:rsid w:val="007A4158"/>
    <w:pPr>
      <w:spacing w:line="240" w:lineRule="auto"/>
    </w:pPr>
    <w:rPr>
      <w:sz w:val="20"/>
      <w:szCs w:val="20"/>
    </w:rPr>
  </w:style>
  <w:style w:type="character" w:customStyle="1" w:styleId="CommentTextChar">
    <w:name w:val="Comment Text Char"/>
    <w:basedOn w:val="DefaultParagraphFont"/>
    <w:link w:val="CommentText"/>
    <w:uiPriority w:val="99"/>
    <w:semiHidden/>
    <w:rsid w:val="007A4158"/>
    <w:rPr>
      <w:sz w:val="20"/>
      <w:szCs w:val="20"/>
    </w:rPr>
  </w:style>
  <w:style w:type="paragraph" w:styleId="CommentSubject">
    <w:name w:val="annotation subject"/>
    <w:basedOn w:val="CommentText"/>
    <w:next w:val="CommentText"/>
    <w:link w:val="CommentSubjectChar"/>
    <w:uiPriority w:val="99"/>
    <w:semiHidden/>
    <w:unhideWhenUsed/>
    <w:rsid w:val="007A4158"/>
    <w:rPr>
      <w:b/>
      <w:bCs/>
    </w:rPr>
  </w:style>
  <w:style w:type="character" w:customStyle="1" w:styleId="CommentSubjectChar">
    <w:name w:val="Comment Subject Char"/>
    <w:basedOn w:val="CommentTextChar"/>
    <w:link w:val="CommentSubject"/>
    <w:uiPriority w:val="99"/>
    <w:semiHidden/>
    <w:rsid w:val="007A4158"/>
    <w:rPr>
      <w:b/>
      <w:bCs/>
      <w:sz w:val="20"/>
      <w:szCs w:val="20"/>
    </w:rPr>
  </w:style>
  <w:style w:type="paragraph" w:styleId="Header">
    <w:name w:val="header"/>
    <w:basedOn w:val="Normal"/>
    <w:link w:val="HeaderChar"/>
    <w:uiPriority w:val="99"/>
    <w:unhideWhenUsed/>
    <w:rsid w:val="00AB5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C00"/>
  </w:style>
  <w:style w:type="paragraph" w:styleId="Footer">
    <w:name w:val="footer"/>
    <w:basedOn w:val="Normal"/>
    <w:link w:val="FooterChar"/>
    <w:uiPriority w:val="99"/>
    <w:unhideWhenUsed/>
    <w:rsid w:val="00AB5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C00"/>
  </w:style>
  <w:style w:type="table" w:customStyle="1" w:styleId="TableGrid1">
    <w:name w:val="Table Grid1"/>
    <w:basedOn w:val="TableNormal"/>
    <w:next w:val="TableGrid"/>
    <w:uiPriority w:val="39"/>
    <w:rsid w:val="004347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99464">
      <w:bodyDiv w:val="1"/>
      <w:marLeft w:val="0"/>
      <w:marRight w:val="0"/>
      <w:marTop w:val="0"/>
      <w:marBottom w:val="0"/>
      <w:divBdr>
        <w:top w:val="none" w:sz="0" w:space="0" w:color="auto"/>
        <w:left w:val="none" w:sz="0" w:space="0" w:color="auto"/>
        <w:bottom w:val="none" w:sz="0" w:space="0" w:color="auto"/>
        <w:right w:val="none" w:sz="0" w:space="0" w:color="auto"/>
      </w:divBdr>
    </w:div>
    <w:div w:id="9708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package" Target="embeddings/Microsoft_Word_Document1.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image" Target="media/image2.emf"/><Relationship Id="rId19" Type="http://schemas.openxmlformats.org/officeDocument/2006/relationships/package" Target="embeddings/Microsoft_Word_Document4.docx"/><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54D1-2272-4819-AF94-AA36A103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21689</Words>
  <Characters>123632</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145031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 Hari (RQ3) BCH</dc:creator>
  <cp:lastModifiedBy>Barnaby Scholefield</cp:lastModifiedBy>
  <cp:revision>2</cp:revision>
  <dcterms:created xsi:type="dcterms:W3CDTF">2020-07-14T10:07:00Z</dcterms:created>
  <dcterms:modified xsi:type="dcterms:W3CDTF">2020-07-14T10:07:00Z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7f4ae6ed-15d0-3601-887e-7affa99fb0ff</vt:lpwstr>
  </property>
  <property fmtid="{D5CDD505-2E9C-101B-9397-08002B2CF9AE}" pid="4" name="Mendeley Citation Style_1">
    <vt:lpwstr>http://www.zotero.org/styles/pediatric-critical-care-medicine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http://www.zotero.org/styles/intensive-care-medicine</vt:lpwstr>
  </property>
  <property fmtid="{D5CDD505-2E9C-101B-9397-08002B2CF9AE}" pid="18" name="Mendeley Recent Style Name 6_1">
    <vt:lpwstr>Intensive Care Medicine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http://www.zotero.org/styles/pediatric-critical-care-medicine</vt:lpwstr>
  </property>
  <property fmtid="{D5CDD505-2E9C-101B-9397-08002B2CF9AE}" pid="22" name="Mendeley Recent Style Name 8_1">
    <vt:lpwstr>Pediatric Critical Care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