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4D" w:rsidRPr="003A64EC" w:rsidRDefault="00F14050" w:rsidP="003A64EC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A64EC">
        <w:rPr>
          <w:rFonts w:ascii="Times New Roman" w:hAnsi="Times New Roman" w:cs="Times New Roman"/>
          <w:sz w:val="20"/>
          <w:szCs w:val="20"/>
        </w:rPr>
        <w:t>Figure 2</w:t>
      </w:r>
      <w:r w:rsidR="003A64EC">
        <w:rPr>
          <w:rFonts w:ascii="Times New Roman" w:hAnsi="Times New Roman" w:cs="Times New Roman"/>
          <w:sz w:val="20"/>
          <w:szCs w:val="20"/>
        </w:rPr>
        <w:t>a</w:t>
      </w:r>
      <w:r w:rsidRPr="003A64EC">
        <w:rPr>
          <w:rFonts w:ascii="Times New Roman" w:hAnsi="Times New Roman" w:cs="Times New Roman"/>
          <w:sz w:val="20"/>
          <w:szCs w:val="20"/>
        </w:rPr>
        <w:t>: Chart to show number of patients on treatment divided by supplements taken/recommended or not</w:t>
      </w:r>
      <w:r w:rsidR="003A64EC">
        <w:rPr>
          <w:rFonts w:ascii="Times New Roman" w:hAnsi="Times New Roman" w:cs="Times New Roman"/>
          <w:sz w:val="20"/>
          <w:szCs w:val="20"/>
        </w:rPr>
        <w:t xml:space="preserve"> </w:t>
      </w:r>
      <w:r w:rsidR="00974C49">
        <w:rPr>
          <w:rFonts w:ascii="Times New Roman" w:hAnsi="Times New Roman" w:cs="Times New Roman"/>
          <w:sz w:val="20"/>
          <w:szCs w:val="20"/>
        </w:rPr>
        <w:t xml:space="preserve">from 3 month follow up cohort only </w:t>
      </w:r>
      <w:r w:rsidR="003A64EC" w:rsidRPr="003A64EC">
        <w:rPr>
          <w:rFonts w:ascii="Times New Roman" w:hAnsi="Times New Roman" w:cs="Times New Roman"/>
          <w:sz w:val="20"/>
          <w:szCs w:val="20"/>
        </w:rPr>
        <w:t>(supplement being either calcium, vitamin D or both)</w:t>
      </w:r>
      <w:r w:rsidRPr="003A64EC">
        <w:rPr>
          <w:rFonts w:ascii="Times New Roman" w:hAnsi="Times New Roman" w:cs="Times New Roman"/>
          <w:sz w:val="20"/>
          <w:szCs w:val="20"/>
        </w:rPr>
        <w:t xml:space="preserve">. Percentage of those on each </w:t>
      </w:r>
      <w:r w:rsidR="005F6E13" w:rsidRPr="003A64EC">
        <w:rPr>
          <w:rFonts w:ascii="Times New Roman" w:hAnsi="Times New Roman" w:cs="Times New Roman"/>
          <w:sz w:val="20"/>
          <w:szCs w:val="20"/>
        </w:rPr>
        <w:t xml:space="preserve">type of active bone </w:t>
      </w:r>
      <w:r w:rsidRPr="003A64EC">
        <w:rPr>
          <w:rFonts w:ascii="Times New Roman" w:hAnsi="Times New Roman" w:cs="Times New Roman"/>
          <w:sz w:val="20"/>
          <w:szCs w:val="20"/>
        </w:rPr>
        <w:t>therapy on admission; and percentage of each type of therapy recommended</w:t>
      </w:r>
      <w:r w:rsidR="005F6E13" w:rsidRPr="003A64EC">
        <w:rPr>
          <w:rFonts w:ascii="Times New Roman" w:hAnsi="Times New Roman" w:cs="Times New Roman"/>
          <w:sz w:val="20"/>
          <w:szCs w:val="20"/>
        </w:rPr>
        <w:t xml:space="preserve"> is quoted as data labels on the column</w:t>
      </w:r>
      <w:r w:rsidR="003A64EC">
        <w:rPr>
          <w:rFonts w:ascii="Times New Roman" w:hAnsi="Times New Roman" w:cs="Times New Roman"/>
          <w:sz w:val="20"/>
          <w:szCs w:val="20"/>
        </w:rPr>
        <w:t>s</w:t>
      </w:r>
      <w:r w:rsidR="005F6E13" w:rsidRPr="003A64EC">
        <w:rPr>
          <w:rFonts w:ascii="Times New Roman" w:hAnsi="Times New Roman" w:cs="Times New Roman"/>
          <w:sz w:val="20"/>
          <w:szCs w:val="20"/>
        </w:rPr>
        <w:t>.</w:t>
      </w:r>
    </w:p>
    <w:p w:rsidR="00F14050" w:rsidRDefault="00F14050">
      <w:r>
        <w:rPr>
          <w:noProof/>
          <w:lang w:eastAsia="en-GB"/>
        </w:rPr>
        <w:drawing>
          <wp:inline distT="0" distB="0" distL="0" distR="0">
            <wp:extent cx="5730737" cy="3530380"/>
            <wp:effectExtent l="19050" t="0" r="22363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14050" w:rsidSect="00F95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50"/>
    <w:rsid w:val="003A64EC"/>
    <w:rsid w:val="005F6E13"/>
    <w:rsid w:val="0067554A"/>
    <w:rsid w:val="007B404D"/>
    <w:rsid w:val="00974C49"/>
    <w:rsid w:val="00F14050"/>
    <w:rsid w:val="00F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xuhb.nhs.uk\userdata\UserHome%20K-O\kism\My%20Documents\kate\audit\falls%20and%20fractur\DATA_copied_from_databas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treatment!$Q$10</c:f>
              <c:strCache>
                <c:ptCount val="1"/>
                <c:pt idx="0">
                  <c:v>Nothing</c:v>
                </c:pt>
              </c:strCache>
            </c:strRef>
          </c:tx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75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multiLvlStrRef>
              <c:f>treatment!$O$11:$P$14</c:f>
              <c:multiLvlStrCache>
                <c:ptCount val="4"/>
                <c:lvl>
                  <c:pt idx="0">
                    <c:v>Yes</c:v>
                  </c:pt>
                  <c:pt idx="1">
                    <c:v>No</c:v>
                  </c:pt>
                  <c:pt idx="2">
                    <c:v>Yes</c:v>
                  </c:pt>
                  <c:pt idx="3">
                    <c:v>No</c:v>
                  </c:pt>
                </c:lvl>
                <c:lvl>
                  <c:pt idx="0">
                    <c:v>Admission therapy: supplement?</c:v>
                  </c:pt>
                  <c:pt idx="2">
                    <c:v>Recommended therapy: supplement?</c:v>
                  </c:pt>
                </c:lvl>
              </c:multiLvlStrCache>
            </c:multiLvlStrRef>
          </c:cat>
          <c:val>
            <c:numRef>
              <c:f>treatment!$Q$11:$Q$14</c:f>
              <c:numCache>
                <c:formatCode>General</c:formatCode>
                <c:ptCount val="4"/>
                <c:pt idx="1">
                  <c:v>361</c:v>
                </c:pt>
                <c:pt idx="3">
                  <c:v>51</c:v>
                </c:pt>
              </c:numCache>
            </c:numRef>
          </c:val>
        </c:ser>
        <c:ser>
          <c:idx val="1"/>
          <c:order val="1"/>
          <c:tx>
            <c:strRef>
              <c:f>treatment!$R$10</c:f>
              <c:strCache>
                <c:ptCount val="1"/>
                <c:pt idx="0">
                  <c:v>Supplement only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44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multiLvlStrRef>
              <c:f>treatment!$O$11:$P$14</c:f>
              <c:multiLvlStrCache>
                <c:ptCount val="4"/>
                <c:lvl>
                  <c:pt idx="0">
                    <c:v>Yes</c:v>
                  </c:pt>
                  <c:pt idx="1">
                    <c:v>No</c:v>
                  </c:pt>
                  <c:pt idx="2">
                    <c:v>Yes</c:v>
                  </c:pt>
                  <c:pt idx="3">
                    <c:v>No</c:v>
                  </c:pt>
                </c:lvl>
                <c:lvl>
                  <c:pt idx="0">
                    <c:v>Admission therapy: supplement?</c:v>
                  </c:pt>
                  <c:pt idx="2">
                    <c:v>Recommended therapy: supplement?</c:v>
                  </c:pt>
                </c:lvl>
              </c:multiLvlStrCache>
            </c:multiLvlStrRef>
          </c:cat>
          <c:val>
            <c:numRef>
              <c:f>treatment!$R$11:$R$14</c:f>
              <c:numCache>
                <c:formatCode>General</c:formatCode>
                <c:ptCount val="4"/>
                <c:pt idx="0">
                  <c:v>62</c:v>
                </c:pt>
                <c:pt idx="2">
                  <c:v>201</c:v>
                </c:pt>
              </c:numCache>
            </c:numRef>
          </c:val>
        </c:ser>
        <c:ser>
          <c:idx val="2"/>
          <c:order val="2"/>
          <c:tx>
            <c:strRef>
              <c:f>treatment!$S$10</c:f>
              <c:strCache>
                <c:ptCount val="1"/>
                <c:pt idx="0">
                  <c:v>Oral Bisphosphonate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41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treatment!$O$11:$P$14</c:f>
              <c:multiLvlStrCache>
                <c:ptCount val="4"/>
                <c:lvl>
                  <c:pt idx="0">
                    <c:v>Yes</c:v>
                  </c:pt>
                  <c:pt idx="1">
                    <c:v>No</c:v>
                  </c:pt>
                  <c:pt idx="2">
                    <c:v>Yes</c:v>
                  </c:pt>
                  <c:pt idx="3">
                    <c:v>No</c:v>
                  </c:pt>
                </c:lvl>
                <c:lvl>
                  <c:pt idx="0">
                    <c:v>Admission therapy: supplement?</c:v>
                  </c:pt>
                  <c:pt idx="2">
                    <c:v>Recommended therapy: supplement?</c:v>
                  </c:pt>
                </c:lvl>
              </c:multiLvlStrCache>
            </c:multiLvlStrRef>
          </c:cat>
          <c:val>
            <c:numRef>
              <c:f>treatment!$S$11:$S$14</c:f>
              <c:numCache>
                <c:formatCode>General</c:formatCode>
                <c:ptCount val="4"/>
                <c:pt idx="0">
                  <c:v>45</c:v>
                </c:pt>
                <c:pt idx="1">
                  <c:v>11</c:v>
                </c:pt>
                <c:pt idx="2">
                  <c:v>184</c:v>
                </c:pt>
              </c:numCache>
            </c:numRef>
          </c:val>
        </c:ser>
        <c:ser>
          <c:idx val="3"/>
          <c:order val="3"/>
          <c:tx>
            <c:strRef>
              <c:f>treatment!$T$10</c:f>
              <c:strCache>
                <c:ptCount val="1"/>
                <c:pt idx="0">
                  <c:v>IV Bisphosphonate</c:v>
                </c:pt>
              </c:strCache>
            </c:strRef>
          </c:tx>
          <c:invertIfNegative val="0"/>
          <c:cat>
            <c:multiLvlStrRef>
              <c:f>treatment!$O$11:$P$14</c:f>
              <c:multiLvlStrCache>
                <c:ptCount val="4"/>
                <c:lvl>
                  <c:pt idx="0">
                    <c:v>Yes</c:v>
                  </c:pt>
                  <c:pt idx="1">
                    <c:v>No</c:v>
                  </c:pt>
                  <c:pt idx="2">
                    <c:v>Yes</c:v>
                  </c:pt>
                  <c:pt idx="3">
                    <c:v>No</c:v>
                  </c:pt>
                </c:lvl>
                <c:lvl>
                  <c:pt idx="0">
                    <c:v>Admission therapy: supplement?</c:v>
                  </c:pt>
                  <c:pt idx="2">
                    <c:v>Recommended therapy: supplement?</c:v>
                  </c:pt>
                </c:lvl>
              </c:multiLvlStrCache>
            </c:multiLvlStrRef>
          </c:cat>
          <c:val>
            <c:numRef>
              <c:f>treatment!$T$11:$T$14</c:f>
              <c:numCache>
                <c:formatCode>General</c:formatCode>
                <c:ptCount val="4"/>
                <c:pt idx="2">
                  <c:v>13</c:v>
                </c:pt>
              </c:numCache>
            </c:numRef>
          </c:val>
        </c:ser>
        <c:ser>
          <c:idx val="4"/>
          <c:order val="4"/>
          <c:tx>
            <c:strRef>
              <c:f>treatment!$U$10</c:f>
              <c:strCache>
                <c:ptCount val="1"/>
                <c:pt idx="0">
                  <c:v>Teriparatide/Denosumab</c:v>
                </c:pt>
              </c:strCache>
            </c:strRef>
          </c:tx>
          <c:invertIfNegative val="0"/>
          <c:cat>
            <c:multiLvlStrRef>
              <c:f>treatment!$O$11:$P$14</c:f>
              <c:multiLvlStrCache>
                <c:ptCount val="4"/>
                <c:lvl>
                  <c:pt idx="0">
                    <c:v>Yes</c:v>
                  </c:pt>
                  <c:pt idx="1">
                    <c:v>No</c:v>
                  </c:pt>
                  <c:pt idx="2">
                    <c:v>Yes</c:v>
                  </c:pt>
                  <c:pt idx="3">
                    <c:v>No</c:v>
                  </c:pt>
                </c:lvl>
                <c:lvl>
                  <c:pt idx="0">
                    <c:v>Admission therapy: supplement?</c:v>
                  </c:pt>
                  <c:pt idx="2">
                    <c:v>Recommended therapy: supplement?</c:v>
                  </c:pt>
                </c:lvl>
              </c:multiLvlStrCache>
            </c:multiLvlStrRef>
          </c:cat>
          <c:val>
            <c:numRef>
              <c:f>treatment!$U$11:$U$14</c:f>
              <c:numCache>
                <c:formatCode>General</c:formatCode>
                <c:ptCount val="4"/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4353152"/>
        <c:axId val="124973440"/>
      </c:barChart>
      <c:catAx>
        <c:axId val="124353152"/>
        <c:scaling>
          <c:orientation val="minMax"/>
        </c:scaling>
        <c:delete val="0"/>
        <c:axPos val="b"/>
        <c:majorTickMark val="out"/>
        <c:minorTickMark val="none"/>
        <c:tickLblPos val="nextTo"/>
        <c:crossAx val="124973440"/>
        <c:crosses val="autoZero"/>
        <c:auto val="1"/>
        <c:lblAlgn val="ctr"/>
        <c:lblOffset val="100"/>
        <c:noMultiLvlLbl val="0"/>
      </c:catAx>
      <c:valAx>
        <c:axId val="124973440"/>
        <c:scaling>
          <c:orientation val="minMax"/>
          <c:max val="4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3531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Shipman</dc:creator>
  <cp:lastModifiedBy>Sarah Magson</cp:lastModifiedBy>
  <cp:revision>2</cp:revision>
  <dcterms:created xsi:type="dcterms:W3CDTF">2016-05-10T10:26:00Z</dcterms:created>
  <dcterms:modified xsi:type="dcterms:W3CDTF">2016-05-10T10:26:00Z</dcterms:modified>
</cp:coreProperties>
</file>