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FE48F1" w14:textId="68122FF8" w:rsidR="00F85435" w:rsidRPr="00AF4F9C" w:rsidRDefault="00C8496E" w:rsidP="000D02C9">
      <w:pPr>
        <w:widowControl w:val="0"/>
        <w:autoSpaceDE w:val="0"/>
        <w:autoSpaceDN w:val="0"/>
        <w:adjustRightInd w:val="0"/>
        <w:spacing w:line="480" w:lineRule="auto"/>
        <w:rPr>
          <w:rFonts w:ascii="Times New Roman" w:hAnsi="Times New Roman" w:cs="Times New Roman"/>
          <w:b/>
          <w:sz w:val="32"/>
          <w:szCs w:val="24"/>
        </w:rPr>
      </w:pPr>
      <w:r w:rsidRPr="00AF4F9C">
        <w:rPr>
          <w:rFonts w:ascii="Times New Roman" w:hAnsi="Times New Roman" w:cs="Times New Roman"/>
          <w:b/>
          <w:sz w:val="32"/>
          <w:szCs w:val="24"/>
        </w:rPr>
        <w:t xml:space="preserve">Influence </w:t>
      </w:r>
      <w:r w:rsidR="000D0972" w:rsidRPr="00AF4F9C">
        <w:rPr>
          <w:rFonts w:ascii="Times New Roman" w:hAnsi="Times New Roman" w:cs="Times New Roman"/>
          <w:b/>
          <w:sz w:val="32"/>
          <w:szCs w:val="24"/>
        </w:rPr>
        <w:t xml:space="preserve">of </w:t>
      </w:r>
      <w:r w:rsidR="00686CC5" w:rsidRPr="00AF4F9C">
        <w:rPr>
          <w:rFonts w:ascii="Times New Roman" w:hAnsi="Times New Roman" w:cs="Times New Roman"/>
          <w:b/>
          <w:sz w:val="32"/>
          <w:szCs w:val="24"/>
        </w:rPr>
        <w:t xml:space="preserve">surface </w:t>
      </w:r>
      <w:r w:rsidR="000923A0" w:rsidRPr="00AF4F9C">
        <w:rPr>
          <w:rFonts w:ascii="Times New Roman" w:hAnsi="Times New Roman" w:cs="Times New Roman"/>
          <w:b/>
          <w:sz w:val="32"/>
          <w:szCs w:val="24"/>
        </w:rPr>
        <w:t>micro</w:t>
      </w:r>
      <w:r w:rsidR="00686CC5" w:rsidRPr="00AF4F9C">
        <w:rPr>
          <w:rFonts w:ascii="Times New Roman" w:hAnsi="Times New Roman" w:cs="Times New Roman"/>
          <w:b/>
          <w:sz w:val="32"/>
          <w:szCs w:val="24"/>
        </w:rPr>
        <w:t>p</w:t>
      </w:r>
      <w:r w:rsidR="000923A0" w:rsidRPr="00AF4F9C">
        <w:rPr>
          <w:rFonts w:ascii="Times New Roman" w:hAnsi="Times New Roman" w:cs="Times New Roman"/>
          <w:b/>
          <w:sz w:val="32"/>
          <w:szCs w:val="24"/>
        </w:rPr>
        <w:t>attern</w:t>
      </w:r>
      <w:r w:rsidR="00A92A7A" w:rsidRPr="00AF4F9C">
        <w:rPr>
          <w:rFonts w:ascii="Times New Roman" w:hAnsi="Times New Roman" w:cs="Times New Roman"/>
          <w:b/>
          <w:sz w:val="32"/>
          <w:szCs w:val="24"/>
        </w:rPr>
        <w:t>s</w:t>
      </w:r>
      <w:r w:rsidR="000D0972" w:rsidRPr="00AF4F9C">
        <w:rPr>
          <w:rFonts w:ascii="Times New Roman" w:hAnsi="Times New Roman" w:cs="Times New Roman"/>
          <w:b/>
          <w:sz w:val="32"/>
          <w:szCs w:val="24"/>
        </w:rPr>
        <w:t xml:space="preserve"> on the </w:t>
      </w:r>
      <w:r w:rsidR="00C26C49" w:rsidRPr="00AF4F9C">
        <w:rPr>
          <w:rFonts w:ascii="Times New Roman" w:hAnsi="Times New Roman" w:cs="Times New Roman"/>
          <w:b/>
          <w:sz w:val="32"/>
          <w:szCs w:val="24"/>
        </w:rPr>
        <w:t xml:space="preserve">mode I </w:t>
      </w:r>
      <w:r w:rsidR="000D0972" w:rsidRPr="00AF4F9C">
        <w:rPr>
          <w:rFonts w:ascii="Times New Roman" w:hAnsi="Times New Roman" w:cs="Times New Roman"/>
          <w:b/>
          <w:sz w:val="32"/>
          <w:szCs w:val="24"/>
        </w:rPr>
        <w:t xml:space="preserve">fracture </w:t>
      </w:r>
      <w:r w:rsidR="00686CC5" w:rsidRPr="00AF4F9C">
        <w:rPr>
          <w:rFonts w:ascii="Times New Roman" w:hAnsi="Times New Roman" w:cs="Times New Roman"/>
          <w:b/>
          <w:sz w:val="32"/>
          <w:szCs w:val="24"/>
        </w:rPr>
        <w:t>toughness</w:t>
      </w:r>
      <w:r w:rsidR="000D0972" w:rsidRPr="00AF4F9C">
        <w:rPr>
          <w:rFonts w:ascii="Times New Roman" w:hAnsi="Times New Roman" w:cs="Times New Roman"/>
          <w:b/>
          <w:sz w:val="32"/>
          <w:szCs w:val="24"/>
        </w:rPr>
        <w:t xml:space="preserve"> of adhesively bonded joint</w:t>
      </w:r>
      <w:r w:rsidRPr="00AF4F9C">
        <w:rPr>
          <w:rFonts w:ascii="Times New Roman" w:hAnsi="Times New Roman" w:cs="Times New Roman"/>
          <w:b/>
          <w:sz w:val="32"/>
          <w:szCs w:val="24"/>
        </w:rPr>
        <w:t>s</w:t>
      </w:r>
    </w:p>
    <w:p w14:paraId="1CC737E7" w14:textId="77777777" w:rsidR="002A18B5" w:rsidRPr="00AF4F9C" w:rsidRDefault="002A18B5" w:rsidP="000D02C9">
      <w:pPr>
        <w:widowControl w:val="0"/>
        <w:autoSpaceDE w:val="0"/>
        <w:autoSpaceDN w:val="0"/>
        <w:adjustRightInd w:val="0"/>
        <w:spacing w:line="480" w:lineRule="auto"/>
        <w:rPr>
          <w:rFonts w:ascii="Times New Roman" w:hAnsi="Times New Roman" w:cs="Times New Roman"/>
          <w:b/>
          <w:sz w:val="32"/>
          <w:szCs w:val="24"/>
        </w:rPr>
      </w:pPr>
    </w:p>
    <w:p w14:paraId="38496F73" w14:textId="21B86798" w:rsidR="00F85435" w:rsidRPr="00AF4F9C" w:rsidRDefault="00121DA9" w:rsidP="00B37AE2">
      <w:pPr>
        <w:widowControl w:val="0"/>
        <w:autoSpaceDE w:val="0"/>
        <w:autoSpaceDN w:val="0"/>
        <w:adjustRightInd w:val="0"/>
        <w:spacing w:line="480" w:lineRule="auto"/>
        <w:rPr>
          <w:rFonts w:ascii="Times New Roman" w:hAnsi="Times New Roman" w:cs="Times New Roman"/>
          <w:noProof/>
          <w:sz w:val="24"/>
          <w:szCs w:val="24"/>
          <w:vertAlign w:val="superscript"/>
        </w:rPr>
      </w:pPr>
      <w:r w:rsidRPr="00AF4F9C">
        <w:rPr>
          <w:rFonts w:ascii="Times New Roman" w:hAnsi="Times New Roman" w:cs="Times New Roman"/>
          <w:noProof/>
          <w:sz w:val="24"/>
          <w:szCs w:val="24"/>
        </w:rPr>
        <w:t xml:space="preserve">F. Sun </w:t>
      </w:r>
      <w:r w:rsidRPr="00AF4F9C">
        <w:rPr>
          <w:rFonts w:ascii="Times New Roman" w:hAnsi="Times New Roman" w:cs="Times New Roman"/>
          <w:noProof/>
          <w:sz w:val="24"/>
          <w:szCs w:val="24"/>
          <w:vertAlign w:val="superscript"/>
        </w:rPr>
        <w:t>a</w:t>
      </w:r>
      <w:r w:rsidRPr="00AF4F9C">
        <w:rPr>
          <w:rFonts w:ascii="Times New Roman" w:hAnsi="Times New Roman" w:cs="Times New Roman"/>
          <w:noProof/>
          <w:sz w:val="24"/>
          <w:szCs w:val="24"/>
        </w:rPr>
        <w:t xml:space="preserve">, </w:t>
      </w:r>
      <w:r w:rsidR="00DC2039" w:rsidRPr="00AF4F9C">
        <w:rPr>
          <w:rFonts w:ascii="Times New Roman" w:hAnsi="Times New Roman" w:cs="Times New Roman"/>
          <w:noProof/>
          <w:sz w:val="24"/>
          <w:szCs w:val="24"/>
        </w:rPr>
        <w:t>C.I. Pruncu</w:t>
      </w:r>
      <w:r w:rsidR="008F7D5B" w:rsidRPr="00AF4F9C">
        <w:rPr>
          <w:rFonts w:ascii="Times New Roman" w:hAnsi="Times New Roman" w:cs="Times New Roman"/>
          <w:noProof/>
          <w:sz w:val="24"/>
          <w:szCs w:val="24"/>
        </w:rPr>
        <w:t xml:space="preserve"> </w:t>
      </w:r>
      <w:r w:rsidR="00DC2039" w:rsidRPr="00AF4F9C">
        <w:rPr>
          <w:rFonts w:ascii="Times New Roman" w:hAnsi="Times New Roman" w:cs="Times New Roman"/>
          <w:noProof/>
          <w:sz w:val="24"/>
          <w:szCs w:val="24"/>
          <w:vertAlign w:val="superscript"/>
        </w:rPr>
        <w:t>a,b *</w:t>
      </w:r>
      <w:r w:rsidR="00DC2039" w:rsidRPr="00AF4F9C">
        <w:rPr>
          <w:rFonts w:ascii="Times New Roman" w:hAnsi="Times New Roman" w:cs="Times New Roman"/>
          <w:noProof/>
          <w:sz w:val="24"/>
          <w:szCs w:val="24"/>
        </w:rPr>
        <w:t>,</w:t>
      </w:r>
      <w:r w:rsidR="00DC2039" w:rsidRPr="00AF4F9C">
        <w:rPr>
          <w:rFonts w:ascii="Times New Roman" w:hAnsi="Times New Roman" w:cs="Times New Roman"/>
          <w:noProof/>
          <w:sz w:val="24"/>
          <w:szCs w:val="24"/>
          <w:vertAlign w:val="superscript"/>
        </w:rPr>
        <w:t xml:space="preserve"> </w:t>
      </w:r>
      <w:r w:rsidRPr="00AF4F9C">
        <w:rPr>
          <w:rFonts w:ascii="Times New Roman" w:hAnsi="Times New Roman" w:cs="Times New Roman"/>
          <w:noProof/>
          <w:sz w:val="24"/>
          <w:szCs w:val="24"/>
        </w:rPr>
        <w:t xml:space="preserve">P. Penchev </w:t>
      </w:r>
      <w:r w:rsidRPr="00AF4F9C">
        <w:rPr>
          <w:rFonts w:ascii="Times New Roman" w:hAnsi="Times New Roman" w:cs="Times New Roman"/>
          <w:noProof/>
          <w:sz w:val="24"/>
          <w:szCs w:val="24"/>
          <w:vertAlign w:val="superscript"/>
        </w:rPr>
        <w:t>b</w:t>
      </w:r>
      <w:r w:rsidRPr="00AF4F9C">
        <w:rPr>
          <w:rFonts w:ascii="Times New Roman" w:hAnsi="Times New Roman" w:cs="Times New Roman"/>
          <w:noProof/>
          <w:sz w:val="24"/>
          <w:szCs w:val="24"/>
        </w:rPr>
        <w:t>,</w:t>
      </w:r>
      <w:r w:rsidR="00DC2039" w:rsidRPr="00AF4F9C">
        <w:rPr>
          <w:rFonts w:ascii="Times New Roman" w:hAnsi="Times New Roman" w:cs="Times New Roman"/>
          <w:noProof/>
          <w:sz w:val="24"/>
          <w:szCs w:val="24"/>
        </w:rPr>
        <w:t xml:space="preserve"> J</w:t>
      </w:r>
      <w:r w:rsidR="00BF594E" w:rsidRPr="00AF4F9C">
        <w:rPr>
          <w:rFonts w:ascii="Times New Roman" w:hAnsi="Times New Roman" w:cs="Times New Roman"/>
          <w:noProof/>
          <w:sz w:val="24"/>
          <w:szCs w:val="24"/>
        </w:rPr>
        <w:t>.</w:t>
      </w:r>
      <w:r w:rsidR="00DC2039" w:rsidRPr="00AF4F9C">
        <w:rPr>
          <w:rFonts w:ascii="Times New Roman" w:hAnsi="Times New Roman" w:cs="Times New Roman"/>
          <w:noProof/>
          <w:sz w:val="24"/>
          <w:szCs w:val="24"/>
        </w:rPr>
        <w:t xml:space="preserve"> Jiang</w:t>
      </w:r>
      <w:r w:rsidR="008F7D5B" w:rsidRPr="00AF4F9C">
        <w:rPr>
          <w:rFonts w:ascii="Times New Roman" w:hAnsi="Times New Roman" w:cs="Times New Roman"/>
          <w:noProof/>
          <w:sz w:val="24"/>
          <w:szCs w:val="24"/>
        </w:rPr>
        <w:t xml:space="preserve"> </w:t>
      </w:r>
      <w:r w:rsidR="00DC2039" w:rsidRPr="00AF4F9C">
        <w:rPr>
          <w:rFonts w:ascii="Times New Roman" w:hAnsi="Times New Roman" w:cs="Times New Roman"/>
          <w:noProof/>
          <w:sz w:val="24"/>
          <w:szCs w:val="24"/>
          <w:vertAlign w:val="superscript"/>
        </w:rPr>
        <w:t>a</w:t>
      </w:r>
      <w:r w:rsidR="00AB4D3A" w:rsidRPr="00AF4F9C">
        <w:rPr>
          <w:rFonts w:ascii="Times New Roman" w:hAnsi="Times New Roman" w:cs="Times New Roman"/>
          <w:noProof/>
          <w:sz w:val="24"/>
          <w:szCs w:val="24"/>
        </w:rPr>
        <w:t xml:space="preserve">, </w:t>
      </w:r>
      <w:r w:rsidR="00DB1280" w:rsidRPr="00AF4F9C">
        <w:rPr>
          <w:rFonts w:ascii="Times New Roman" w:hAnsi="Times New Roman" w:cs="Times New Roman"/>
          <w:noProof/>
          <w:sz w:val="24"/>
          <w:szCs w:val="24"/>
        </w:rPr>
        <w:t>S</w:t>
      </w:r>
      <w:r w:rsidR="00BF594E" w:rsidRPr="00AF4F9C">
        <w:rPr>
          <w:rFonts w:ascii="Times New Roman" w:hAnsi="Times New Roman" w:cs="Times New Roman"/>
          <w:noProof/>
          <w:sz w:val="24"/>
          <w:szCs w:val="24"/>
        </w:rPr>
        <w:t>.</w:t>
      </w:r>
      <w:r w:rsidR="00DB1280" w:rsidRPr="00AF4F9C">
        <w:rPr>
          <w:rFonts w:ascii="Times New Roman" w:hAnsi="Times New Roman" w:cs="Times New Roman"/>
          <w:noProof/>
          <w:sz w:val="24"/>
          <w:szCs w:val="24"/>
        </w:rPr>
        <w:t xml:space="preserve"> Dimov</w:t>
      </w:r>
      <w:r w:rsidR="00DC2039" w:rsidRPr="00AF4F9C">
        <w:rPr>
          <w:rFonts w:ascii="Times New Roman" w:hAnsi="Times New Roman" w:cs="Times New Roman"/>
          <w:noProof/>
          <w:sz w:val="24"/>
          <w:szCs w:val="24"/>
          <w:vertAlign w:val="superscript"/>
        </w:rPr>
        <w:t xml:space="preserve"> b</w:t>
      </w:r>
      <w:r w:rsidR="008174FA" w:rsidRPr="00AF4F9C">
        <w:rPr>
          <w:rFonts w:ascii="Times New Roman" w:hAnsi="Times New Roman" w:cs="Times New Roman"/>
          <w:noProof/>
          <w:sz w:val="24"/>
          <w:szCs w:val="24"/>
        </w:rPr>
        <w:t xml:space="preserve">, </w:t>
      </w:r>
      <w:r w:rsidRPr="00AF4F9C">
        <w:rPr>
          <w:rFonts w:ascii="Times New Roman" w:hAnsi="Times New Roman" w:cs="Times New Roman"/>
          <w:noProof/>
          <w:sz w:val="24"/>
          <w:szCs w:val="24"/>
        </w:rPr>
        <w:t xml:space="preserve">B.R.K. Blackman </w:t>
      </w:r>
      <w:r w:rsidRPr="00AF4F9C">
        <w:rPr>
          <w:rFonts w:ascii="Times New Roman" w:hAnsi="Times New Roman" w:cs="Times New Roman"/>
          <w:noProof/>
          <w:sz w:val="24"/>
          <w:szCs w:val="24"/>
          <w:vertAlign w:val="superscript"/>
        </w:rPr>
        <w:t>a</w:t>
      </w:r>
    </w:p>
    <w:p w14:paraId="3A6B016B" w14:textId="77777777" w:rsidR="002A18B5" w:rsidRPr="00AF4F9C" w:rsidRDefault="002A18B5" w:rsidP="00AB4D3A">
      <w:pPr>
        <w:widowControl w:val="0"/>
        <w:autoSpaceDE w:val="0"/>
        <w:autoSpaceDN w:val="0"/>
        <w:adjustRightInd w:val="0"/>
        <w:spacing w:line="480" w:lineRule="auto"/>
        <w:jc w:val="center"/>
        <w:rPr>
          <w:rFonts w:ascii="Times New Roman" w:hAnsi="Times New Roman" w:cs="Times New Roman"/>
          <w:b/>
          <w:sz w:val="32"/>
          <w:szCs w:val="24"/>
        </w:rPr>
      </w:pPr>
    </w:p>
    <w:p w14:paraId="2393A548" w14:textId="239D3C66" w:rsidR="00391455" w:rsidRPr="00AF4F9C" w:rsidRDefault="00391455" w:rsidP="000D02C9">
      <w:pPr>
        <w:spacing w:line="480" w:lineRule="auto"/>
        <w:rPr>
          <w:rFonts w:ascii="Times New Roman" w:hAnsi="Times New Roman" w:cs="Times New Roman"/>
          <w:sz w:val="24"/>
          <w:szCs w:val="24"/>
        </w:rPr>
      </w:pPr>
      <w:r w:rsidRPr="00AF4F9C">
        <w:rPr>
          <w:rFonts w:ascii="Times New Roman" w:hAnsi="Times New Roman" w:cs="Times New Roman"/>
          <w:sz w:val="24"/>
          <w:szCs w:val="24"/>
          <w:vertAlign w:val="superscript"/>
        </w:rPr>
        <w:t>a</w:t>
      </w:r>
      <w:r w:rsidRPr="00AF4F9C">
        <w:rPr>
          <w:rFonts w:ascii="Times New Roman" w:hAnsi="Times New Roman" w:cs="Times New Roman"/>
          <w:sz w:val="24"/>
          <w:szCs w:val="24"/>
        </w:rPr>
        <w:t xml:space="preserve"> </w:t>
      </w:r>
      <w:r w:rsidRPr="00AF4F9C">
        <w:rPr>
          <w:rFonts w:ascii="Times New Roman" w:hAnsi="Times New Roman" w:cs="Times New Roman"/>
          <w:i/>
          <w:sz w:val="24"/>
          <w:szCs w:val="24"/>
        </w:rPr>
        <w:t xml:space="preserve">Department of Mechanical Engineering, Imperial College London, Exhibition </w:t>
      </w:r>
      <w:r w:rsidR="00E1520F" w:rsidRPr="00AF4F9C">
        <w:rPr>
          <w:rFonts w:ascii="Times New Roman" w:hAnsi="Times New Roman" w:cs="Times New Roman"/>
          <w:i/>
          <w:sz w:val="24"/>
          <w:szCs w:val="24"/>
        </w:rPr>
        <w:t>Road</w:t>
      </w:r>
      <w:r w:rsidRPr="00AF4F9C">
        <w:rPr>
          <w:rFonts w:ascii="Times New Roman" w:hAnsi="Times New Roman" w:cs="Times New Roman"/>
          <w:i/>
          <w:sz w:val="24"/>
          <w:szCs w:val="24"/>
        </w:rPr>
        <w:t xml:space="preserve">, </w:t>
      </w:r>
      <w:r w:rsidR="00E1520F" w:rsidRPr="00AF4F9C">
        <w:rPr>
          <w:rFonts w:ascii="Times New Roman" w:hAnsi="Times New Roman" w:cs="Times New Roman"/>
          <w:i/>
          <w:sz w:val="24"/>
          <w:szCs w:val="24"/>
        </w:rPr>
        <w:t xml:space="preserve">London, </w:t>
      </w:r>
      <w:r w:rsidRPr="00AF4F9C">
        <w:rPr>
          <w:rFonts w:ascii="Times New Roman" w:hAnsi="Times New Roman" w:cs="Times New Roman"/>
          <w:i/>
          <w:sz w:val="24"/>
          <w:szCs w:val="24"/>
        </w:rPr>
        <w:t>SW7 2AZ, UK</w:t>
      </w:r>
    </w:p>
    <w:p w14:paraId="72387F43" w14:textId="169FB03E" w:rsidR="00391455" w:rsidRPr="00AF4F9C" w:rsidRDefault="009E0678" w:rsidP="000D02C9">
      <w:pPr>
        <w:spacing w:line="480" w:lineRule="auto"/>
        <w:rPr>
          <w:rFonts w:ascii="Times New Roman" w:hAnsi="Times New Roman" w:cs="Times New Roman"/>
          <w:i/>
          <w:sz w:val="24"/>
          <w:szCs w:val="24"/>
        </w:rPr>
      </w:pPr>
      <w:r w:rsidRPr="00AF4F9C">
        <w:rPr>
          <w:rFonts w:ascii="Times New Roman" w:hAnsi="Times New Roman" w:cs="Times New Roman"/>
          <w:sz w:val="24"/>
          <w:szCs w:val="24"/>
          <w:vertAlign w:val="superscript"/>
        </w:rPr>
        <w:t>b</w:t>
      </w:r>
      <w:r w:rsidRPr="00AF4F9C">
        <w:rPr>
          <w:rFonts w:ascii="Times New Roman" w:hAnsi="Times New Roman" w:cs="Times New Roman"/>
          <w:sz w:val="24"/>
          <w:szCs w:val="24"/>
        </w:rPr>
        <w:t xml:space="preserve"> </w:t>
      </w:r>
      <w:bookmarkStart w:id="0" w:name="OLE_LINK7"/>
      <w:bookmarkStart w:id="1" w:name="OLE_LINK8"/>
      <w:r w:rsidR="00E1520F" w:rsidRPr="00AF4F9C">
        <w:rPr>
          <w:rFonts w:ascii="Times New Roman" w:hAnsi="Times New Roman" w:cs="Times New Roman"/>
          <w:i/>
          <w:sz w:val="24"/>
          <w:szCs w:val="24"/>
        </w:rPr>
        <w:t xml:space="preserve">Department of Mechanical Engineering, University of Birmingham, </w:t>
      </w:r>
      <w:bookmarkEnd w:id="0"/>
      <w:bookmarkEnd w:id="1"/>
      <w:r w:rsidR="00E1520F" w:rsidRPr="00AF4F9C">
        <w:rPr>
          <w:rFonts w:ascii="Times New Roman" w:hAnsi="Times New Roman" w:cs="Times New Roman"/>
          <w:i/>
          <w:sz w:val="24"/>
          <w:szCs w:val="24"/>
        </w:rPr>
        <w:t>142 Edgbaston Park Road, Birmingham, B15 2TT, UK</w:t>
      </w:r>
    </w:p>
    <w:p w14:paraId="0739060E" w14:textId="40EA72B0" w:rsidR="002A18B5" w:rsidRPr="00AF4F9C" w:rsidRDefault="002A18B5" w:rsidP="000D02C9">
      <w:pPr>
        <w:spacing w:line="480" w:lineRule="auto"/>
        <w:rPr>
          <w:rFonts w:ascii="Times New Roman" w:hAnsi="Times New Roman" w:cs="Times New Roman"/>
          <w:i/>
          <w:sz w:val="24"/>
          <w:szCs w:val="24"/>
        </w:rPr>
      </w:pPr>
    </w:p>
    <w:p w14:paraId="7D3EAA24" w14:textId="77777777" w:rsidR="002A18B5" w:rsidRPr="00AF4F9C" w:rsidRDefault="002A18B5" w:rsidP="000D02C9">
      <w:pPr>
        <w:spacing w:line="480" w:lineRule="auto"/>
        <w:rPr>
          <w:rFonts w:ascii="Times New Roman" w:hAnsi="Times New Roman" w:cs="Times New Roman"/>
          <w:i/>
          <w:sz w:val="24"/>
          <w:szCs w:val="24"/>
        </w:rPr>
      </w:pPr>
    </w:p>
    <w:p w14:paraId="4D6242BB" w14:textId="530DF1F9" w:rsidR="00121DA9" w:rsidRPr="00AF4F9C" w:rsidRDefault="00121DA9" w:rsidP="000D02C9">
      <w:pPr>
        <w:spacing w:line="480" w:lineRule="auto"/>
        <w:rPr>
          <w:rFonts w:ascii="Times New Roman" w:hAnsi="Times New Roman" w:cs="Times New Roman"/>
          <w:sz w:val="24"/>
          <w:szCs w:val="24"/>
        </w:rPr>
      </w:pPr>
      <w:r w:rsidRPr="00AF4F9C">
        <w:rPr>
          <w:rFonts w:ascii="Times New Roman" w:hAnsi="Times New Roman" w:cs="Times New Roman"/>
          <w:sz w:val="24"/>
          <w:szCs w:val="24"/>
        </w:rPr>
        <w:t>Corresponding</w:t>
      </w:r>
      <w:r w:rsidR="00E27050" w:rsidRPr="00AF4F9C">
        <w:rPr>
          <w:rFonts w:ascii="Times New Roman" w:hAnsi="Times New Roman" w:cs="Times New Roman"/>
          <w:sz w:val="24"/>
          <w:szCs w:val="24"/>
        </w:rPr>
        <w:t xml:space="preserve"> </w:t>
      </w:r>
      <w:r w:rsidR="005510AC" w:rsidRPr="00AF4F9C">
        <w:rPr>
          <w:rFonts w:ascii="Times New Roman" w:hAnsi="Times New Roman" w:cs="Times New Roman"/>
          <w:sz w:val="24"/>
          <w:szCs w:val="24"/>
        </w:rPr>
        <w:t>author</w:t>
      </w:r>
      <w:r w:rsidRPr="00AF4F9C">
        <w:rPr>
          <w:rFonts w:ascii="Times New Roman" w:hAnsi="Times New Roman" w:cs="Times New Roman"/>
          <w:sz w:val="24"/>
          <w:szCs w:val="24"/>
        </w:rPr>
        <w:t>: c.pruncu@imperial.ac.uk</w:t>
      </w:r>
      <w:r w:rsidRPr="00AF4F9C">
        <w:rPr>
          <w:rFonts w:ascii="Times New Roman" w:hAnsi="Times New Roman" w:cs="Times New Roman"/>
          <w:i/>
          <w:sz w:val="24"/>
          <w:szCs w:val="24"/>
        </w:rPr>
        <w:t xml:space="preserve"> </w:t>
      </w:r>
      <w:r w:rsidRPr="00AF4F9C">
        <w:rPr>
          <w:rFonts w:ascii="Times New Roman" w:hAnsi="Times New Roman" w:cs="Times New Roman"/>
          <w:sz w:val="24"/>
          <w:szCs w:val="24"/>
        </w:rPr>
        <w:t>(</w:t>
      </w:r>
      <w:r w:rsidRPr="00AF4F9C">
        <w:rPr>
          <w:rFonts w:ascii="Times New Roman" w:hAnsi="Times New Roman" w:cs="Times New Roman"/>
          <w:noProof/>
          <w:sz w:val="24"/>
          <w:szCs w:val="24"/>
        </w:rPr>
        <w:t>C</w:t>
      </w:r>
      <w:r w:rsidR="005510AC" w:rsidRPr="00AF4F9C">
        <w:rPr>
          <w:rFonts w:ascii="Times New Roman" w:hAnsi="Times New Roman" w:cs="Times New Roman"/>
          <w:noProof/>
          <w:sz w:val="24"/>
          <w:szCs w:val="24"/>
        </w:rPr>
        <w:t>.</w:t>
      </w:r>
      <w:r w:rsidRPr="00AF4F9C">
        <w:rPr>
          <w:rFonts w:ascii="Times New Roman" w:hAnsi="Times New Roman" w:cs="Times New Roman"/>
          <w:noProof/>
          <w:sz w:val="24"/>
          <w:szCs w:val="24"/>
        </w:rPr>
        <w:t>I. Pruncu</w:t>
      </w:r>
      <w:r w:rsidRPr="00AF4F9C">
        <w:rPr>
          <w:rFonts w:ascii="Times New Roman" w:hAnsi="Times New Roman" w:cs="Times New Roman"/>
          <w:sz w:val="24"/>
          <w:szCs w:val="24"/>
        </w:rPr>
        <w:t>)</w:t>
      </w:r>
    </w:p>
    <w:p w14:paraId="5908B619" w14:textId="31A9FE29" w:rsidR="002A18B5" w:rsidRPr="00AF4F9C" w:rsidRDefault="002A18B5">
      <w:pPr>
        <w:rPr>
          <w:rFonts w:ascii="Times New Roman" w:hAnsi="Times New Roman" w:cs="Times New Roman"/>
          <w:sz w:val="24"/>
          <w:szCs w:val="24"/>
        </w:rPr>
      </w:pPr>
      <w:r w:rsidRPr="00AF4F9C">
        <w:rPr>
          <w:rFonts w:ascii="Times New Roman" w:hAnsi="Times New Roman" w:cs="Times New Roman"/>
          <w:sz w:val="24"/>
          <w:szCs w:val="24"/>
        </w:rPr>
        <w:br w:type="page"/>
      </w:r>
    </w:p>
    <w:p w14:paraId="5386E46F" w14:textId="5E34FE50" w:rsidR="00C75027" w:rsidRPr="00AF4F9C" w:rsidRDefault="00C75027" w:rsidP="000D02C9">
      <w:pPr>
        <w:spacing w:line="480" w:lineRule="auto"/>
        <w:rPr>
          <w:rFonts w:ascii="Times New Roman" w:hAnsi="Times New Roman" w:cs="Times New Roman"/>
          <w:b/>
          <w:sz w:val="24"/>
          <w:szCs w:val="24"/>
        </w:rPr>
      </w:pPr>
      <w:r w:rsidRPr="00AF4F9C">
        <w:rPr>
          <w:rFonts w:ascii="Times New Roman" w:hAnsi="Times New Roman" w:cs="Times New Roman" w:hint="eastAsia"/>
          <w:b/>
          <w:sz w:val="24"/>
          <w:szCs w:val="24"/>
        </w:rPr>
        <w:lastRenderedPageBreak/>
        <w:t>Abstract</w:t>
      </w:r>
    </w:p>
    <w:p w14:paraId="320D2EA9" w14:textId="77388F98" w:rsidR="00C75027" w:rsidRPr="00AF4F9C" w:rsidRDefault="00193E26" w:rsidP="000D02C9">
      <w:pPr>
        <w:spacing w:line="480" w:lineRule="auto"/>
        <w:rPr>
          <w:rFonts w:ascii="Times New Roman" w:hAnsi="Times New Roman" w:cs="Times New Roman"/>
          <w:sz w:val="24"/>
          <w:szCs w:val="24"/>
        </w:rPr>
      </w:pPr>
      <w:bookmarkStart w:id="2" w:name="_Hlk40181157"/>
      <w:r w:rsidRPr="00AF4F9C">
        <w:rPr>
          <w:rFonts w:ascii="Times New Roman" w:hAnsi="Times New Roman" w:cs="Times New Roman"/>
          <w:sz w:val="24"/>
          <w:szCs w:val="24"/>
        </w:rPr>
        <w:t>S</w:t>
      </w:r>
      <w:r w:rsidR="00CA0722" w:rsidRPr="00AF4F9C">
        <w:rPr>
          <w:rFonts w:ascii="Times New Roman" w:hAnsi="Times New Roman" w:cs="Times New Roman"/>
          <w:sz w:val="24"/>
          <w:szCs w:val="24"/>
        </w:rPr>
        <w:t xml:space="preserve">urface </w:t>
      </w:r>
      <w:r w:rsidR="00647FD6" w:rsidRPr="00AF4F9C">
        <w:rPr>
          <w:rFonts w:ascii="Times New Roman" w:hAnsi="Times New Roman" w:cs="Times New Roman"/>
          <w:sz w:val="24"/>
          <w:szCs w:val="24"/>
        </w:rPr>
        <w:t>pattern</w:t>
      </w:r>
      <w:r w:rsidRPr="00AF4F9C">
        <w:rPr>
          <w:rFonts w:ascii="Times New Roman" w:hAnsi="Times New Roman" w:cs="Times New Roman"/>
          <w:sz w:val="24"/>
          <w:szCs w:val="24"/>
        </w:rPr>
        <w:t>ing has been used to enhance the fracture toughness of adhesive joints. In this study, t</w:t>
      </w:r>
      <w:r w:rsidR="00CA0722" w:rsidRPr="00AF4F9C">
        <w:rPr>
          <w:rFonts w:ascii="Times New Roman" w:hAnsi="Times New Roman" w:cs="Times New Roman"/>
          <w:sz w:val="24"/>
          <w:szCs w:val="24"/>
        </w:rPr>
        <w:t xml:space="preserve">he effect of </w:t>
      </w:r>
      <w:r w:rsidR="00195E3B" w:rsidRPr="00AF4F9C">
        <w:rPr>
          <w:rFonts w:ascii="Times New Roman" w:hAnsi="Times New Roman" w:cs="Times New Roman"/>
          <w:sz w:val="24"/>
          <w:szCs w:val="24"/>
        </w:rPr>
        <w:t>the</w:t>
      </w:r>
      <w:r w:rsidR="00CA0722" w:rsidRPr="00AF4F9C">
        <w:rPr>
          <w:rFonts w:ascii="Times New Roman" w:hAnsi="Times New Roman" w:cs="Times New Roman"/>
          <w:sz w:val="24"/>
          <w:szCs w:val="24"/>
        </w:rPr>
        <w:t xml:space="preserve"> </w:t>
      </w:r>
      <w:r w:rsidR="00195E3B" w:rsidRPr="00AF4F9C">
        <w:rPr>
          <w:rFonts w:ascii="Times New Roman" w:hAnsi="Times New Roman" w:cs="Times New Roman"/>
          <w:sz w:val="24"/>
          <w:szCs w:val="24"/>
        </w:rPr>
        <w:t>variable</w:t>
      </w:r>
      <w:r w:rsidR="00CA0722" w:rsidRPr="00AF4F9C">
        <w:rPr>
          <w:rFonts w:ascii="Times New Roman" w:hAnsi="Times New Roman" w:cs="Times New Roman"/>
          <w:sz w:val="24"/>
          <w:szCs w:val="24"/>
        </w:rPr>
        <w:t xml:space="preserve"> </w:t>
      </w:r>
      <w:r w:rsidR="00D60305" w:rsidRPr="00AF4F9C">
        <w:rPr>
          <w:rFonts w:ascii="Times New Roman" w:hAnsi="Times New Roman" w:cs="Times New Roman"/>
          <w:sz w:val="24"/>
          <w:szCs w:val="24"/>
        </w:rPr>
        <w:t>bondline</w:t>
      </w:r>
      <w:r w:rsidR="00CA0722" w:rsidRPr="00AF4F9C">
        <w:rPr>
          <w:rFonts w:ascii="Times New Roman" w:hAnsi="Times New Roman" w:cs="Times New Roman"/>
          <w:sz w:val="24"/>
          <w:szCs w:val="24"/>
        </w:rPr>
        <w:t xml:space="preserve"> thickness introduced by the patterns </w:t>
      </w:r>
      <w:r w:rsidR="00195E3B" w:rsidRPr="00AF4F9C">
        <w:rPr>
          <w:rFonts w:ascii="Times New Roman" w:hAnsi="Times New Roman" w:cs="Times New Roman"/>
          <w:sz w:val="24"/>
          <w:szCs w:val="24"/>
        </w:rPr>
        <w:t xml:space="preserve">and the effect of pattern geometry </w:t>
      </w:r>
      <w:r w:rsidR="00CA0722" w:rsidRPr="00AF4F9C">
        <w:rPr>
          <w:rFonts w:ascii="Times New Roman" w:hAnsi="Times New Roman" w:cs="Times New Roman"/>
          <w:sz w:val="24"/>
          <w:szCs w:val="24"/>
        </w:rPr>
        <w:t xml:space="preserve">on the fracture behaviour of adhesive joints were analysed. </w:t>
      </w:r>
      <w:bookmarkEnd w:id="2"/>
      <w:r w:rsidR="00B12D28" w:rsidRPr="00AF4F9C">
        <w:rPr>
          <w:rFonts w:ascii="Times New Roman" w:hAnsi="Times New Roman" w:cs="Times New Roman"/>
          <w:sz w:val="24"/>
          <w:szCs w:val="24"/>
        </w:rPr>
        <w:t>S</w:t>
      </w:r>
      <w:r w:rsidR="00647FD6" w:rsidRPr="00AF4F9C">
        <w:rPr>
          <w:rFonts w:ascii="Times New Roman" w:hAnsi="Times New Roman" w:cs="Times New Roman"/>
          <w:sz w:val="24"/>
          <w:szCs w:val="24"/>
        </w:rPr>
        <w:t>urface patterns including longitudinal</w:t>
      </w:r>
      <w:r w:rsidR="001C42F6" w:rsidRPr="00AF4F9C">
        <w:rPr>
          <w:rFonts w:ascii="Times New Roman" w:hAnsi="Times New Roman" w:cs="Times New Roman"/>
          <w:sz w:val="24"/>
          <w:szCs w:val="24"/>
        </w:rPr>
        <w:t xml:space="preserve"> grooves, </w:t>
      </w:r>
      <w:r w:rsidR="00647FD6" w:rsidRPr="00AF4F9C">
        <w:rPr>
          <w:rFonts w:ascii="Times New Roman" w:hAnsi="Times New Roman" w:cs="Times New Roman"/>
          <w:sz w:val="24"/>
          <w:szCs w:val="24"/>
        </w:rPr>
        <w:t xml:space="preserve">transverse grooves, </w:t>
      </w:r>
      <w:r w:rsidR="00B12D28" w:rsidRPr="00AF4F9C">
        <w:rPr>
          <w:rFonts w:ascii="Times New Roman" w:hAnsi="Times New Roman" w:cs="Times New Roman"/>
          <w:sz w:val="24"/>
          <w:szCs w:val="24"/>
        </w:rPr>
        <w:t>d</w:t>
      </w:r>
      <w:r w:rsidR="00647FD6" w:rsidRPr="00AF4F9C">
        <w:rPr>
          <w:rFonts w:ascii="Times New Roman" w:hAnsi="Times New Roman" w:cs="Times New Roman"/>
          <w:sz w:val="24"/>
          <w:szCs w:val="24"/>
        </w:rPr>
        <w:t xml:space="preserve">imples and grids were fabricated by means of laser texturing. </w:t>
      </w:r>
      <w:r w:rsidR="00B12D28" w:rsidRPr="00AF4F9C">
        <w:rPr>
          <w:rFonts w:ascii="Times New Roman" w:hAnsi="Times New Roman" w:cs="Times New Roman"/>
          <w:sz w:val="24"/>
          <w:szCs w:val="24"/>
        </w:rPr>
        <w:t>The patterned surfaces were bonded using a tough structural adhesive</w:t>
      </w:r>
      <w:r w:rsidR="00CF6509">
        <w:rPr>
          <w:rFonts w:ascii="Times New Roman" w:hAnsi="Times New Roman" w:cs="Times New Roman"/>
          <w:sz w:val="24"/>
          <w:szCs w:val="24"/>
        </w:rPr>
        <w:t xml:space="preserve"> and t</w:t>
      </w:r>
      <w:r w:rsidR="00647FD6" w:rsidRPr="00AF4F9C">
        <w:rPr>
          <w:rFonts w:ascii="Times New Roman" w:hAnsi="Times New Roman" w:cs="Times New Roman"/>
          <w:sz w:val="24"/>
          <w:szCs w:val="24"/>
        </w:rPr>
        <w:t xml:space="preserve">he </w:t>
      </w:r>
      <w:r w:rsidR="001E4F3E" w:rsidRPr="00AF4F9C">
        <w:rPr>
          <w:rFonts w:ascii="Times New Roman" w:hAnsi="Times New Roman" w:cs="Times New Roman"/>
          <w:sz w:val="24"/>
          <w:szCs w:val="24"/>
        </w:rPr>
        <w:t xml:space="preserve">mode I </w:t>
      </w:r>
      <w:r w:rsidR="00647FD6" w:rsidRPr="00AF4F9C">
        <w:rPr>
          <w:rFonts w:ascii="Times New Roman" w:hAnsi="Times New Roman" w:cs="Times New Roman"/>
          <w:sz w:val="24"/>
          <w:szCs w:val="24"/>
        </w:rPr>
        <w:t>fracture toughness</w:t>
      </w:r>
      <w:r w:rsidR="008E4544" w:rsidRPr="00AF4F9C">
        <w:rPr>
          <w:rFonts w:ascii="Times New Roman" w:hAnsi="Times New Roman" w:cs="Times New Roman"/>
          <w:sz w:val="24"/>
          <w:szCs w:val="24"/>
        </w:rPr>
        <w:t xml:space="preserve"> </w:t>
      </w:r>
      <w:r w:rsidR="00647FD6" w:rsidRPr="00AF4F9C">
        <w:rPr>
          <w:rFonts w:ascii="Times New Roman" w:hAnsi="Times New Roman" w:cs="Times New Roman"/>
          <w:sz w:val="24"/>
          <w:szCs w:val="24"/>
        </w:rPr>
        <w:t xml:space="preserve">was measured using </w:t>
      </w:r>
      <w:r w:rsidR="00396E3F" w:rsidRPr="00AF4F9C">
        <w:rPr>
          <w:rFonts w:ascii="Times New Roman" w:hAnsi="Times New Roman" w:cs="Times New Roman"/>
          <w:sz w:val="24"/>
          <w:szCs w:val="24"/>
        </w:rPr>
        <w:t xml:space="preserve">the </w:t>
      </w:r>
      <w:r w:rsidR="00647FD6" w:rsidRPr="00AF4F9C">
        <w:rPr>
          <w:rFonts w:ascii="Times New Roman" w:hAnsi="Times New Roman" w:cs="Times New Roman"/>
          <w:i/>
          <w:sz w:val="24"/>
          <w:szCs w:val="24"/>
        </w:rPr>
        <w:t>J</w:t>
      </w:r>
      <w:r w:rsidR="00647FD6" w:rsidRPr="00AF4F9C">
        <w:rPr>
          <w:rFonts w:ascii="Times New Roman" w:hAnsi="Times New Roman" w:cs="Times New Roman"/>
          <w:sz w:val="24"/>
          <w:szCs w:val="24"/>
        </w:rPr>
        <w:t>-integral method</w:t>
      </w:r>
      <w:r w:rsidR="00CF6509">
        <w:rPr>
          <w:rFonts w:ascii="Times New Roman" w:hAnsi="Times New Roman" w:cs="Times New Roman"/>
          <w:sz w:val="24"/>
          <w:szCs w:val="24"/>
        </w:rPr>
        <w:t>.</w:t>
      </w:r>
      <w:r w:rsidR="00647FD6" w:rsidRPr="00AF4F9C">
        <w:rPr>
          <w:rFonts w:ascii="Times New Roman" w:hAnsi="Times New Roman" w:cs="Times New Roman"/>
          <w:sz w:val="24"/>
          <w:szCs w:val="24"/>
        </w:rPr>
        <w:t xml:space="preserve"> </w:t>
      </w:r>
      <w:r w:rsidR="00CF6509">
        <w:rPr>
          <w:rFonts w:ascii="Times New Roman" w:hAnsi="Times New Roman" w:cs="Times New Roman"/>
          <w:sz w:val="24"/>
          <w:szCs w:val="24"/>
        </w:rPr>
        <w:t xml:space="preserve">The toughness of the patterned joints </w:t>
      </w:r>
      <w:r w:rsidR="00B12D28" w:rsidRPr="00AF4F9C">
        <w:rPr>
          <w:rFonts w:ascii="Times New Roman" w:hAnsi="Times New Roman" w:cs="Times New Roman"/>
          <w:sz w:val="24"/>
          <w:szCs w:val="24"/>
        </w:rPr>
        <w:t xml:space="preserve">was </w:t>
      </w:r>
      <w:r w:rsidR="00647FD6" w:rsidRPr="00AF4F9C">
        <w:rPr>
          <w:rFonts w:ascii="Times New Roman" w:hAnsi="Times New Roman" w:cs="Times New Roman"/>
          <w:sz w:val="24"/>
          <w:szCs w:val="24"/>
        </w:rPr>
        <w:t xml:space="preserve">compared with the results from bonding with </w:t>
      </w:r>
      <w:r w:rsidR="00975A55" w:rsidRPr="00AF4F9C">
        <w:rPr>
          <w:rFonts w:ascii="Times New Roman" w:hAnsi="Times New Roman" w:cs="Times New Roman" w:hint="eastAsia"/>
          <w:sz w:val="24"/>
          <w:szCs w:val="24"/>
        </w:rPr>
        <w:t>control</w:t>
      </w:r>
      <w:r w:rsidR="00647FD6" w:rsidRPr="00AF4F9C">
        <w:rPr>
          <w:rFonts w:ascii="Times New Roman" w:hAnsi="Times New Roman" w:cs="Times New Roman"/>
          <w:sz w:val="24"/>
          <w:szCs w:val="24"/>
        </w:rPr>
        <w:t xml:space="preserve"> surfaces and</w:t>
      </w:r>
      <w:r w:rsidR="00C32D06" w:rsidRPr="00AF4F9C">
        <w:rPr>
          <w:rFonts w:ascii="Times New Roman" w:hAnsi="Times New Roman" w:cs="Times New Roman"/>
          <w:sz w:val="24"/>
          <w:szCs w:val="24"/>
        </w:rPr>
        <w:t xml:space="preserve"> </w:t>
      </w:r>
      <w:r w:rsidR="00624822" w:rsidRPr="00AF4F9C">
        <w:rPr>
          <w:rFonts w:ascii="Times New Roman" w:hAnsi="Times New Roman" w:cs="Times New Roman"/>
          <w:sz w:val="24"/>
          <w:szCs w:val="24"/>
        </w:rPr>
        <w:t xml:space="preserve">with </w:t>
      </w:r>
      <w:r w:rsidR="00C32D06" w:rsidRPr="00AF4F9C">
        <w:rPr>
          <w:rFonts w:ascii="Times New Roman" w:hAnsi="Times New Roman" w:cs="Times New Roman"/>
          <w:sz w:val="24"/>
          <w:szCs w:val="24"/>
        </w:rPr>
        <w:t xml:space="preserve">grit blasted </w:t>
      </w:r>
      <w:r w:rsidR="00E316CF" w:rsidRPr="00AF4F9C">
        <w:rPr>
          <w:rFonts w:ascii="Times New Roman" w:hAnsi="Times New Roman" w:cs="Times New Roman"/>
          <w:sz w:val="24"/>
          <w:szCs w:val="24"/>
        </w:rPr>
        <w:t xml:space="preserve">in combination </w:t>
      </w:r>
      <w:r w:rsidR="00417F43">
        <w:rPr>
          <w:rFonts w:ascii="Times New Roman" w:hAnsi="Times New Roman" w:cs="Times New Roman" w:hint="eastAsia"/>
          <w:sz w:val="24"/>
          <w:szCs w:val="24"/>
        </w:rPr>
        <w:t>wi</w:t>
      </w:r>
      <w:r w:rsidR="00417F43">
        <w:rPr>
          <w:rFonts w:ascii="Times New Roman" w:hAnsi="Times New Roman" w:cs="Times New Roman"/>
          <w:sz w:val="24"/>
          <w:szCs w:val="24"/>
        </w:rPr>
        <w:t>th</w:t>
      </w:r>
      <w:r w:rsidR="00647FD6" w:rsidRPr="00AF4F9C">
        <w:rPr>
          <w:rFonts w:ascii="Times New Roman" w:hAnsi="Times New Roman" w:cs="Times New Roman"/>
          <w:sz w:val="24"/>
          <w:szCs w:val="24"/>
        </w:rPr>
        <w:t xml:space="preserve"> chromic acid etched</w:t>
      </w:r>
      <w:r w:rsidR="00C03E2F" w:rsidRPr="00AF4F9C">
        <w:rPr>
          <w:rFonts w:ascii="Times New Roman" w:hAnsi="Times New Roman" w:cs="Times New Roman"/>
          <w:sz w:val="24"/>
          <w:szCs w:val="24"/>
        </w:rPr>
        <w:t xml:space="preserve"> (</w:t>
      </w:r>
      <w:r w:rsidR="00C32D06" w:rsidRPr="00AF4F9C">
        <w:rPr>
          <w:rFonts w:ascii="Times New Roman" w:hAnsi="Times New Roman" w:cs="Times New Roman"/>
          <w:sz w:val="24"/>
          <w:szCs w:val="24"/>
        </w:rPr>
        <w:t>GB-</w:t>
      </w:r>
      <w:r w:rsidR="00C03E2F" w:rsidRPr="00AF4F9C">
        <w:rPr>
          <w:rFonts w:ascii="Times New Roman" w:hAnsi="Times New Roman" w:cs="Times New Roman"/>
          <w:sz w:val="24"/>
          <w:szCs w:val="24"/>
        </w:rPr>
        <w:t>CAE)</w:t>
      </w:r>
      <w:r w:rsidR="00647FD6" w:rsidRPr="00AF4F9C">
        <w:rPr>
          <w:rFonts w:ascii="Times New Roman" w:hAnsi="Times New Roman" w:cs="Times New Roman"/>
          <w:sz w:val="24"/>
          <w:szCs w:val="24"/>
        </w:rPr>
        <w:t xml:space="preserve"> surfaces. It </w:t>
      </w:r>
      <w:r w:rsidR="00A876B5" w:rsidRPr="00AF4F9C">
        <w:rPr>
          <w:rFonts w:ascii="Times New Roman" w:hAnsi="Times New Roman" w:cs="Times New Roman"/>
          <w:sz w:val="24"/>
          <w:szCs w:val="24"/>
        </w:rPr>
        <w:t xml:space="preserve">was </w:t>
      </w:r>
      <w:r w:rsidR="00EB2A28" w:rsidRPr="00AF4F9C">
        <w:rPr>
          <w:rFonts w:ascii="Times New Roman" w:hAnsi="Times New Roman" w:cs="Times New Roman"/>
          <w:sz w:val="24"/>
          <w:szCs w:val="24"/>
        </w:rPr>
        <w:t xml:space="preserve">shown </w:t>
      </w:r>
      <w:r w:rsidR="001E4F3E" w:rsidRPr="00AF4F9C">
        <w:rPr>
          <w:rFonts w:ascii="Times New Roman" w:hAnsi="Times New Roman" w:cs="Times New Roman"/>
          <w:sz w:val="24"/>
          <w:szCs w:val="24"/>
        </w:rPr>
        <w:t>that</w:t>
      </w:r>
      <w:r w:rsidR="00647FD6" w:rsidRPr="00AF4F9C">
        <w:rPr>
          <w:rFonts w:ascii="Times New Roman" w:hAnsi="Times New Roman" w:cs="Times New Roman"/>
          <w:sz w:val="24"/>
          <w:szCs w:val="24"/>
        </w:rPr>
        <w:t xml:space="preserve"> both longitudinal and transverse grooves led to </w:t>
      </w:r>
      <w:r w:rsidR="001E4F3E" w:rsidRPr="00AF4F9C">
        <w:rPr>
          <w:rFonts w:ascii="Times New Roman" w:hAnsi="Times New Roman" w:cs="Times New Roman"/>
          <w:sz w:val="24"/>
          <w:szCs w:val="24"/>
        </w:rPr>
        <w:t>the highest value of toughness. Grids patterns yield</w:t>
      </w:r>
      <w:r w:rsidR="00A876B5" w:rsidRPr="00AF4F9C">
        <w:rPr>
          <w:rFonts w:ascii="Times New Roman" w:hAnsi="Times New Roman" w:cs="Times New Roman"/>
          <w:sz w:val="24"/>
          <w:szCs w:val="24"/>
        </w:rPr>
        <w:t>ed</w:t>
      </w:r>
      <w:r w:rsidR="001E4F3E" w:rsidRPr="00AF4F9C">
        <w:rPr>
          <w:rFonts w:ascii="Times New Roman" w:hAnsi="Times New Roman" w:cs="Times New Roman"/>
          <w:sz w:val="24"/>
          <w:szCs w:val="24"/>
        </w:rPr>
        <w:t xml:space="preserve"> a toughness </w:t>
      </w:r>
      <w:r w:rsidR="00425948" w:rsidRPr="00AF4F9C">
        <w:rPr>
          <w:rFonts w:ascii="Times New Roman" w:hAnsi="Times New Roman" w:cs="Times New Roman"/>
          <w:sz w:val="24"/>
          <w:szCs w:val="24"/>
        </w:rPr>
        <w:t>clos</w:t>
      </w:r>
      <w:bookmarkStart w:id="3" w:name="_GoBack"/>
      <w:bookmarkEnd w:id="3"/>
      <w:r w:rsidR="00425948" w:rsidRPr="00AF4F9C">
        <w:rPr>
          <w:rFonts w:ascii="Times New Roman" w:hAnsi="Times New Roman" w:cs="Times New Roman"/>
          <w:sz w:val="24"/>
          <w:szCs w:val="24"/>
        </w:rPr>
        <w:t xml:space="preserve">e </w:t>
      </w:r>
      <w:r w:rsidR="001E4F3E" w:rsidRPr="00AF4F9C">
        <w:rPr>
          <w:rFonts w:ascii="Times New Roman" w:hAnsi="Times New Roman" w:cs="Times New Roman"/>
          <w:sz w:val="24"/>
          <w:szCs w:val="24"/>
        </w:rPr>
        <w:t xml:space="preserve">to the </w:t>
      </w:r>
      <w:r w:rsidR="00C32D06" w:rsidRPr="00AF4F9C">
        <w:rPr>
          <w:rFonts w:ascii="Times New Roman" w:hAnsi="Times New Roman" w:cs="Times New Roman"/>
          <w:sz w:val="24"/>
          <w:szCs w:val="24"/>
        </w:rPr>
        <w:t>GB-</w:t>
      </w:r>
      <w:r w:rsidR="001E4F3E" w:rsidRPr="00AF4F9C">
        <w:rPr>
          <w:rFonts w:ascii="Times New Roman" w:hAnsi="Times New Roman" w:cs="Times New Roman"/>
          <w:sz w:val="24"/>
          <w:szCs w:val="24"/>
        </w:rPr>
        <w:t xml:space="preserve">CAE treatment, both of which </w:t>
      </w:r>
      <w:r w:rsidR="00A876B5" w:rsidRPr="00AF4F9C">
        <w:rPr>
          <w:rFonts w:ascii="Times New Roman" w:hAnsi="Times New Roman" w:cs="Times New Roman"/>
          <w:sz w:val="24"/>
          <w:szCs w:val="24"/>
        </w:rPr>
        <w:t xml:space="preserve">were </w:t>
      </w:r>
      <w:r w:rsidR="001E4F3E" w:rsidRPr="00AF4F9C">
        <w:rPr>
          <w:rFonts w:ascii="Times New Roman" w:hAnsi="Times New Roman" w:cs="Times New Roman"/>
          <w:sz w:val="24"/>
          <w:szCs w:val="24"/>
        </w:rPr>
        <w:t xml:space="preserve">higher than the dimple </w:t>
      </w:r>
      <w:r w:rsidR="00B12D28" w:rsidRPr="00AF4F9C">
        <w:rPr>
          <w:rFonts w:ascii="Times New Roman" w:hAnsi="Times New Roman" w:cs="Times New Roman"/>
          <w:sz w:val="24"/>
          <w:szCs w:val="24"/>
        </w:rPr>
        <w:t>patterns</w:t>
      </w:r>
      <w:r w:rsidR="001E4F3E" w:rsidRPr="00AF4F9C">
        <w:rPr>
          <w:rFonts w:ascii="Times New Roman" w:hAnsi="Times New Roman" w:cs="Times New Roman"/>
          <w:sz w:val="24"/>
          <w:szCs w:val="24"/>
        </w:rPr>
        <w:t xml:space="preserve">. </w:t>
      </w:r>
      <w:r w:rsidR="00396E3F" w:rsidRPr="00AF4F9C">
        <w:rPr>
          <w:rFonts w:ascii="Times New Roman" w:hAnsi="Times New Roman" w:cs="Times New Roman"/>
          <w:sz w:val="24"/>
          <w:szCs w:val="24"/>
        </w:rPr>
        <w:t xml:space="preserve">It </w:t>
      </w:r>
      <w:r w:rsidR="00A876B5" w:rsidRPr="00AF4F9C">
        <w:rPr>
          <w:rFonts w:ascii="Times New Roman" w:hAnsi="Times New Roman" w:cs="Times New Roman"/>
          <w:sz w:val="24"/>
          <w:szCs w:val="24"/>
        </w:rPr>
        <w:t xml:space="preserve">was </w:t>
      </w:r>
      <w:r w:rsidR="00D60305" w:rsidRPr="00AF4F9C">
        <w:rPr>
          <w:rFonts w:ascii="Times New Roman" w:hAnsi="Times New Roman" w:cs="Times New Roman"/>
          <w:sz w:val="24"/>
          <w:szCs w:val="24"/>
        </w:rPr>
        <w:t>also show</w:t>
      </w:r>
      <w:r w:rsidR="00EB2A28" w:rsidRPr="00AF4F9C">
        <w:rPr>
          <w:rFonts w:ascii="Times New Roman" w:hAnsi="Times New Roman" w:cs="Times New Roman"/>
          <w:sz w:val="24"/>
          <w:szCs w:val="24"/>
        </w:rPr>
        <w:t xml:space="preserve">n </w:t>
      </w:r>
      <w:r w:rsidR="00D60305" w:rsidRPr="00AF4F9C">
        <w:rPr>
          <w:rFonts w:ascii="Times New Roman" w:hAnsi="Times New Roman" w:cs="Times New Roman"/>
          <w:sz w:val="24"/>
          <w:szCs w:val="24"/>
        </w:rPr>
        <w:t xml:space="preserve">that the </w:t>
      </w:r>
      <w:r w:rsidR="003C7B95" w:rsidRPr="00AF4F9C">
        <w:rPr>
          <w:rFonts w:ascii="Times New Roman" w:hAnsi="Times New Roman" w:cs="Times New Roman"/>
          <w:sz w:val="24"/>
          <w:szCs w:val="24"/>
        </w:rPr>
        <w:t>variable bondline thickness due to the existence of surface patterns, which influences the size of the plastic zone, reduced rather than increase</w:t>
      </w:r>
      <w:r w:rsidR="00A876B5" w:rsidRPr="00AF4F9C">
        <w:rPr>
          <w:rFonts w:ascii="Times New Roman" w:hAnsi="Times New Roman" w:cs="Times New Roman"/>
          <w:sz w:val="24"/>
          <w:szCs w:val="24"/>
        </w:rPr>
        <w:t>d</w:t>
      </w:r>
      <w:r w:rsidR="003C7B95" w:rsidRPr="00AF4F9C">
        <w:rPr>
          <w:rFonts w:ascii="Times New Roman" w:hAnsi="Times New Roman" w:cs="Times New Roman"/>
          <w:sz w:val="24"/>
          <w:szCs w:val="24"/>
        </w:rPr>
        <w:t xml:space="preserve"> the fracture toughness</w:t>
      </w:r>
      <w:r w:rsidR="00396E3F" w:rsidRPr="00AF4F9C">
        <w:rPr>
          <w:rFonts w:ascii="Times New Roman" w:hAnsi="Times New Roman" w:cs="Times New Roman"/>
          <w:sz w:val="24"/>
          <w:szCs w:val="24"/>
        </w:rPr>
        <w:t>.</w:t>
      </w:r>
    </w:p>
    <w:p w14:paraId="6BB8B319" w14:textId="77777777" w:rsidR="002A18B5" w:rsidRPr="00AF4F9C" w:rsidRDefault="002A18B5" w:rsidP="000D02C9">
      <w:pPr>
        <w:spacing w:line="480" w:lineRule="auto"/>
        <w:rPr>
          <w:rFonts w:ascii="Times New Roman" w:hAnsi="Times New Roman" w:cs="Times New Roman"/>
          <w:sz w:val="24"/>
          <w:szCs w:val="24"/>
        </w:rPr>
      </w:pPr>
    </w:p>
    <w:p w14:paraId="7AFFD154" w14:textId="365C356D" w:rsidR="002A18B5" w:rsidRPr="00AF4F9C" w:rsidRDefault="00C75027" w:rsidP="000D02C9">
      <w:pPr>
        <w:spacing w:line="480" w:lineRule="auto"/>
        <w:rPr>
          <w:rFonts w:ascii="Times New Roman" w:hAnsi="Times New Roman" w:cs="Times New Roman"/>
          <w:sz w:val="24"/>
          <w:szCs w:val="24"/>
        </w:rPr>
      </w:pPr>
      <w:r w:rsidRPr="00AF4F9C">
        <w:rPr>
          <w:rFonts w:ascii="Times New Roman" w:hAnsi="Times New Roman" w:cs="Times New Roman"/>
          <w:b/>
          <w:sz w:val="24"/>
          <w:szCs w:val="24"/>
        </w:rPr>
        <w:t>K</w:t>
      </w:r>
      <w:r w:rsidRPr="00AF4F9C">
        <w:rPr>
          <w:rFonts w:ascii="Times New Roman" w:hAnsi="Times New Roman" w:cs="Times New Roman" w:hint="eastAsia"/>
          <w:b/>
          <w:sz w:val="24"/>
          <w:szCs w:val="24"/>
        </w:rPr>
        <w:t>eywords</w:t>
      </w:r>
      <w:r w:rsidRPr="00AF4F9C">
        <w:rPr>
          <w:rFonts w:ascii="Times New Roman" w:hAnsi="Times New Roman" w:cs="Times New Roman"/>
          <w:b/>
          <w:sz w:val="24"/>
          <w:szCs w:val="24"/>
        </w:rPr>
        <w:t xml:space="preserve">: </w:t>
      </w:r>
      <w:r w:rsidR="00710301" w:rsidRPr="00AF4F9C">
        <w:rPr>
          <w:rFonts w:ascii="Times New Roman" w:hAnsi="Times New Roman" w:cs="Times New Roman"/>
          <w:sz w:val="24"/>
          <w:szCs w:val="24"/>
        </w:rPr>
        <w:t>Surface patterns, Fracture toughness, Laser texturing</w:t>
      </w:r>
      <w:r w:rsidR="00A876B5" w:rsidRPr="00AF4F9C">
        <w:rPr>
          <w:rFonts w:ascii="Times New Roman" w:hAnsi="Times New Roman" w:cs="Times New Roman"/>
          <w:sz w:val="24"/>
          <w:szCs w:val="24"/>
        </w:rPr>
        <w:t>, Adhesive bonding</w:t>
      </w:r>
    </w:p>
    <w:p w14:paraId="67854A72" w14:textId="77777777" w:rsidR="002A18B5" w:rsidRPr="00AF4F9C" w:rsidRDefault="002A18B5">
      <w:pPr>
        <w:rPr>
          <w:rFonts w:ascii="Times New Roman" w:hAnsi="Times New Roman" w:cs="Times New Roman"/>
          <w:sz w:val="24"/>
          <w:szCs w:val="24"/>
        </w:rPr>
      </w:pPr>
      <w:r w:rsidRPr="00AF4F9C">
        <w:rPr>
          <w:rFonts w:ascii="Times New Roman" w:hAnsi="Times New Roman" w:cs="Times New Roman"/>
          <w:sz w:val="24"/>
          <w:szCs w:val="24"/>
        </w:rPr>
        <w:br w:type="page"/>
      </w:r>
    </w:p>
    <w:p w14:paraId="7C7731CF" w14:textId="778FEE7D" w:rsidR="00391455" w:rsidRPr="00AF4F9C" w:rsidRDefault="00F86699" w:rsidP="000D02C9">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1. </w:t>
      </w:r>
      <w:r w:rsidR="00F5030F" w:rsidRPr="00AF4F9C">
        <w:rPr>
          <w:rFonts w:ascii="Times New Roman" w:hAnsi="Times New Roman" w:cs="Times New Roman"/>
          <w:b/>
          <w:sz w:val="24"/>
          <w:szCs w:val="24"/>
        </w:rPr>
        <w:t>Introduction</w:t>
      </w:r>
    </w:p>
    <w:p w14:paraId="238EF3E3" w14:textId="7C56F8BC" w:rsidR="007B4046" w:rsidRPr="00AF4F9C" w:rsidRDefault="00F5030F" w:rsidP="00D834DA">
      <w:pPr>
        <w:spacing w:line="480" w:lineRule="auto"/>
        <w:rPr>
          <w:rFonts w:ascii="Times New Roman" w:hAnsi="Times New Roman" w:cs="Times New Roman"/>
          <w:sz w:val="24"/>
          <w:szCs w:val="24"/>
        </w:rPr>
      </w:pPr>
      <w:r w:rsidRPr="00AF4F9C">
        <w:rPr>
          <w:rFonts w:ascii="Times New Roman" w:hAnsi="Times New Roman" w:cs="Times New Roman"/>
          <w:sz w:val="24"/>
          <w:szCs w:val="24"/>
        </w:rPr>
        <w:t xml:space="preserve">Adhesive </w:t>
      </w:r>
      <w:r w:rsidR="000D0E85" w:rsidRPr="00AF4F9C">
        <w:rPr>
          <w:rFonts w:ascii="Times New Roman" w:hAnsi="Times New Roman" w:cs="Times New Roman"/>
          <w:sz w:val="24"/>
          <w:szCs w:val="24"/>
        </w:rPr>
        <w:t xml:space="preserve">bonding </w:t>
      </w:r>
      <w:r w:rsidR="009D40E1" w:rsidRPr="00AF4F9C">
        <w:rPr>
          <w:rFonts w:ascii="Times New Roman" w:hAnsi="Times New Roman" w:cs="Times New Roman"/>
          <w:sz w:val="24"/>
          <w:szCs w:val="24"/>
        </w:rPr>
        <w:t>continues to be</w:t>
      </w:r>
      <w:r w:rsidR="005B26D0" w:rsidRPr="00AF4F9C">
        <w:rPr>
          <w:rFonts w:ascii="Times New Roman" w:hAnsi="Times New Roman" w:cs="Times New Roman"/>
          <w:sz w:val="24"/>
          <w:szCs w:val="24"/>
        </w:rPr>
        <w:t xml:space="preserve"> </w:t>
      </w:r>
      <w:r w:rsidR="00804685" w:rsidRPr="00AF4F9C">
        <w:rPr>
          <w:rFonts w:ascii="Times New Roman" w:hAnsi="Times New Roman" w:cs="Times New Roman"/>
          <w:sz w:val="24"/>
          <w:szCs w:val="24"/>
        </w:rPr>
        <w:t>extensively</w:t>
      </w:r>
      <w:r w:rsidRPr="00AF4F9C">
        <w:rPr>
          <w:rFonts w:ascii="Times New Roman" w:hAnsi="Times New Roman" w:cs="Times New Roman"/>
          <w:sz w:val="24"/>
          <w:szCs w:val="24"/>
        </w:rPr>
        <w:t xml:space="preserve"> </w:t>
      </w:r>
      <w:r w:rsidR="000D0E85" w:rsidRPr="00AF4F9C">
        <w:rPr>
          <w:rFonts w:ascii="Times New Roman" w:hAnsi="Times New Roman" w:cs="Times New Roman"/>
          <w:sz w:val="24"/>
          <w:szCs w:val="24"/>
        </w:rPr>
        <w:t>adopted by</w:t>
      </w:r>
      <w:r w:rsidR="009D40E1" w:rsidRPr="00AF4F9C">
        <w:rPr>
          <w:rFonts w:ascii="Times New Roman" w:hAnsi="Times New Roman" w:cs="Times New Roman"/>
          <w:sz w:val="24"/>
          <w:szCs w:val="24"/>
        </w:rPr>
        <w:t xml:space="preserve"> the</w:t>
      </w:r>
      <w:r w:rsidRPr="00AF4F9C">
        <w:rPr>
          <w:rFonts w:ascii="Times New Roman" w:hAnsi="Times New Roman" w:cs="Times New Roman"/>
          <w:sz w:val="24"/>
          <w:szCs w:val="24"/>
        </w:rPr>
        <w:t xml:space="preserve"> automotive</w:t>
      </w:r>
      <w:r w:rsidR="00CE5211" w:rsidRPr="00AF4F9C">
        <w:rPr>
          <w:rFonts w:ascii="Times New Roman" w:hAnsi="Times New Roman" w:cs="Times New Roman"/>
          <w:sz w:val="24"/>
          <w:szCs w:val="24"/>
        </w:rPr>
        <w:t>,</w:t>
      </w:r>
      <w:r w:rsidRPr="00AF4F9C">
        <w:rPr>
          <w:rFonts w:ascii="Times New Roman" w:hAnsi="Times New Roman" w:cs="Times New Roman"/>
          <w:sz w:val="24"/>
          <w:szCs w:val="24"/>
        </w:rPr>
        <w:t xml:space="preserve"> aeronautical </w:t>
      </w:r>
      <w:r w:rsidR="00CE5211" w:rsidRPr="00AF4F9C">
        <w:rPr>
          <w:rFonts w:ascii="Times New Roman" w:hAnsi="Times New Roman" w:cs="Times New Roman"/>
          <w:sz w:val="24"/>
          <w:szCs w:val="24"/>
        </w:rPr>
        <w:t xml:space="preserve">and </w:t>
      </w:r>
      <w:r w:rsidR="0006072D" w:rsidRPr="00AF4F9C">
        <w:rPr>
          <w:rFonts w:ascii="Times New Roman" w:hAnsi="Times New Roman" w:cs="Times New Roman"/>
          <w:sz w:val="24"/>
          <w:szCs w:val="24"/>
        </w:rPr>
        <w:t>micro</w:t>
      </w:r>
      <w:r w:rsidR="00CE5211" w:rsidRPr="00AF4F9C">
        <w:rPr>
          <w:rFonts w:ascii="Times New Roman" w:hAnsi="Times New Roman" w:cs="Times New Roman"/>
          <w:sz w:val="24"/>
          <w:szCs w:val="24"/>
        </w:rPr>
        <w:t>electronic</w:t>
      </w:r>
      <w:r w:rsidR="006D3EAF" w:rsidRPr="00AF4F9C">
        <w:rPr>
          <w:rFonts w:ascii="Times New Roman" w:hAnsi="Times New Roman" w:cs="Times New Roman"/>
          <w:sz w:val="24"/>
          <w:szCs w:val="24"/>
        </w:rPr>
        <w:t>s</w:t>
      </w:r>
      <w:r w:rsidR="00CE5211" w:rsidRPr="00AF4F9C">
        <w:rPr>
          <w:rFonts w:ascii="Times New Roman" w:hAnsi="Times New Roman" w:cs="Times New Roman"/>
          <w:sz w:val="24"/>
          <w:szCs w:val="24"/>
        </w:rPr>
        <w:t xml:space="preserve"> </w:t>
      </w:r>
      <w:r w:rsidRPr="00AF4F9C">
        <w:rPr>
          <w:rFonts w:ascii="Times New Roman" w:hAnsi="Times New Roman" w:cs="Times New Roman"/>
          <w:sz w:val="24"/>
          <w:szCs w:val="24"/>
        </w:rPr>
        <w:t>industries</w:t>
      </w:r>
      <w:r w:rsidR="008D77E4" w:rsidRPr="00AF4F9C">
        <w:rPr>
          <w:rFonts w:ascii="Times New Roman" w:hAnsi="Times New Roman" w:cs="Times New Roman"/>
          <w:sz w:val="24"/>
          <w:szCs w:val="24"/>
        </w:rPr>
        <w:t xml:space="preserve"> </w:t>
      </w:r>
      <w:r w:rsidR="008D77E4" w:rsidRPr="00AF4F9C">
        <w:rPr>
          <w:rFonts w:ascii="Times New Roman" w:hAnsi="Times New Roman" w:cs="Times New Roman"/>
          <w:sz w:val="24"/>
          <w:szCs w:val="24"/>
        </w:rPr>
        <w:fldChar w:fldCharType="begin" w:fldLock="1"/>
      </w:r>
      <w:r w:rsidR="00FC217B" w:rsidRPr="00AF4F9C">
        <w:rPr>
          <w:rFonts w:ascii="Times New Roman" w:hAnsi="Times New Roman" w:cs="Times New Roman"/>
          <w:sz w:val="24"/>
          <w:szCs w:val="24"/>
        </w:rPr>
        <w:instrText>ADDIN CSL_CITATION {"citationItems":[{"id":"ITEM-1","itemData":{"author":[{"dropping-particle":"","family":"Silva","given":"L.F.M.","non-dropping-particle":"Da","parse-names":false,"suffix":""},{"dropping-particle":"","family":"Öchsner","given":"A.","non-dropping-particle":"","parse-names":false,"suffix":""},{"dropping-particle":"","family":"Adams","given":"R.D.","non-dropping-particle":"","parse-names":false,"suffix":""}],"id":"ITEM-1","issued":{"date-parts":[["2011"]]},"publisher":"Springer-Verlag Berlin Heidelberg","publisher-place":"Heidelberg","title":"Handbook of Adhesion Technology","type":"book"},"uris":["http://www.mendeley.com/documents/?uuid=b0ce8c3a-1612-45ad-af42-843ff340fd3d"]},{"id":"ITEM-2","itemData":{"DOI":"10.1016/j.ijadhadh.2016.03.025","ISSN":"01437496","abstract":"Based on the experience in the past and the occurrence of in-service damages, the authorities restrict today the application of adhesive bonding of composite structures for aircraft applications. However, certification limitations can be overcome if occurring disbonds within a bond are stopped by implemented design features, so-called disbond stopping features. Consequently, a novel bondline architecture for bonded composite joints is proposed. By implementing a distinct rather ductile thermoplastic phase, a physical barrier for growing disbonds is obtained and thus a fail-safe design, respectively. Moreover, the joint is established by using two different joining technologies, namely adhesive bonding and thermoset composite welding. A sophisticated manufacturing technique is developed for the hybrid bondline concept to achieve a high strength joint. The joint's quality is examined by means of several analytical methods like microsections, scanning electron microscopy (SEM), and energy-dispersive X-Ray (EDX) analysis. Additionally, the mechanical performance is evaluated by static Double Cantilever Beam (DCB) and Single Lap Shear (SLS) tests.","author":[{"dropping-particle":"","family":"Löbel","given":"T.","non-dropping-particle":"","parse-names":false,"suffix":""},{"dropping-particle":"","family":"Holzhüter","given":"D.","non-dropping-particle":"","parse-names":false,"suffix":""},{"dropping-particle":"","family":"Sinapius","given":"M.","non-dropping-particle":"","parse-names":false,"suffix":""},{"dropping-particle":"","family":"Hühne","given":"C.","non-dropping-particle":"","parse-names":false,"suffix":""}],"container-title":"International Journal of Adhesion and Adhesives","id":"ITEM-2","issued":{"date-parts":[["2016"]]},"page":"229-238","publisher":"Elsevier","title":"A hybrid bondline concept for bonded composite joints","type":"article-journal","volume":"68"},"uris":["http://www.mendeley.com/documents/?uuid=56f98f44-bf6f-49fe-a19d-e8427ad8d684"]}],"mendeley":{"formattedCitation":"[1,2]","plainTextFormattedCitation":"[1,2]","previouslyFormattedCitation":"[1,2]"},"properties":{"noteIndex":0},"schema":"https://github.com/citation-style-language/schema/raw/master/csl-citation.json"}</w:instrText>
      </w:r>
      <w:r w:rsidR="008D77E4" w:rsidRPr="00AF4F9C">
        <w:rPr>
          <w:rFonts w:ascii="Times New Roman" w:hAnsi="Times New Roman" w:cs="Times New Roman"/>
          <w:sz w:val="24"/>
          <w:szCs w:val="24"/>
        </w:rPr>
        <w:fldChar w:fldCharType="separate"/>
      </w:r>
      <w:r w:rsidR="00FC217B" w:rsidRPr="00AF4F9C">
        <w:rPr>
          <w:rFonts w:ascii="Times New Roman" w:hAnsi="Times New Roman" w:cs="Times New Roman"/>
          <w:noProof/>
          <w:sz w:val="24"/>
          <w:szCs w:val="24"/>
        </w:rPr>
        <w:t>[1,2]</w:t>
      </w:r>
      <w:r w:rsidR="008D77E4" w:rsidRPr="00AF4F9C">
        <w:rPr>
          <w:rFonts w:ascii="Times New Roman" w:hAnsi="Times New Roman" w:cs="Times New Roman"/>
          <w:sz w:val="24"/>
          <w:szCs w:val="24"/>
        </w:rPr>
        <w:fldChar w:fldCharType="end"/>
      </w:r>
      <w:r w:rsidRPr="00AF4F9C">
        <w:rPr>
          <w:rFonts w:ascii="Times New Roman" w:hAnsi="Times New Roman" w:cs="Times New Roman"/>
          <w:sz w:val="24"/>
          <w:szCs w:val="24"/>
        </w:rPr>
        <w:t xml:space="preserve">. </w:t>
      </w:r>
      <w:r w:rsidR="000D0E85" w:rsidRPr="00AF4F9C">
        <w:rPr>
          <w:rFonts w:ascii="Times New Roman" w:hAnsi="Times New Roman" w:cs="Times New Roman"/>
          <w:sz w:val="24"/>
          <w:szCs w:val="24"/>
        </w:rPr>
        <w:t xml:space="preserve">To </w:t>
      </w:r>
      <w:r w:rsidR="00997EF7" w:rsidRPr="00AF4F9C">
        <w:rPr>
          <w:rFonts w:ascii="Times New Roman" w:hAnsi="Times New Roman" w:cs="Times New Roman"/>
          <w:sz w:val="24"/>
          <w:szCs w:val="24"/>
        </w:rPr>
        <w:t xml:space="preserve">attain the maximum bonding strength, </w:t>
      </w:r>
      <w:r w:rsidR="001A59BA" w:rsidRPr="00AF4F9C">
        <w:rPr>
          <w:rFonts w:ascii="Times New Roman" w:hAnsi="Times New Roman" w:cs="Times New Roman"/>
          <w:sz w:val="24"/>
          <w:szCs w:val="24"/>
        </w:rPr>
        <w:t>fracture</w:t>
      </w:r>
      <w:r w:rsidR="00997EF7" w:rsidRPr="00AF4F9C">
        <w:rPr>
          <w:rFonts w:ascii="Times New Roman" w:hAnsi="Times New Roman" w:cs="Times New Roman"/>
          <w:sz w:val="24"/>
          <w:szCs w:val="24"/>
        </w:rPr>
        <w:t xml:space="preserve"> resistance and </w:t>
      </w:r>
      <w:r w:rsidR="00C231A9" w:rsidRPr="00AF4F9C">
        <w:rPr>
          <w:rFonts w:ascii="Times New Roman" w:hAnsi="Times New Roman" w:cs="Times New Roman"/>
          <w:sz w:val="24"/>
          <w:szCs w:val="24"/>
        </w:rPr>
        <w:t xml:space="preserve">long-term </w:t>
      </w:r>
      <w:r w:rsidR="00DD4980" w:rsidRPr="00AF4F9C">
        <w:rPr>
          <w:rFonts w:ascii="Times New Roman" w:hAnsi="Times New Roman" w:cs="Times New Roman"/>
          <w:sz w:val="24"/>
          <w:szCs w:val="24"/>
        </w:rPr>
        <w:t>durability</w:t>
      </w:r>
      <w:r w:rsidR="003B5F19" w:rsidRPr="00AF4F9C">
        <w:rPr>
          <w:rFonts w:ascii="Times New Roman" w:hAnsi="Times New Roman" w:cs="Times New Roman"/>
          <w:sz w:val="24"/>
          <w:szCs w:val="24"/>
        </w:rPr>
        <w:t xml:space="preserve">, </w:t>
      </w:r>
      <w:r w:rsidR="00997EF7" w:rsidRPr="00AF4F9C">
        <w:rPr>
          <w:rFonts w:ascii="Times New Roman" w:hAnsi="Times New Roman" w:cs="Times New Roman"/>
          <w:sz w:val="24"/>
          <w:szCs w:val="24"/>
        </w:rPr>
        <w:t>the substrate</w:t>
      </w:r>
      <w:r w:rsidR="005E1EFB" w:rsidRPr="00AF4F9C">
        <w:rPr>
          <w:rFonts w:ascii="Times New Roman" w:hAnsi="Times New Roman" w:cs="Times New Roman"/>
          <w:sz w:val="24"/>
          <w:szCs w:val="24"/>
        </w:rPr>
        <w:t xml:space="preserve"> surface</w:t>
      </w:r>
      <w:r w:rsidR="00997EF7" w:rsidRPr="00AF4F9C">
        <w:rPr>
          <w:rFonts w:ascii="Times New Roman" w:hAnsi="Times New Roman" w:cs="Times New Roman"/>
          <w:sz w:val="24"/>
          <w:szCs w:val="24"/>
        </w:rPr>
        <w:t xml:space="preserve">s </w:t>
      </w:r>
      <w:r w:rsidR="009D40E1" w:rsidRPr="00AF4F9C">
        <w:rPr>
          <w:rFonts w:ascii="Times New Roman" w:hAnsi="Times New Roman" w:cs="Times New Roman"/>
          <w:sz w:val="24"/>
          <w:szCs w:val="24"/>
        </w:rPr>
        <w:t>require appropriate surface treatment</w:t>
      </w:r>
      <w:r w:rsidR="00707470" w:rsidRPr="00AF4F9C">
        <w:rPr>
          <w:rFonts w:ascii="Times New Roman" w:hAnsi="Times New Roman" w:cs="Times New Roman"/>
          <w:sz w:val="24"/>
          <w:szCs w:val="24"/>
        </w:rPr>
        <w:t>s</w:t>
      </w:r>
      <w:r w:rsidR="00524113" w:rsidRPr="00AF4F9C">
        <w:rPr>
          <w:rFonts w:ascii="Times New Roman" w:hAnsi="Times New Roman" w:cs="Times New Roman"/>
          <w:sz w:val="24"/>
          <w:szCs w:val="24"/>
        </w:rPr>
        <w:t xml:space="preserve"> </w:t>
      </w:r>
      <w:r w:rsidR="00DD4980" w:rsidRPr="00AF4F9C">
        <w:rPr>
          <w:rFonts w:ascii="Times New Roman" w:hAnsi="Times New Roman" w:cs="Times New Roman"/>
          <w:sz w:val="24"/>
          <w:szCs w:val="24"/>
        </w:rPr>
        <w:t>prior to adhesive bonding</w:t>
      </w:r>
      <w:r w:rsidR="009D40E1" w:rsidRPr="00AF4F9C">
        <w:rPr>
          <w:rFonts w:ascii="Times New Roman" w:hAnsi="Times New Roman" w:cs="Times New Roman"/>
          <w:sz w:val="24"/>
          <w:szCs w:val="24"/>
        </w:rPr>
        <w:t xml:space="preserve">. The aim of such treatment is </w:t>
      </w:r>
      <w:r w:rsidR="00E36A88" w:rsidRPr="00AF4F9C">
        <w:rPr>
          <w:rFonts w:ascii="Times New Roman" w:hAnsi="Times New Roman" w:cs="Times New Roman"/>
          <w:sz w:val="24"/>
          <w:szCs w:val="24"/>
        </w:rPr>
        <w:t>(</w:t>
      </w:r>
      <w:proofErr w:type="spellStart"/>
      <w:r w:rsidR="00E36A88" w:rsidRPr="00AF4F9C">
        <w:rPr>
          <w:rFonts w:ascii="Times New Roman" w:hAnsi="Times New Roman" w:cs="Times New Roman"/>
          <w:sz w:val="24"/>
          <w:szCs w:val="24"/>
        </w:rPr>
        <w:t>i</w:t>
      </w:r>
      <w:proofErr w:type="spellEnd"/>
      <w:r w:rsidR="00E36A88" w:rsidRPr="00AF4F9C">
        <w:rPr>
          <w:rFonts w:ascii="Times New Roman" w:hAnsi="Times New Roman" w:cs="Times New Roman"/>
          <w:sz w:val="24"/>
          <w:szCs w:val="24"/>
        </w:rPr>
        <w:t xml:space="preserve">) </w:t>
      </w:r>
      <w:r w:rsidR="007B4046" w:rsidRPr="00AF4F9C">
        <w:rPr>
          <w:rFonts w:ascii="Times New Roman" w:hAnsi="Times New Roman" w:cs="Times New Roman" w:hint="eastAsia"/>
          <w:sz w:val="24"/>
          <w:szCs w:val="24"/>
        </w:rPr>
        <w:t>to</w:t>
      </w:r>
      <w:r w:rsidR="007B4046" w:rsidRPr="00AF4F9C">
        <w:rPr>
          <w:rFonts w:ascii="Times New Roman" w:hAnsi="Times New Roman" w:cs="Times New Roman"/>
          <w:sz w:val="24"/>
          <w:szCs w:val="24"/>
        </w:rPr>
        <w:t xml:space="preserve"> </w:t>
      </w:r>
      <w:r w:rsidR="00E36A88" w:rsidRPr="00AF4F9C">
        <w:rPr>
          <w:rFonts w:ascii="Times New Roman" w:hAnsi="Times New Roman" w:cs="Times New Roman"/>
          <w:sz w:val="24"/>
          <w:szCs w:val="24"/>
        </w:rPr>
        <w:t xml:space="preserve">remove surface contamination and the presence of any weak boundary layers, (ii) by allowing the close molecular contact between the adhesive and the substrate, to </w:t>
      </w:r>
      <w:r w:rsidR="009D7A94" w:rsidRPr="00AF4F9C">
        <w:rPr>
          <w:rFonts w:ascii="Times New Roman" w:hAnsi="Times New Roman" w:cs="Times New Roman"/>
          <w:sz w:val="24"/>
          <w:szCs w:val="24"/>
        </w:rPr>
        <w:t xml:space="preserve">promote the degree of </w:t>
      </w:r>
      <w:r w:rsidR="00E36A88" w:rsidRPr="00AF4F9C">
        <w:rPr>
          <w:rFonts w:ascii="Times New Roman" w:hAnsi="Times New Roman" w:cs="Times New Roman"/>
          <w:sz w:val="24"/>
          <w:szCs w:val="24"/>
        </w:rPr>
        <w:t xml:space="preserve">physical and </w:t>
      </w:r>
      <w:r w:rsidR="009D7A94" w:rsidRPr="00AF4F9C">
        <w:rPr>
          <w:rFonts w:ascii="Times New Roman" w:hAnsi="Times New Roman" w:cs="Times New Roman"/>
          <w:sz w:val="24"/>
          <w:szCs w:val="24"/>
        </w:rPr>
        <w:t>chemical interaction</w:t>
      </w:r>
      <w:r w:rsidR="00E36A88" w:rsidRPr="00AF4F9C">
        <w:rPr>
          <w:rFonts w:ascii="Times New Roman" w:hAnsi="Times New Roman" w:cs="Times New Roman"/>
          <w:sz w:val="24"/>
          <w:szCs w:val="24"/>
        </w:rPr>
        <w:t>s between the molecules across the interface</w:t>
      </w:r>
      <w:r w:rsidR="001F4629" w:rsidRPr="00AF4F9C">
        <w:rPr>
          <w:rFonts w:ascii="Times New Roman" w:hAnsi="Times New Roman" w:cs="Times New Roman"/>
          <w:sz w:val="24"/>
          <w:szCs w:val="24"/>
        </w:rPr>
        <w:t>,</w:t>
      </w:r>
      <w:r w:rsidR="00E36A88" w:rsidRPr="00AF4F9C">
        <w:rPr>
          <w:rFonts w:ascii="Times New Roman" w:hAnsi="Times New Roman" w:cs="Times New Roman"/>
          <w:sz w:val="24"/>
          <w:szCs w:val="24"/>
        </w:rPr>
        <w:t xml:space="preserve"> (iii) to generate a surface topography where the interfacial area is increased and sometimes, the possibility for </w:t>
      </w:r>
      <w:r w:rsidR="009D7A94" w:rsidRPr="00AF4F9C">
        <w:rPr>
          <w:rFonts w:ascii="Times New Roman" w:hAnsi="Times New Roman" w:cs="Times New Roman"/>
          <w:sz w:val="24"/>
          <w:szCs w:val="24"/>
        </w:rPr>
        <w:t>mechanical interlocking between the adhesive and substrate</w:t>
      </w:r>
      <w:r w:rsidR="00E36A88" w:rsidRPr="00AF4F9C">
        <w:rPr>
          <w:rFonts w:ascii="Times New Roman" w:hAnsi="Times New Roman" w:cs="Times New Roman"/>
          <w:sz w:val="24"/>
          <w:szCs w:val="24"/>
        </w:rPr>
        <w:t xml:space="preserve"> is enhanced</w:t>
      </w:r>
      <w:r w:rsidR="00765E1B" w:rsidRPr="00AF4F9C">
        <w:rPr>
          <w:rFonts w:ascii="Times New Roman" w:hAnsi="Times New Roman" w:cs="Times New Roman"/>
          <w:sz w:val="24"/>
          <w:szCs w:val="24"/>
        </w:rPr>
        <w:t xml:space="preserve"> and (iv) in the case of environmental durability, to create a tortuous interfacial path to delay moisture ingress</w:t>
      </w:r>
      <w:r w:rsidR="00B454B3" w:rsidRPr="00AF4F9C">
        <w:rPr>
          <w:rFonts w:ascii="Times New Roman" w:hAnsi="Times New Roman" w:cs="Times New Roman"/>
          <w:sz w:val="24"/>
          <w:szCs w:val="24"/>
        </w:rPr>
        <w:t>.</w:t>
      </w:r>
      <w:r w:rsidR="003A10A5" w:rsidRPr="00AF4F9C">
        <w:rPr>
          <w:rFonts w:ascii="Times New Roman" w:hAnsi="Times New Roman" w:cs="Times New Roman"/>
          <w:sz w:val="24"/>
          <w:szCs w:val="24"/>
        </w:rPr>
        <w:t xml:space="preserve"> </w:t>
      </w:r>
      <w:r w:rsidR="006623A9" w:rsidRPr="00AF4F9C">
        <w:rPr>
          <w:rFonts w:ascii="Times New Roman" w:hAnsi="Times New Roman" w:cs="Times New Roman"/>
          <w:sz w:val="24"/>
          <w:szCs w:val="24"/>
        </w:rPr>
        <w:t>Convention</w:t>
      </w:r>
      <w:r w:rsidR="009D7A94" w:rsidRPr="00AF4F9C">
        <w:rPr>
          <w:rFonts w:ascii="Times New Roman" w:hAnsi="Times New Roman" w:cs="Times New Roman"/>
          <w:sz w:val="24"/>
          <w:szCs w:val="24"/>
        </w:rPr>
        <w:t>al</w:t>
      </w:r>
      <w:r w:rsidR="006623A9" w:rsidRPr="00AF4F9C">
        <w:rPr>
          <w:rFonts w:ascii="Times New Roman" w:hAnsi="Times New Roman" w:cs="Times New Roman"/>
          <w:sz w:val="24"/>
          <w:szCs w:val="24"/>
        </w:rPr>
        <w:t xml:space="preserve"> </w:t>
      </w:r>
      <w:proofErr w:type="spellStart"/>
      <w:r w:rsidR="006623A9" w:rsidRPr="00AF4F9C">
        <w:rPr>
          <w:rFonts w:ascii="Times New Roman" w:hAnsi="Times New Roman" w:cs="Times New Roman"/>
          <w:sz w:val="24"/>
          <w:szCs w:val="24"/>
        </w:rPr>
        <w:t>pre</w:t>
      </w:r>
      <w:r w:rsidR="000D233B" w:rsidRPr="00AF4F9C">
        <w:rPr>
          <w:rFonts w:ascii="Times New Roman" w:hAnsi="Times New Roman" w:cs="Times New Roman"/>
          <w:sz w:val="24"/>
          <w:szCs w:val="24"/>
        </w:rPr>
        <w:t>treatment</w:t>
      </w:r>
      <w:r w:rsidR="002838A5" w:rsidRPr="00AF4F9C">
        <w:rPr>
          <w:rFonts w:ascii="Times New Roman" w:hAnsi="Times New Roman" w:cs="Times New Roman"/>
          <w:sz w:val="24"/>
          <w:szCs w:val="24"/>
        </w:rPr>
        <w:t>s</w:t>
      </w:r>
      <w:proofErr w:type="spellEnd"/>
      <w:r w:rsidR="000D233B" w:rsidRPr="00AF4F9C">
        <w:rPr>
          <w:rFonts w:ascii="Times New Roman" w:hAnsi="Times New Roman" w:cs="Times New Roman"/>
          <w:sz w:val="24"/>
          <w:szCs w:val="24"/>
        </w:rPr>
        <w:t xml:space="preserve"> </w:t>
      </w:r>
      <w:r w:rsidR="006623A9" w:rsidRPr="00AF4F9C">
        <w:rPr>
          <w:rFonts w:ascii="Times New Roman" w:hAnsi="Times New Roman" w:cs="Times New Roman"/>
          <w:sz w:val="24"/>
          <w:szCs w:val="24"/>
        </w:rPr>
        <w:t>include</w:t>
      </w:r>
      <w:r w:rsidR="004E1DB0" w:rsidRPr="00AF4F9C">
        <w:rPr>
          <w:rFonts w:ascii="Times New Roman" w:hAnsi="Times New Roman" w:cs="Times New Roman"/>
          <w:sz w:val="24"/>
          <w:szCs w:val="24"/>
        </w:rPr>
        <w:t xml:space="preserve"> </w:t>
      </w:r>
      <w:r w:rsidR="006623A9" w:rsidRPr="00AF4F9C">
        <w:rPr>
          <w:rFonts w:ascii="Times New Roman" w:hAnsi="Times New Roman" w:cs="Times New Roman"/>
          <w:sz w:val="24"/>
          <w:szCs w:val="24"/>
        </w:rPr>
        <w:t>mechanical abrasion</w:t>
      </w:r>
      <w:r w:rsidR="008B4431" w:rsidRPr="00AF4F9C">
        <w:rPr>
          <w:rFonts w:ascii="Times New Roman" w:hAnsi="Times New Roman" w:cs="Times New Roman"/>
          <w:sz w:val="24"/>
          <w:szCs w:val="24"/>
        </w:rPr>
        <w:t xml:space="preserve">, </w:t>
      </w:r>
      <w:r w:rsidR="004E1DB0" w:rsidRPr="00AF4F9C">
        <w:rPr>
          <w:rFonts w:ascii="Times New Roman" w:hAnsi="Times New Roman" w:cs="Times New Roman"/>
          <w:sz w:val="24"/>
          <w:szCs w:val="24"/>
        </w:rPr>
        <w:t>chemical etching</w:t>
      </w:r>
      <w:r w:rsidR="008B4431" w:rsidRPr="00AF4F9C">
        <w:rPr>
          <w:rFonts w:ascii="Times New Roman" w:hAnsi="Times New Roman" w:cs="Times New Roman"/>
          <w:sz w:val="24"/>
          <w:szCs w:val="24"/>
        </w:rPr>
        <w:t xml:space="preserve">, plasma </w:t>
      </w:r>
      <w:r w:rsidR="006623A9" w:rsidRPr="00AF4F9C">
        <w:rPr>
          <w:rFonts w:ascii="Times New Roman" w:hAnsi="Times New Roman" w:cs="Times New Roman"/>
          <w:sz w:val="24"/>
          <w:szCs w:val="24"/>
        </w:rPr>
        <w:t xml:space="preserve">treatment </w:t>
      </w:r>
      <w:r w:rsidR="008B4431" w:rsidRPr="00AF4F9C">
        <w:rPr>
          <w:rFonts w:ascii="Times New Roman" w:hAnsi="Times New Roman" w:cs="Times New Roman"/>
          <w:sz w:val="24"/>
          <w:szCs w:val="24"/>
        </w:rPr>
        <w:t xml:space="preserve">and </w:t>
      </w:r>
      <w:proofErr w:type="spellStart"/>
      <w:r w:rsidR="008B4431" w:rsidRPr="00AF4F9C">
        <w:rPr>
          <w:rFonts w:ascii="Times New Roman" w:hAnsi="Times New Roman" w:cs="Times New Roman"/>
          <w:sz w:val="24"/>
          <w:szCs w:val="24"/>
        </w:rPr>
        <w:t>s</w:t>
      </w:r>
      <w:r w:rsidR="00193248" w:rsidRPr="00AF4F9C">
        <w:rPr>
          <w:rFonts w:ascii="Times New Roman" w:hAnsi="Times New Roman" w:cs="Times New Roman"/>
          <w:sz w:val="24"/>
          <w:szCs w:val="24"/>
        </w:rPr>
        <w:t>i</w:t>
      </w:r>
      <w:r w:rsidR="008B4431" w:rsidRPr="00AF4F9C">
        <w:rPr>
          <w:rFonts w:ascii="Times New Roman" w:hAnsi="Times New Roman" w:cs="Times New Roman"/>
          <w:sz w:val="24"/>
          <w:szCs w:val="24"/>
        </w:rPr>
        <w:t>l</w:t>
      </w:r>
      <w:r w:rsidR="00193248" w:rsidRPr="00AF4F9C">
        <w:rPr>
          <w:rFonts w:ascii="Times New Roman" w:hAnsi="Times New Roman" w:cs="Times New Roman"/>
          <w:sz w:val="24"/>
          <w:szCs w:val="24"/>
        </w:rPr>
        <w:t>a</w:t>
      </w:r>
      <w:r w:rsidR="008B4431" w:rsidRPr="00AF4F9C">
        <w:rPr>
          <w:rFonts w:ascii="Times New Roman" w:hAnsi="Times New Roman" w:cs="Times New Roman"/>
          <w:sz w:val="24"/>
          <w:szCs w:val="24"/>
        </w:rPr>
        <w:t>nization</w:t>
      </w:r>
      <w:proofErr w:type="spellEnd"/>
      <w:r w:rsidR="008B4431" w:rsidRPr="00AF4F9C">
        <w:rPr>
          <w:rFonts w:ascii="Times New Roman" w:hAnsi="Times New Roman" w:cs="Times New Roman"/>
          <w:sz w:val="24"/>
          <w:szCs w:val="24"/>
        </w:rPr>
        <w:t xml:space="preserve"> </w:t>
      </w:r>
      <w:r w:rsidR="00BD2080" w:rsidRPr="00AF4F9C">
        <w:rPr>
          <w:rFonts w:ascii="Times New Roman" w:hAnsi="Times New Roman" w:cs="Times New Roman"/>
          <w:sz w:val="24"/>
          <w:szCs w:val="24"/>
        </w:rPr>
        <w:fldChar w:fldCharType="begin" w:fldLock="1"/>
      </w:r>
      <w:r w:rsidR="00FC217B" w:rsidRPr="00AF4F9C">
        <w:rPr>
          <w:rFonts w:ascii="Times New Roman" w:hAnsi="Times New Roman" w:cs="Times New Roman"/>
          <w:sz w:val="24"/>
          <w:szCs w:val="24"/>
        </w:rPr>
        <w:instrText>ADDIN CSL_CITATION {"citationItems":[{"id":"ITEM-1","itemData":{"author":[{"dropping-particle":"","family":"Kinloch","given":"A.J.","non-dropping-particle":"","parse-names":false,"suffix":""}],"id":"ITEM-1","issued":{"date-parts":[["1987"]]},"publisher":"Chapman &amp; Hall","publisher-place":"London","title":"Adhesion and Adhesives: Science and Technology","type":"book"},"uris":["http://www.mendeley.com/documents/?uuid=1474bbc8-e8e0-4cbd-9a5d-22e60e7a7be7"]}],"mendeley":{"formattedCitation":"[3]","plainTextFormattedCitation":"[3]","previouslyFormattedCitation":"[3]"},"properties":{"noteIndex":0},"schema":"https://github.com/citation-style-language/schema/raw/master/csl-citation.json"}</w:instrText>
      </w:r>
      <w:r w:rsidR="00BD2080" w:rsidRPr="00AF4F9C">
        <w:rPr>
          <w:rFonts w:ascii="Times New Roman" w:hAnsi="Times New Roman" w:cs="Times New Roman"/>
          <w:sz w:val="24"/>
          <w:szCs w:val="24"/>
        </w:rPr>
        <w:fldChar w:fldCharType="separate"/>
      </w:r>
      <w:r w:rsidR="00FC217B" w:rsidRPr="00AF4F9C">
        <w:rPr>
          <w:rFonts w:ascii="Times New Roman" w:hAnsi="Times New Roman" w:cs="Times New Roman"/>
          <w:noProof/>
          <w:sz w:val="24"/>
          <w:szCs w:val="24"/>
        </w:rPr>
        <w:t>[3]</w:t>
      </w:r>
      <w:r w:rsidR="00BD2080" w:rsidRPr="00AF4F9C">
        <w:rPr>
          <w:rFonts w:ascii="Times New Roman" w:hAnsi="Times New Roman" w:cs="Times New Roman"/>
          <w:sz w:val="24"/>
          <w:szCs w:val="24"/>
        </w:rPr>
        <w:fldChar w:fldCharType="end"/>
      </w:r>
      <w:r w:rsidRPr="00AF4F9C">
        <w:rPr>
          <w:rFonts w:ascii="Times New Roman" w:hAnsi="Times New Roman" w:cs="Times New Roman"/>
          <w:sz w:val="24"/>
          <w:szCs w:val="24"/>
        </w:rPr>
        <w:t xml:space="preserve">. </w:t>
      </w:r>
      <w:bookmarkStart w:id="4" w:name="_Hlk45106695"/>
      <w:r w:rsidR="00330A3B" w:rsidRPr="00AF4F9C">
        <w:rPr>
          <w:rFonts w:ascii="Times New Roman" w:hAnsi="Times New Roman" w:cs="Times New Roman"/>
          <w:sz w:val="24"/>
          <w:szCs w:val="24"/>
        </w:rPr>
        <w:t>However,</w:t>
      </w:r>
      <w:r w:rsidR="00296DB4" w:rsidRPr="00AF4F9C">
        <w:rPr>
          <w:rFonts w:ascii="Times New Roman" w:hAnsi="Times New Roman" w:cs="Times New Roman"/>
          <w:sz w:val="24"/>
          <w:szCs w:val="24"/>
        </w:rPr>
        <w:t xml:space="preserve"> </w:t>
      </w:r>
      <w:r w:rsidR="000D233B" w:rsidRPr="00AF4F9C">
        <w:rPr>
          <w:rFonts w:ascii="Times New Roman" w:hAnsi="Times New Roman" w:cs="Times New Roman"/>
          <w:sz w:val="24"/>
          <w:szCs w:val="24"/>
        </w:rPr>
        <w:t>effort</w:t>
      </w:r>
      <w:r w:rsidR="002454CD" w:rsidRPr="00AF4F9C">
        <w:rPr>
          <w:rFonts w:ascii="Times New Roman" w:hAnsi="Times New Roman" w:cs="Times New Roman"/>
          <w:sz w:val="24"/>
          <w:szCs w:val="24"/>
        </w:rPr>
        <w:t>s</w:t>
      </w:r>
      <w:r w:rsidR="000D233B" w:rsidRPr="00AF4F9C">
        <w:rPr>
          <w:rFonts w:ascii="Times New Roman" w:hAnsi="Times New Roman" w:cs="Times New Roman"/>
          <w:sz w:val="24"/>
          <w:szCs w:val="24"/>
        </w:rPr>
        <w:t xml:space="preserve"> </w:t>
      </w:r>
      <w:r w:rsidR="007672AC" w:rsidRPr="00AF4F9C">
        <w:rPr>
          <w:rFonts w:ascii="Times New Roman" w:hAnsi="Times New Roman" w:cs="Times New Roman"/>
          <w:sz w:val="24"/>
          <w:szCs w:val="24"/>
        </w:rPr>
        <w:t>con</w:t>
      </w:r>
      <w:r w:rsidR="00A823D5" w:rsidRPr="00AF4F9C">
        <w:rPr>
          <w:rFonts w:ascii="Times New Roman" w:hAnsi="Times New Roman" w:cs="Times New Roman"/>
          <w:sz w:val="24"/>
          <w:szCs w:val="24"/>
        </w:rPr>
        <w:t>tinue to</w:t>
      </w:r>
      <w:r w:rsidR="000D233B" w:rsidRPr="00AF4F9C">
        <w:rPr>
          <w:rFonts w:ascii="Times New Roman" w:hAnsi="Times New Roman" w:cs="Times New Roman"/>
          <w:sz w:val="24"/>
          <w:szCs w:val="24"/>
        </w:rPr>
        <w:t xml:space="preserve"> be made to </w:t>
      </w:r>
      <w:r w:rsidR="00193248" w:rsidRPr="00AF4F9C">
        <w:rPr>
          <w:rFonts w:ascii="Times New Roman" w:hAnsi="Times New Roman" w:cs="Times New Roman"/>
          <w:sz w:val="24"/>
          <w:szCs w:val="24"/>
        </w:rPr>
        <w:t xml:space="preserve">develop new </w:t>
      </w:r>
      <w:r w:rsidR="00F964F4" w:rsidRPr="00AF4F9C">
        <w:rPr>
          <w:rFonts w:ascii="Times New Roman" w:hAnsi="Times New Roman" w:cs="Times New Roman" w:hint="eastAsia"/>
          <w:sz w:val="24"/>
          <w:szCs w:val="24"/>
        </w:rPr>
        <w:t>pretreatment</w:t>
      </w:r>
      <w:r w:rsidR="00F964F4" w:rsidRPr="00AF4F9C">
        <w:rPr>
          <w:rFonts w:ascii="Times New Roman" w:hAnsi="Times New Roman" w:cs="Times New Roman"/>
          <w:sz w:val="24"/>
          <w:szCs w:val="24"/>
        </w:rPr>
        <w:t xml:space="preserve"> techniques</w:t>
      </w:r>
      <w:r w:rsidR="00193248" w:rsidRPr="00AF4F9C">
        <w:rPr>
          <w:rFonts w:ascii="Times New Roman" w:hAnsi="Times New Roman" w:cs="Times New Roman"/>
          <w:sz w:val="24"/>
          <w:szCs w:val="24"/>
        </w:rPr>
        <w:t xml:space="preserve">. One strategy is to </w:t>
      </w:r>
      <w:r w:rsidR="000D233B" w:rsidRPr="00AF4F9C">
        <w:rPr>
          <w:rFonts w:ascii="Times New Roman" w:hAnsi="Times New Roman" w:cs="Times New Roman"/>
          <w:sz w:val="24"/>
          <w:szCs w:val="24"/>
        </w:rPr>
        <w:t>generat</w:t>
      </w:r>
      <w:r w:rsidR="002A0E1A" w:rsidRPr="00AF4F9C">
        <w:rPr>
          <w:rFonts w:ascii="Times New Roman" w:hAnsi="Times New Roman" w:cs="Times New Roman"/>
          <w:sz w:val="24"/>
          <w:szCs w:val="24"/>
        </w:rPr>
        <w:t>e</w:t>
      </w:r>
      <w:r w:rsidR="000D233B" w:rsidRPr="00AF4F9C">
        <w:rPr>
          <w:rFonts w:ascii="Times New Roman" w:hAnsi="Times New Roman" w:cs="Times New Roman"/>
          <w:sz w:val="24"/>
          <w:szCs w:val="24"/>
        </w:rPr>
        <w:t xml:space="preserve"> various interlocking fingers on the bonding surfaces so that </w:t>
      </w:r>
      <w:r w:rsidR="0009704D" w:rsidRPr="00AF4F9C">
        <w:rPr>
          <w:rFonts w:ascii="Times New Roman" w:hAnsi="Times New Roman" w:cs="Times New Roman"/>
          <w:sz w:val="24"/>
          <w:szCs w:val="24"/>
        </w:rPr>
        <w:t>tensile loading may be converted to shear</w:t>
      </w:r>
      <w:r w:rsidR="00C06E46" w:rsidRPr="00AF4F9C">
        <w:rPr>
          <w:rFonts w:ascii="Times New Roman" w:hAnsi="Times New Roman" w:cs="Times New Roman"/>
          <w:sz w:val="24"/>
          <w:szCs w:val="24"/>
        </w:rPr>
        <w:t xml:space="preserve"> </w:t>
      </w:r>
      <w:r w:rsidR="007D178F" w:rsidRPr="00AF4F9C">
        <w:rPr>
          <w:rFonts w:ascii="Times New Roman" w:hAnsi="Times New Roman" w:cs="Times New Roman"/>
          <w:sz w:val="24"/>
          <w:szCs w:val="24"/>
        </w:rPr>
        <w:fldChar w:fldCharType="begin" w:fldLock="1"/>
      </w:r>
      <w:r w:rsidR="00432628" w:rsidRPr="00AF4F9C">
        <w:rPr>
          <w:rFonts w:ascii="Times New Roman" w:hAnsi="Times New Roman" w:cs="Times New Roman"/>
          <w:sz w:val="24"/>
          <w:szCs w:val="24"/>
        </w:rPr>
        <w:instrText>ADDIN CSL_CITATION {"citationItems":[{"id":"ITEM-1","itemData":{"DOI":"10.1016/j.ijadhadh.2010.07.005","ISSN":"01437496","abstract":"The objective of this work was to study the influence of the macroscopic state of the substrate surface on the strength of adhesive joints. For that, several patterns were made on the surface of aluminium substrates. The patterns were tested in two different ways, cleaned with acetone or chemically etched. Single lap joints were manufactured using a brittle adhesive and a ductile adhesive to assess the influence of the type of adhesive. The joints were tested statically and under fatigue loading conditions. The patterns applied to the specimens consisted of a series of grooves, which were applied with 0°, 45° or 90° orientations (relative to the sides of the specimen). The different patterns were always compared to specimens without pattern. The main conclusion is that the patterns can increase the joint strength of non-treated substrates in the case of the brittle adhesive. © 2010 Elsevier Ltd.","author":[{"dropping-particle":"","family":"Silva","given":"Lucas F.M.","non-dropping-particle":"Da","parse-names":false,"suffix":""},{"dropping-particle":"","family":"Ferreira","given":"N. M.A.J.","non-dropping-particle":"","parse-names":false,"suffix":""},{"dropping-particle":"","family":"Richter-Trummer","given":"V.","non-dropping-particle":"","parse-names":false,"suffix":""},{"dropping-particle":"","family":"Marques","given":"E. A.S.","non-dropping-particle":"","parse-names":false,"suffix":""}],"container-title":"International Journal of Adhesion and Adhesives","id":"ITEM-1","issue":"8","issued":{"date-parts":[["2010"]]},"page":"735-743","publisher":"Elsevier","title":"Effect of grooves on the strength of adhesively bonded joints","type":"article-journal","volume":"30"},"uris":["http://www.mendeley.com/documents/?uuid=05a7b7ac-2fe1-43a6-8314-ce053401a60e"]},{"id":"ITEM-2","itemData":{"DOI":"10.1016/j.ijadhadh.2010.05.004","ISSN":"01437496","author":[{"dropping-particle":"","family":"Kim","given":"Won-Seock","non-dropping-particle":"","parse-names":false,"suffix":""},{"dropping-particle":"","family":"Yun","given":"Il-Han","non-dropping-particle":"","parse-names":false,"suffix":""},{"dropping-particle":"","family":"Lee","given":"Jung-Ju","non-dropping-particle":"","parse-names":false,"suffix":""},{"dropping-particle":"","family":"Jung","given":"Hee-Tae","non-dropping-particle":"","parse-names":false,"suffix":""}],"container-title":"International Journal of Adhesion and Adhesives","id":"ITEM-2","issue":"6","issued":{"date-parts":[["2010","9"]]},"page":"408-417","title":"Evaluation of mechanical interlock effect on adhesion strength of polymer–metal interfaces using micro-patterned surface topography","type":"article-journal","volume":"30"},"uris":["http://www.mendeley.com/documents/?uuid=396e0a3a-d01f-4b11-9ad1-85428329acd8"]},{"id":"ITEM-3","itemData":{"DOI":"10.1016/j.ijadhadh.2013.01.008","ISSN":"01437496","abstract":"The present study performs in-mold surface preparation by imprinting microstructures to achieve high toughness of adhesive bonding during the curing of composites. Since the microstructures are fabricated on composites during curing, this technique saves the time required for and costs involved in conventional surface preparations such as sand blasting and chemical etching. To predict the effect of the microstructures on the composite/adhesive interface toughness, crack growth analysis of the interface with microstructures was performed using the finite element method and a cohesive zone model. The effects of the microstructure size and shape were investigated. It was found that the toughness is characterized by the microstructure shape, whereas the effect of the microstructure size is insignificant. From these results, a simplified formula was constructed to predict the toughness. © 2013 Elsevier Ltd.","author":[{"dropping-particle":"","family":"Suzuki","given":"Takuya","non-dropping-particle":"","parse-names":false,"suffix":""},{"dropping-particle":"","family":"Matsuzaki","given":"Ryosuke","non-dropping-particle":"","parse-names":false,"suffix":""},{"dropping-particle":"","family":"Todoroki","given":"Akira","non-dropping-particle":"","parse-names":false,"suffix":""},{"dropping-particle":"","family":"Mizutani","given":"Yoshihiro","non-dropping-particle":"","parse-names":false,"suffix":""}],"container-title":"International Journal of Adhesion and Adhesives","id":"ITEM-3","issued":{"date-parts":[["2013"]]},"page":"36-43","publisher":"Elsevier","title":"Crack growth analysis of a composite/adhesive interface toughened by in-mold surface preparation","type":"article-journal","volume":"42"},"uris":["http://www.mendeley.com/documents/?uuid=c8fa01e1-d914-4bd7-83b6-ccec7ba38082"]},{"id":"ITEM-4","itemData":{"DOI":"10.1016/j.ijadhadh.2015.12.036","ISSN":"01437496","abstract":"The main target in the study of aluminum-epoxy resin joints was to enhance adhesion by increasing the surface area of aluminum substrates and by chemical functionalizing the aluminum surface to provide coupling points for epoxy resin. The surface area of the aluminum substrates was increased by fabricating microscale structures and hierarchical micro-microstructures by utilizing a micro-mesh printing technique and sandblasting. The effects of silanization with 3-glycidoxypropyltrimethoxysilane (GPTMS) and of oxygen plasma treatment were also investigated. Compared to a smooth surface, the micro-mesh structures improved shear strength by 33% and the hierarchical micro-microstructures by 116%. The utilization of the oxygen plasma treatment and especially the silane modification of the aluminum substrates were found to be effective in promoting adhesion. The specimens modified by combining the chemical or energetic modification method with surface texturing tended to fracture more cohesively than the specimens having a single modification. The hierarchically patterned and plasma and silane modified specimens had so high adhesion that the aluminum substrates started to deflect during the shear strength measurements, thus preventing the evaluation of their maximum strength.","author":[{"dropping-particle":"","family":"Salstela","given":"Janne","non-dropping-particle":"","parse-names":false,"suffix":""},{"dropping-particle":"","family":"Suvanto","given":"Mika","non-dropping-particle":"","parse-names":false,"suffix":""},{"dropping-particle":"","family":"Pakkanen","given":"Tuula T.","non-dropping-particle":"","parse-names":false,"suffix":""}],"container-title":"International Journal of Adhesion and Adhesives","id":"ITEM-4","issued":{"date-parts":[["2016"]]},"page":"128-137","publisher":"Elsevier","title":"Influence of hierarchical micro-micro patterning and chemical modifications on adhesion between aluminum and epoxy","type":"article-journal","volume":"66"},"uris":["http://www.mendeley.com/documents/?uuid=0118e931-693b-4b0a-bb3f-d2e13449bb75"]},{"id":"ITEM-5","itemData":{"DOI":"10.1016/j.ijsolstr.2015.12.028","ISSN":"00207683","author":[{"dropping-particle":"","family":"Cordisco","given":"Fernando A.","non-dropping-particle":"","parse-names":false,"suffix":""},{"dropping-particle":"","family":"Zavattieri","given":"Pablo D.","non-dropping-particle":"","parse-names":false,"suffix":""},{"dropping-particle":"","family":"Hector","given":"Louis G.","non-dropping-particle":"","parse-names":false,"suffix":""},{"dropping-particle":"","family":"Carlson","given":"Blair E.","non-dropping-particle":"","parse-names":false,"suffix":""}],"container-title":"International Journal of Solids and Structures","id":"ITEM-5","issued":{"date-parts":[["2016","4"]]},"page":"45-64","title":"Mode I fracture along adhesively bonded sinusoidal interfaces","type":"article-journal","volume":"83"},"uris":["http://www.mendeley.com/documents/?uuid=73c2d0d6-81a9-443c-b317-ba36c2984543"]},{"id":"ITEM-6","itemData":{"DOI":"10.1016/j.ijsolstr.2017.06.010","ISSN":"00207683","author":[{"dropping-particle":"","family":"Maloney","given":"Kevin","non-dropping-particle":"","parse-names":false,"suffix":""},{"dropping-particle":"","family":"Fleck","given":"Norman","non-dropping-particle":"","parse-names":false,"suffix":""}],"container-title":"International Journal of Solids and Structures","id":"ITEM-6","issued":{"date-parts":[["2018","2"]]},"page":"9-19","title":"Damage tolerance of an architected adhesive joint","type":"article-journal","volume":"132-133"},"uris":["http://www.mendeley.com/documents/?uuid=2c2837a3-0ae9-41bb-ad16-58d14a1ce36c"]}],"mendeley":{"formattedCitation":"[4–9]","plainTextFormattedCitation":"[4–9]","previouslyFormattedCitation":"[4–9]"},"properties":{"noteIndex":0},"schema":"https://github.com/citation-style-language/schema/raw/master/csl-citation.json"}</w:instrText>
      </w:r>
      <w:r w:rsidR="007D178F" w:rsidRPr="00AF4F9C">
        <w:rPr>
          <w:rFonts w:ascii="Times New Roman" w:hAnsi="Times New Roman" w:cs="Times New Roman"/>
          <w:sz w:val="24"/>
          <w:szCs w:val="24"/>
        </w:rPr>
        <w:fldChar w:fldCharType="separate"/>
      </w:r>
      <w:r w:rsidR="00FC217B" w:rsidRPr="00AF4F9C">
        <w:rPr>
          <w:rFonts w:ascii="Times New Roman" w:hAnsi="Times New Roman" w:cs="Times New Roman"/>
          <w:noProof/>
          <w:sz w:val="24"/>
          <w:szCs w:val="24"/>
        </w:rPr>
        <w:t>[4–9]</w:t>
      </w:r>
      <w:r w:rsidR="007D178F" w:rsidRPr="00AF4F9C">
        <w:rPr>
          <w:rFonts w:ascii="Times New Roman" w:hAnsi="Times New Roman" w:cs="Times New Roman"/>
          <w:sz w:val="24"/>
          <w:szCs w:val="24"/>
        </w:rPr>
        <w:fldChar w:fldCharType="end"/>
      </w:r>
      <w:r w:rsidR="008B4431" w:rsidRPr="00AF4F9C">
        <w:rPr>
          <w:rFonts w:ascii="Times New Roman" w:hAnsi="Times New Roman" w:cs="Times New Roman"/>
          <w:sz w:val="24"/>
          <w:szCs w:val="24"/>
        </w:rPr>
        <w:t xml:space="preserve">. </w:t>
      </w:r>
      <w:r w:rsidR="00C06E46" w:rsidRPr="00AF4F9C">
        <w:rPr>
          <w:rFonts w:ascii="Times New Roman" w:hAnsi="Times New Roman" w:cs="Times New Roman"/>
          <w:sz w:val="24"/>
          <w:szCs w:val="24"/>
        </w:rPr>
        <w:t>Th</w:t>
      </w:r>
      <w:r w:rsidR="00E3236D" w:rsidRPr="00AF4F9C">
        <w:rPr>
          <w:rFonts w:ascii="Times New Roman" w:hAnsi="Times New Roman" w:cs="Times New Roman"/>
          <w:sz w:val="24"/>
          <w:szCs w:val="24"/>
        </w:rPr>
        <w:t>is will</w:t>
      </w:r>
      <w:r w:rsidR="00C06E46" w:rsidRPr="00AF4F9C">
        <w:rPr>
          <w:rFonts w:ascii="Times New Roman" w:hAnsi="Times New Roman" w:cs="Times New Roman"/>
          <w:sz w:val="24"/>
          <w:szCs w:val="24"/>
        </w:rPr>
        <w:t xml:space="preserve"> </w:t>
      </w:r>
      <w:r w:rsidR="00546541" w:rsidRPr="00AF4F9C">
        <w:rPr>
          <w:rFonts w:ascii="Times New Roman" w:hAnsi="Times New Roman" w:cs="Times New Roman"/>
          <w:sz w:val="24"/>
          <w:szCs w:val="24"/>
        </w:rPr>
        <w:t xml:space="preserve">greatly </w:t>
      </w:r>
      <w:r w:rsidR="000C38FD" w:rsidRPr="00AF4F9C">
        <w:rPr>
          <w:rFonts w:ascii="Times New Roman" w:hAnsi="Times New Roman" w:cs="Times New Roman"/>
          <w:sz w:val="24"/>
          <w:szCs w:val="24"/>
        </w:rPr>
        <w:t>enhance the fracture toughness of adhesive joints, which is especially important for the joints</w:t>
      </w:r>
      <w:r w:rsidR="00F326A8" w:rsidRPr="00AF4F9C">
        <w:rPr>
          <w:rFonts w:ascii="Times New Roman" w:hAnsi="Times New Roman" w:cs="Times New Roman"/>
          <w:sz w:val="24"/>
          <w:szCs w:val="24"/>
        </w:rPr>
        <w:t xml:space="preserve"> which may encounter</w:t>
      </w:r>
      <w:r w:rsidR="00C06E46" w:rsidRPr="00AF4F9C">
        <w:rPr>
          <w:rFonts w:ascii="Times New Roman" w:hAnsi="Times New Roman" w:cs="Times New Roman"/>
          <w:sz w:val="24"/>
          <w:szCs w:val="24"/>
        </w:rPr>
        <w:t xml:space="preserve"> </w:t>
      </w:r>
      <w:r w:rsidR="00263EB4" w:rsidRPr="00AF4F9C">
        <w:rPr>
          <w:rFonts w:ascii="Times New Roman" w:hAnsi="Times New Roman" w:cs="Times New Roman"/>
          <w:sz w:val="24"/>
          <w:szCs w:val="24"/>
        </w:rPr>
        <w:t xml:space="preserve">impact </w:t>
      </w:r>
      <w:r w:rsidR="00C06E46" w:rsidRPr="00AF4F9C">
        <w:rPr>
          <w:rFonts w:ascii="Times New Roman" w:hAnsi="Times New Roman" w:cs="Times New Roman"/>
          <w:sz w:val="24"/>
          <w:szCs w:val="24"/>
        </w:rPr>
        <w:t>loading</w:t>
      </w:r>
      <w:r w:rsidR="000C38FD" w:rsidRPr="00AF4F9C">
        <w:rPr>
          <w:rFonts w:ascii="Times New Roman" w:hAnsi="Times New Roman" w:cs="Times New Roman"/>
          <w:sz w:val="24"/>
          <w:szCs w:val="24"/>
        </w:rPr>
        <w:t xml:space="preserve"> </w:t>
      </w:r>
      <w:r w:rsidR="00F326A8" w:rsidRPr="00AF4F9C">
        <w:rPr>
          <w:rFonts w:ascii="Times New Roman" w:hAnsi="Times New Roman" w:cs="Times New Roman"/>
          <w:sz w:val="24"/>
          <w:szCs w:val="24"/>
        </w:rPr>
        <w:t xml:space="preserve">in service </w:t>
      </w:r>
      <w:r w:rsidR="000C38FD" w:rsidRPr="00AF4F9C">
        <w:rPr>
          <w:rFonts w:ascii="Times New Roman" w:hAnsi="Times New Roman" w:cs="Times New Roman"/>
          <w:sz w:val="24"/>
          <w:szCs w:val="24"/>
        </w:rPr>
        <w:t xml:space="preserve">as the </w:t>
      </w:r>
      <w:r w:rsidR="00C06E46" w:rsidRPr="00AF4F9C">
        <w:rPr>
          <w:rFonts w:ascii="Times New Roman" w:hAnsi="Times New Roman" w:cs="Times New Roman"/>
          <w:sz w:val="24"/>
          <w:szCs w:val="24"/>
        </w:rPr>
        <w:t xml:space="preserve">failure mechanisms are more complicated and </w:t>
      </w:r>
      <w:r w:rsidR="000C38FD" w:rsidRPr="00AF4F9C">
        <w:rPr>
          <w:rFonts w:ascii="Times New Roman" w:hAnsi="Times New Roman" w:cs="Times New Roman"/>
          <w:sz w:val="24"/>
          <w:szCs w:val="24"/>
        </w:rPr>
        <w:t xml:space="preserve">more </w:t>
      </w:r>
      <w:r w:rsidR="00C06E46" w:rsidRPr="00AF4F9C">
        <w:rPr>
          <w:rFonts w:ascii="Times New Roman" w:hAnsi="Times New Roman" w:cs="Times New Roman"/>
          <w:sz w:val="24"/>
          <w:szCs w:val="24"/>
        </w:rPr>
        <w:t>unpredictable</w:t>
      </w:r>
      <w:r w:rsidR="00263EB4" w:rsidRPr="00AF4F9C">
        <w:rPr>
          <w:rFonts w:ascii="Times New Roman" w:hAnsi="Times New Roman" w:cs="Times New Roman"/>
          <w:sz w:val="24"/>
          <w:szCs w:val="24"/>
        </w:rPr>
        <w:t xml:space="preserve"> </w:t>
      </w:r>
      <w:r w:rsidR="00263EB4" w:rsidRPr="00AF4F9C">
        <w:rPr>
          <w:rFonts w:ascii="Times New Roman" w:hAnsi="Times New Roman" w:cs="Times New Roman"/>
          <w:sz w:val="24"/>
          <w:szCs w:val="24"/>
        </w:rPr>
        <w:fldChar w:fldCharType="begin" w:fldLock="1"/>
      </w:r>
      <w:r w:rsidR="00967DC4" w:rsidRPr="00AF4F9C">
        <w:rPr>
          <w:rFonts w:ascii="Times New Roman" w:hAnsi="Times New Roman" w:cs="Times New Roman"/>
          <w:sz w:val="24"/>
          <w:szCs w:val="24"/>
        </w:rPr>
        <w:instrText>ADDIN CSL_CITATION {"citationItems":[{"id":"ITEM-1","itemData":{"DOI":"10.1007/BF00035502","ISSN":"03769429","author":[{"dropping-particle":"","family":"Kanninen","given":"M. F.","non-dropping-particle":"","parse-names":false,"suffix":""}],"container-title":"International Journal of Fracture","id":"ITEM-1","issue":"3","issued":{"date-parts":[["1974"]]},"page":"415-430","title":"A dynamic analysis of unstable crack propagation and arrest in the DCB test specimen","type":"article","volume":"10"},"uris":["http://www.mendeley.com/documents/?uuid=a00621e2-d111-4004-9ad8-b8b446fa2c8b"]},{"id":"ITEM-2","itemData":{"DOI":"10.1016/j.engfracmech.2009.07.013","ISSN":"00137944","abstract":"Structural adhesive joints were subjected to high loading rates in mode I and their resulting fracture behaviour was studied in detail. Joints were formed between unidirectional carbon-fibre epoxy composites and between aluminium alloy substrates bonded with a tough, single-part automotive adhesive (XD4600) from Dow Automotive. Double cantilever beam (DCB) and tapered double cantilever beam (TDCB) tests were performed, from quasi-static loading rates up to 15 m/s, and a test rig was developed incorporating high-speed video acquisition for the high-speed tests. A detailed data reduction strategy was developed to account for (i) the types of different fracture behaviour regimes encountered, (ii) the dynamic effects in the test data, and (iii) the contribution of kinetic energy in the specimen arms to the energy balance. Using the above data reduction strategy, increasing the test rate over six decades (from 10-5to 101m/s) was found to lead to a reduction in the value of the adhesive fracture energy, GIc, by about 40% of its quasi-static value, i.e. from 3.5 to about 2.2 kJ/m2. Further, at quasi-static loading rates, the measured adhesive fracture energies were independent of substrate material and test geometry (i.e. DCB or TDCB). However, at faster loading rates, the TDCB tests induced higher crack velocities for a given loading rate compared with the DCB test geometry, and neither the test rate nor the crack velocity were found to be the parameter controlling the variation in GIcwith increased test rate. Thus, an isothermal-adiabatic model was developed and it was demonstrated that</w:instrText>
      </w:r>
      <w:r w:rsidR="00967DC4" w:rsidRPr="00AF4F9C">
        <w:rPr>
          <w:rFonts w:ascii="Times New Roman" w:hAnsi="Times New Roman" w:cs="Times New Roman" w:hint="eastAsia"/>
          <w:sz w:val="24"/>
          <w:szCs w:val="24"/>
        </w:rPr>
        <w:instrText xml:space="preserve"> such a model could unify the DCB and TDCB test results. Indeed, when the GIcvalues were plotted as a function of 1/</w:instrText>
      </w:r>
      <w:r w:rsidR="00967DC4" w:rsidRPr="00AF4F9C">
        <w:rPr>
          <w:rFonts w:ascii="Times New Roman" w:hAnsi="Times New Roman" w:cs="Times New Roman" w:hint="eastAsia"/>
          <w:sz w:val="24"/>
          <w:szCs w:val="24"/>
        </w:rPr>
        <w:instrText>√</w:instrText>
      </w:r>
      <w:r w:rsidR="00967DC4" w:rsidRPr="00AF4F9C">
        <w:rPr>
          <w:rFonts w:ascii="Times New Roman" w:hAnsi="Times New Roman" w:cs="Times New Roman" w:hint="eastAsia"/>
          <w:sz w:val="24"/>
          <w:szCs w:val="24"/>
        </w:rPr>
        <w:instrText>time, where the time was defined to be from the onset of loading the material to that required for the initiation of crack growth, the res</w:instrText>
      </w:r>
      <w:r w:rsidR="00967DC4" w:rsidRPr="00AF4F9C">
        <w:rPr>
          <w:rFonts w:ascii="Times New Roman" w:hAnsi="Times New Roman" w:cs="Times New Roman"/>
          <w:sz w:val="24"/>
          <w:szCs w:val="24"/>
        </w:rPr>
        <w:instrText>ults collapsed onto a single master curve, in agreement with the isothermal-adiabatic model. © 2009 Elsevier Ltd. All rights reserved.","author":[{"dropping-particle":"","family":"Blackman","given":"B.R.K.","non-dropping-particle":"","parse-names":false,"suffix":""},{"dropping-particle":"","family":"Kinloch","given":"A. J.","non-dropping-particle":"","parse-names":false,"suffix":""},{"dropping-particle":"","family":"Rodriguez Sanchez","given":"F. S.","non-dropping-particle":"","parse-names":false,"suffix":""},{"dropping-particle":"","family":"Teo","given":"W. S.","non-dropping-particle":"","parse-names":false,"suffix":""},{"dropping-particle":"","family":"Williams","given":"J. G.","non-dropping-particle":"","parse-names":false,"suffix":""}],"container-title":"Engineering Fracture Mechanics","id":"ITEM-2","issue":"18","issued":{"date-parts":[["2009"]]},"page":"2868-2889","publisher":"Elsevier Ltd","title":"The fracture behaviour of structural adhesives under high rates of testing","type":"article-journal","volume":"76"},"uris":["http://www.mendeley.com/documents/?uuid=218a6e05-0c17-41b3-8480-ea17c3185181"]}],"mendeley":{"formattedCitation":"[10,11]","plainTextFormattedCitation":"[10,11]","previouslyFormattedCitation":"[10,11]"},"properties":{"noteIndex":0},"schema":"https://github.com/citation-style-language/schema/raw/master/csl-citation.json"}</w:instrText>
      </w:r>
      <w:r w:rsidR="00263EB4" w:rsidRPr="00AF4F9C">
        <w:rPr>
          <w:rFonts w:ascii="Times New Roman" w:hAnsi="Times New Roman" w:cs="Times New Roman"/>
          <w:sz w:val="24"/>
          <w:szCs w:val="24"/>
        </w:rPr>
        <w:fldChar w:fldCharType="separate"/>
      </w:r>
      <w:r w:rsidR="00263EB4" w:rsidRPr="00AF4F9C">
        <w:rPr>
          <w:rFonts w:ascii="Times New Roman" w:hAnsi="Times New Roman" w:cs="Times New Roman"/>
          <w:noProof/>
          <w:sz w:val="24"/>
          <w:szCs w:val="24"/>
        </w:rPr>
        <w:t>[10,11]</w:t>
      </w:r>
      <w:r w:rsidR="00263EB4" w:rsidRPr="00AF4F9C">
        <w:rPr>
          <w:rFonts w:ascii="Times New Roman" w:hAnsi="Times New Roman" w:cs="Times New Roman"/>
          <w:sz w:val="24"/>
          <w:szCs w:val="24"/>
        </w:rPr>
        <w:fldChar w:fldCharType="end"/>
      </w:r>
      <w:r w:rsidR="00C06E46" w:rsidRPr="00AF4F9C">
        <w:rPr>
          <w:rFonts w:ascii="Times New Roman" w:hAnsi="Times New Roman" w:cs="Times New Roman"/>
          <w:sz w:val="24"/>
          <w:szCs w:val="24"/>
        </w:rPr>
        <w:t xml:space="preserve">. </w:t>
      </w:r>
      <w:bookmarkEnd w:id="4"/>
      <w:r w:rsidR="008B4431" w:rsidRPr="00AF4F9C">
        <w:rPr>
          <w:rFonts w:ascii="Times New Roman" w:hAnsi="Times New Roman" w:cs="Times New Roman"/>
          <w:sz w:val="24"/>
          <w:szCs w:val="24"/>
        </w:rPr>
        <w:t>The</w:t>
      </w:r>
      <w:r w:rsidR="002A0E1A" w:rsidRPr="00AF4F9C">
        <w:rPr>
          <w:rFonts w:ascii="Times New Roman" w:hAnsi="Times New Roman" w:cs="Times New Roman"/>
          <w:sz w:val="24"/>
          <w:szCs w:val="24"/>
        </w:rPr>
        <w:t>se</w:t>
      </w:r>
      <w:r w:rsidR="008B4431" w:rsidRPr="00AF4F9C">
        <w:rPr>
          <w:rFonts w:ascii="Times New Roman" w:hAnsi="Times New Roman" w:cs="Times New Roman"/>
          <w:sz w:val="24"/>
          <w:szCs w:val="24"/>
        </w:rPr>
        <w:t xml:space="preserve"> </w:t>
      </w:r>
      <w:r w:rsidR="00712555" w:rsidRPr="00AF4F9C">
        <w:rPr>
          <w:rFonts w:ascii="Times New Roman" w:hAnsi="Times New Roman" w:cs="Times New Roman"/>
          <w:sz w:val="24"/>
          <w:szCs w:val="24"/>
        </w:rPr>
        <w:t xml:space="preserve">so-called </w:t>
      </w:r>
      <w:r w:rsidR="008B4431" w:rsidRPr="00AF4F9C">
        <w:rPr>
          <w:rFonts w:ascii="Times New Roman" w:hAnsi="Times New Roman" w:cs="Times New Roman"/>
          <w:sz w:val="24"/>
          <w:szCs w:val="24"/>
        </w:rPr>
        <w:t xml:space="preserve">patterning </w:t>
      </w:r>
      <w:r w:rsidR="00461632" w:rsidRPr="00AF4F9C">
        <w:rPr>
          <w:rFonts w:ascii="Times New Roman" w:hAnsi="Times New Roman" w:cs="Times New Roman"/>
          <w:sz w:val="24"/>
          <w:szCs w:val="24"/>
        </w:rPr>
        <w:t>treatment</w:t>
      </w:r>
      <w:r w:rsidR="00712555" w:rsidRPr="00AF4F9C">
        <w:rPr>
          <w:rFonts w:ascii="Times New Roman" w:hAnsi="Times New Roman" w:cs="Times New Roman"/>
          <w:sz w:val="24"/>
          <w:szCs w:val="24"/>
        </w:rPr>
        <w:t>s</w:t>
      </w:r>
      <w:r w:rsidR="008B4431" w:rsidRPr="00AF4F9C">
        <w:rPr>
          <w:rFonts w:ascii="Times New Roman" w:hAnsi="Times New Roman" w:cs="Times New Roman"/>
          <w:sz w:val="24"/>
          <w:szCs w:val="24"/>
        </w:rPr>
        <w:t xml:space="preserve"> </w:t>
      </w:r>
      <w:r w:rsidR="00E2495E" w:rsidRPr="00AF4F9C">
        <w:rPr>
          <w:rFonts w:ascii="Times New Roman" w:hAnsi="Times New Roman" w:cs="Times New Roman"/>
          <w:sz w:val="24"/>
          <w:szCs w:val="24"/>
        </w:rPr>
        <w:t xml:space="preserve">can be used </w:t>
      </w:r>
      <w:r w:rsidR="00193248" w:rsidRPr="00AF4F9C">
        <w:rPr>
          <w:rFonts w:ascii="Times New Roman" w:hAnsi="Times New Roman" w:cs="Times New Roman"/>
          <w:sz w:val="24"/>
          <w:szCs w:val="24"/>
        </w:rPr>
        <w:t>individually</w:t>
      </w:r>
      <w:r w:rsidR="00E958D0" w:rsidRPr="00AF4F9C">
        <w:rPr>
          <w:rFonts w:ascii="Times New Roman" w:hAnsi="Times New Roman" w:cs="Times New Roman"/>
          <w:sz w:val="24"/>
          <w:szCs w:val="24"/>
        </w:rPr>
        <w:t xml:space="preserve"> when conventional methods are not sufficient </w:t>
      </w:r>
      <w:r w:rsidR="00E958D0" w:rsidRPr="00AF4F9C">
        <w:rPr>
          <w:rFonts w:ascii="Times New Roman" w:hAnsi="Times New Roman" w:cs="Times New Roman"/>
          <w:sz w:val="24"/>
          <w:szCs w:val="24"/>
        </w:rPr>
        <w:fldChar w:fldCharType="begin" w:fldLock="1"/>
      </w:r>
      <w:r w:rsidR="00967DC4" w:rsidRPr="00AF4F9C">
        <w:rPr>
          <w:rFonts w:ascii="Times New Roman" w:hAnsi="Times New Roman" w:cs="Times New Roman"/>
          <w:sz w:val="24"/>
          <w:szCs w:val="24"/>
        </w:rPr>
        <w:instrText>ADDIN CSL_CITATION {"citationItems":[{"id":"ITEM-1","itemData":{"DOI":"10.1016/j.apsusc.2009.11.092","ISSN":"01694332","abstract":"The surface texture of a metallic surface plays an important role in its adhesion strength in an adhesion joint. The same applies to medical implants in regard to fixation and tissue integration. To achieve a strong adhesion for a structural joint or a bone tissue fixation for medical implants, the effects of laser drilled micro-holes at the surface of the metals were investigated. The effect of the number of holes per unit area on the adhesion strength of the adhesion joint was evaluated and the results showed that the number of holes per unit area on the adherend surface logarithmically correlated with the bonding strength. Other holes geometries are suggested for enhanced adhesion and bone tissue fixation. © 2009 Elsevier B.V. All rights reserved.","author":[{"dropping-particle":"","family":"Man","given":"H. C.","non-dropping-particle":"","parse-names":false,"suffix":""},{"dropping-particle":"","family":"Chiu","given":"K. Y.","non-dropping-particle":"","parse-names":false,"suffix":""},{"dropping-particle":"","family":"Guo","given":"X.","non-dropping-particle":"","parse-names":false,"suffix":""}],"container-title":"Applied Surface Science","id":"ITEM-1","issue":"10","issued":{"date-parts":[["2010"]]},"page":"3166-3169","title":"Laser surface micro-drilling and texturing of metals for improvement of adhesion joint strength","type":"article-journal","volume":"256"},"uris":["http://www.mendeley.com/documents/?uuid=4130969c-8ee6-4c7e-81f1-d11c29e21a1f"]}],"mendeley":{"formattedCitation":"[12]","plainTextFormattedCitation":"[12]","previouslyFormattedCitation":"[12]"},"properties":{"noteIndex":0},"schema":"https://github.com/citation-style-language/schema/raw/master/csl-citation.json"}</w:instrText>
      </w:r>
      <w:r w:rsidR="00E958D0" w:rsidRPr="00AF4F9C">
        <w:rPr>
          <w:rFonts w:ascii="Times New Roman" w:hAnsi="Times New Roman" w:cs="Times New Roman"/>
          <w:sz w:val="24"/>
          <w:szCs w:val="24"/>
        </w:rPr>
        <w:fldChar w:fldCharType="separate"/>
      </w:r>
      <w:r w:rsidR="00263EB4" w:rsidRPr="00AF4F9C">
        <w:rPr>
          <w:rFonts w:ascii="Times New Roman" w:hAnsi="Times New Roman" w:cs="Times New Roman"/>
          <w:noProof/>
          <w:sz w:val="24"/>
          <w:szCs w:val="24"/>
        </w:rPr>
        <w:t>[12]</w:t>
      </w:r>
      <w:r w:rsidR="00E958D0" w:rsidRPr="00AF4F9C">
        <w:rPr>
          <w:rFonts w:ascii="Times New Roman" w:hAnsi="Times New Roman" w:cs="Times New Roman"/>
          <w:sz w:val="24"/>
          <w:szCs w:val="24"/>
        </w:rPr>
        <w:fldChar w:fldCharType="end"/>
      </w:r>
      <w:r w:rsidR="00E958D0" w:rsidRPr="00AF4F9C">
        <w:rPr>
          <w:rFonts w:ascii="Times New Roman" w:hAnsi="Times New Roman" w:cs="Times New Roman"/>
          <w:sz w:val="24"/>
          <w:szCs w:val="24"/>
        </w:rPr>
        <w:t xml:space="preserve"> or </w:t>
      </w:r>
      <w:r w:rsidR="00BC496C" w:rsidRPr="00AF4F9C">
        <w:rPr>
          <w:rFonts w:ascii="Times New Roman" w:hAnsi="Times New Roman" w:cs="Times New Roman"/>
          <w:sz w:val="24"/>
          <w:szCs w:val="24"/>
        </w:rPr>
        <w:t xml:space="preserve">they can be used </w:t>
      </w:r>
      <w:r w:rsidR="00E958D0" w:rsidRPr="00AF4F9C">
        <w:rPr>
          <w:rFonts w:ascii="Times New Roman" w:hAnsi="Times New Roman" w:cs="Times New Roman"/>
          <w:sz w:val="24"/>
          <w:szCs w:val="24"/>
        </w:rPr>
        <w:t>in conjunction with other</w:t>
      </w:r>
      <w:r w:rsidR="008B4431" w:rsidRPr="00AF4F9C">
        <w:rPr>
          <w:rFonts w:ascii="Times New Roman" w:hAnsi="Times New Roman" w:cs="Times New Roman"/>
          <w:sz w:val="24"/>
          <w:szCs w:val="24"/>
        </w:rPr>
        <w:t xml:space="preserve"> </w:t>
      </w:r>
      <w:r w:rsidR="00E91694" w:rsidRPr="00AF4F9C">
        <w:rPr>
          <w:rFonts w:ascii="Times New Roman" w:hAnsi="Times New Roman" w:cs="Times New Roman"/>
          <w:sz w:val="24"/>
          <w:szCs w:val="24"/>
        </w:rPr>
        <w:t>treatments</w:t>
      </w:r>
      <w:r w:rsidR="00E958D0" w:rsidRPr="00AF4F9C">
        <w:rPr>
          <w:rFonts w:ascii="Times New Roman" w:hAnsi="Times New Roman" w:cs="Times New Roman"/>
          <w:sz w:val="24"/>
          <w:szCs w:val="24"/>
        </w:rPr>
        <w:t>.</w:t>
      </w:r>
      <w:r w:rsidR="008B4431" w:rsidRPr="00AF4F9C">
        <w:rPr>
          <w:rFonts w:ascii="Times New Roman" w:hAnsi="Times New Roman" w:cs="Times New Roman"/>
          <w:sz w:val="24"/>
          <w:szCs w:val="24"/>
        </w:rPr>
        <w:t xml:space="preserve"> </w:t>
      </w:r>
      <w:r w:rsidR="007B696F" w:rsidRPr="00AF4F9C">
        <w:rPr>
          <w:rFonts w:ascii="Times New Roman" w:hAnsi="Times New Roman" w:cs="Times New Roman"/>
          <w:sz w:val="24"/>
          <w:szCs w:val="24"/>
        </w:rPr>
        <w:t>P</w:t>
      </w:r>
      <w:r w:rsidR="00296DB4" w:rsidRPr="00AF4F9C">
        <w:rPr>
          <w:rFonts w:ascii="Times New Roman" w:hAnsi="Times New Roman" w:cs="Times New Roman"/>
          <w:sz w:val="24"/>
          <w:szCs w:val="24"/>
        </w:rPr>
        <w:t xml:space="preserve">atterning </w:t>
      </w:r>
      <w:r w:rsidR="007B696F" w:rsidRPr="00AF4F9C">
        <w:rPr>
          <w:rFonts w:ascii="Times New Roman" w:hAnsi="Times New Roman" w:cs="Times New Roman"/>
          <w:sz w:val="24"/>
          <w:szCs w:val="24"/>
        </w:rPr>
        <w:t xml:space="preserve">treatments </w:t>
      </w:r>
      <w:r w:rsidR="00B71659" w:rsidRPr="00AF4F9C">
        <w:rPr>
          <w:rFonts w:ascii="Times New Roman" w:hAnsi="Times New Roman" w:cs="Times New Roman"/>
          <w:sz w:val="24"/>
          <w:szCs w:val="24"/>
        </w:rPr>
        <w:t>ha</w:t>
      </w:r>
      <w:r w:rsidR="007B696F" w:rsidRPr="00AF4F9C">
        <w:rPr>
          <w:rFonts w:ascii="Times New Roman" w:hAnsi="Times New Roman" w:cs="Times New Roman"/>
          <w:sz w:val="24"/>
          <w:szCs w:val="24"/>
        </w:rPr>
        <w:t>ve</w:t>
      </w:r>
      <w:r w:rsidR="00B71659" w:rsidRPr="00AF4F9C">
        <w:rPr>
          <w:rFonts w:ascii="Times New Roman" w:hAnsi="Times New Roman" w:cs="Times New Roman"/>
          <w:sz w:val="24"/>
          <w:szCs w:val="24"/>
        </w:rPr>
        <w:t xml:space="preserve"> the potential to replace environmentally </w:t>
      </w:r>
      <w:r w:rsidR="004C5A07" w:rsidRPr="00AF4F9C">
        <w:rPr>
          <w:rFonts w:ascii="Times New Roman" w:hAnsi="Times New Roman" w:cs="Times New Roman"/>
          <w:sz w:val="24"/>
          <w:szCs w:val="24"/>
        </w:rPr>
        <w:t>polluting</w:t>
      </w:r>
      <w:r w:rsidR="00B71659" w:rsidRPr="00AF4F9C">
        <w:rPr>
          <w:rFonts w:ascii="Times New Roman" w:hAnsi="Times New Roman" w:cs="Times New Roman"/>
          <w:sz w:val="24"/>
          <w:szCs w:val="24"/>
        </w:rPr>
        <w:t xml:space="preserve"> immersion-based chemical treatments </w:t>
      </w:r>
      <w:r w:rsidR="00B71659" w:rsidRPr="00AF4F9C">
        <w:rPr>
          <w:rFonts w:ascii="Times New Roman" w:hAnsi="Times New Roman" w:cs="Times New Roman"/>
          <w:sz w:val="24"/>
          <w:szCs w:val="24"/>
        </w:rPr>
        <w:fldChar w:fldCharType="begin" w:fldLock="1"/>
      </w:r>
      <w:r w:rsidR="00967DC4" w:rsidRPr="00AF4F9C">
        <w:rPr>
          <w:rFonts w:ascii="Times New Roman" w:hAnsi="Times New Roman" w:cs="Times New Roman"/>
          <w:sz w:val="24"/>
          <w:szCs w:val="24"/>
        </w:rPr>
        <w:instrText>ADDIN CSL_CITATION {"citationItems":[{"id":"ITEM-1","itemData":{"DOI":"10.1016/j.ijadhadh.2016.02.007","ISSN":"01437496","abstract":"Adhesive bonding of carbon fiber reinforced plastic (CFRP) epoxy composites provides many advantages over mechanical fastening for assembling aerospace structures including weight savings, reduced manufacturing flow, and added structural efficiency. To ensure the reliability of bonded joints in primary airframe structures, the surface preparation method and execution are critical. Surface preparation is widely recognized as a key step in the bonding process and is one element of a bonding method that must be controlled to produce robust and predictable bonds in a precise and repeatable manner. Laser ablation of composite surface resin can provide an efficient, precise, and reproducible means of preparing composite surfaces for adhesive bonding. Advantages include elimination of physical waste (i.e., grit media and sacrificial peel ply layers that ultimately require disposal), reduction in process variability due to increased precision (e.g. monitoring laser parameters), and automation of surface preparation. This paper describes a surface preparation technique using a nanosecond, frequency-tripled Nd:YAG laser source. Lap shear specimens were laser treated and tested and apparent shear strength and failure modes of lap shear specimens were used to assess mechanical performance over a three-year accelerated aging study by exposing bonded specimens to 71°C (160°F) and 85% relative humidity.","author":[{"dropping-particle":"","family":"Palmieri","given":"Frank L.","non-dropping-particle":"","parse-names":false,"suffix":""},{"dropping-particle":"","family":"Belcher","given":"Marcus A.","non-dropping-particle":"","parse-names":false,"suffix":""},{"dropping-particle":"","family":"Wohl","given":"Christopher J.","non-dropping-particle":"","parse-names":false,"suffix":""},{"dropping-particle":"","family":"Blohowiak","given":"Kay Y.","non-dropping-particle":"","parse-names":false,"suffix":""},{"dropping-particle":"","family":"Connell","given":"John W.","non-dropping-particle":"","parse-names":false,"suffix":""}],"container-title":"International Journal of Adhesion and Adhesives","id":"ITEM-1","issued":{"date-parts":[["2016","7"]]},"page":"95-101","publisher":"Elsevier","title":"Laser ablation surface preparation for adhesive bonding of carbon fiber reinforced epoxy composites","type":"article-journal","volume":"68"},"uris":["http://www.mendeley.com/documents/?uuid=c3af4766-e4f2-4f43-a9df-60feee11585e"]}],"mendeley":{"formattedCitation":"[13]","plainTextFormattedCitation":"[13]","previouslyFormattedCitation":"[13]"},"properties":{"noteIndex":0},"schema":"https://github.com/citation-style-language/schema/raw/master/csl-citation.json"}</w:instrText>
      </w:r>
      <w:r w:rsidR="00B71659" w:rsidRPr="00AF4F9C">
        <w:rPr>
          <w:rFonts w:ascii="Times New Roman" w:hAnsi="Times New Roman" w:cs="Times New Roman"/>
          <w:sz w:val="24"/>
          <w:szCs w:val="24"/>
        </w:rPr>
        <w:fldChar w:fldCharType="separate"/>
      </w:r>
      <w:r w:rsidR="00263EB4" w:rsidRPr="00AF4F9C">
        <w:rPr>
          <w:rFonts w:ascii="Times New Roman" w:hAnsi="Times New Roman" w:cs="Times New Roman"/>
          <w:noProof/>
          <w:sz w:val="24"/>
          <w:szCs w:val="24"/>
        </w:rPr>
        <w:t>[13]</w:t>
      </w:r>
      <w:r w:rsidR="00B71659" w:rsidRPr="00AF4F9C">
        <w:rPr>
          <w:rFonts w:ascii="Times New Roman" w:hAnsi="Times New Roman" w:cs="Times New Roman"/>
          <w:sz w:val="24"/>
          <w:szCs w:val="24"/>
        </w:rPr>
        <w:fldChar w:fldCharType="end"/>
      </w:r>
      <w:r w:rsidR="00B71659" w:rsidRPr="00AF4F9C">
        <w:rPr>
          <w:rFonts w:ascii="Times New Roman" w:hAnsi="Times New Roman" w:cs="Times New Roman"/>
          <w:sz w:val="24"/>
          <w:szCs w:val="24"/>
        </w:rPr>
        <w:t>.</w:t>
      </w:r>
      <w:r w:rsidR="00D27A21" w:rsidRPr="00AF4F9C">
        <w:rPr>
          <w:rFonts w:ascii="Times New Roman" w:hAnsi="Times New Roman" w:cs="Times New Roman"/>
          <w:sz w:val="24"/>
          <w:szCs w:val="24"/>
        </w:rPr>
        <w:t xml:space="preserve"> </w:t>
      </w:r>
    </w:p>
    <w:p w14:paraId="3154D2C7" w14:textId="5CA86AE2" w:rsidR="005B23DE" w:rsidRPr="00AF4F9C" w:rsidRDefault="00FC4CDB" w:rsidP="00D834DA">
      <w:pPr>
        <w:spacing w:line="480" w:lineRule="auto"/>
        <w:rPr>
          <w:rFonts w:ascii="Times New Roman" w:hAnsi="Times New Roman" w:cs="Times New Roman"/>
          <w:sz w:val="24"/>
          <w:szCs w:val="24"/>
        </w:rPr>
      </w:pPr>
      <w:r w:rsidRPr="00AF4F9C">
        <w:rPr>
          <w:rFonts w:ascii="Times New Roman" w:hAnsi="Times New Roman" w:cs="Times New Roman"/>
          <w:sz w:val="24"/>
          <w:szCs w:val="24"/>
        </w:rPr>
        <w:t>S</w:t>
      </w:r>
      <w:r w:rsidR="003F42A5" w:rsidRPr="00AF4F9C">
        <w:rPr>
          <w:rFonts w:ascii="Times New Roman" w:hAnsi="Times New Roman" w:cs="Times New Roman" w:hint="eastAsia"/>
          <w:sz w:val="24"/>
          <w:szCs w:val="24"/>
        </w:rPr>
        <w:t>urface</w:t>
      </w:r>
      <w:r w:rsidR="003F42A5" w:rsidRPr="00AF4F9C">
        <w:rPr>
          <w:rFonts w:ascii="Times New Roman" w:hAnsi="Times New Roman" w:cs="Times New Roman"/>
          <w:sz w:val="24"/>
          <w:szCs w:val="24"/>
        </w:rPr>
        <w:t xml:space="preserve"> </w:t>
      </w:r>
      <w:r w:rsidR="00600A42" w:rsidRPr="00AF4F9C">
        <w:rPr>
          <w:rFonts w:ascii="Times New Roman" w:hAnsi="Times New Roman" w:cs="Times New Roman"/>
          <w:sz w:val="24"/>
          <w:szCs w:val="24"/>
        </w:rPr>
        <w:t xml:space="preserve">patterns can be fabricated </w:t>
      </w:r>
      <w:r w:rsidR="00BD2080" w:rsidRPr="00AF4F9C">
        <w:rPr>
          <w:rFonts w:ascii="Times New Roman" w:hAnsi="Times New Roman" w:cs="Times New Roman"/>
          <w:sz w:val="24"/>
          <w:szCs w:val="24"/>
        </w:rPr>
        <w:t>via</w:t>
      </w:r>
      <w:r w:rsidR="00600A42" w:rsidRPr="00AF4F9C">
        <w:rPr>
          <w:rFonts w:ascii="Times New Roman" w:hAnsi="Times New Roman" w:cs="Times New Roman"/>
          <w:sz w:val="24"/>
          <w:szCs w:val="24"/>
        </w:rPr>
        <w:t xml:space="preserve"> </w:t>
      </w:r>
      <w:r w:rsidR="00263404" w:rsidRPr="00AF4F9C">
        <w:rPr>
          <w:rFonts w:ascii="Times New Roman" w:hAnsi="Times New Roman" w:cs="Times New Roman"/>
          <w:sz w:val="24"/>
          <w:szCs w:val="24"/>
        </w:rPr>
        <w:t xml:space="preserve">many approaches, such as </w:t>
      </w:r>
      <w:r w:rsidR="00600A42" w:rsidRPr="00AF4F9C">
        <w:rPr>
          <w:rFonts w:ascii="Times New Roman" w:hAnsi="Times New Roman" w:cs="Times New Roman"/>
          <w:sz w:val="24"/>
          <w:szCs w:val="24"/>
        </w:rPr>
        <w:t xml:space="preserve">machining, </w:t>
      </w:r>
      <w:r w:rsidR="007D178F" w:rsidRPr="00AF4F9C">
        <w:rPr>
          <w:rFonts w:ascii="Times New Roman" w:hAnsi="Times New Roman" w:cs="Times New Roman"/>
          <w:sz w:val="24"/>
          <w:szCs w:val="24"/>
        </w:rPr>
        <w:t xml:space="preserve">moulding, </w:t>
      </w:r>
      <w:r w:rsidR="00AB7E50" w:rsidRPr="00AF4F9C">
        <w:rPr>
          <w:rFonts w:ascii="Times New Roman" w:hAnsi="Times New Roman" w:cs="Times New Roman"/>
          <w:sz w:val="24"/>
          <w:szCs w:val="24"/>
        </w:rPr>
        <w:t>printing</w:t>
      </w:r>
      <w:r w:rsidR="00600A42" w:rsidRPr="00AF4F9C">
        <w:rPr>
          <w:rFonts w:ascii="Times New Roman" w:hAnsi="Times New Roman" w:cs="Times New Roman"/>
          <w:sz w:val="24"/>
          <w:szCs w:val="24"/>
        </w:rPr>
        <w:t xml:space="preserve"> </w:t>
      </w:r>
      <w:r w:rsidR="00263404" w:rsidRPr="00AF4F9C">
        <w:rPr>
          <w:rFonts w:ascii="Times New Roman" w:hAnsi="Times New Roman" w:cs="Times New Roman"/>
          <w:sz w:val="24"/>
          <w:szCs w:val="24"/>
        </w:rPr>
        <w:t>and</w:t>
      </w:r>
      <w:r w:rsidR="00600A42" w:rsidRPr="00AF4F9C">
        <w:rPr>
          <w:rFonts w:ascii="Times New Roman" w:hAnsi="Times New Roman" w:cs="Times New Roman"/>
          <w:sz w:val="24"/>
          <w:szCs w:val="24"/>
        </w:rPr>
        <w:t xml:space="preserve"> chemical </w:t>
      </w:r>
      <w:r w:rsidR="00F4681E" w:rsidRPr="00AF4F9C">
        <w:rPr>
          <w:rFonts w:ascii="Times New Roman" w:hAnsi="Times New Roman" w:cs="Times New Roman"/>
          <w:sz w:val="24"/>
          <w:szCs w:val="24"/>
        </w:rPr>
        <w:t>etching</w:t>
      </w:r>
      <w:r w:rsidR="005E1EFB" w:rsidRPr="00AF4F9C">
        <w:rPr>
          <w:rFonts w:ascii="Times New Roman" w:hAnsi="Times New Roman" w:cs="Times New Roman"/>
          <w:sz w:val="24"/>
          <w:szCs w:val="24"/>
        </w:rPr>
        <w:t xml:space="preserve"> </w:t>
      </w:r>
      <w:r w:rsidR="005E1EFB" w:rsidRPr="00AF4F9C">
        <w:rPr>
          <w:rFonts w:ascii="Times New Roman" w:hAnsi="Times New Roman" w:cs="Times New Roman"/>
          <w:sz w:val="24"/>
          <w:szCs w:val="24"/>
        </w:rPr>
        <w:fldChar w:fldCharType="begin" w:fldLock="1"/>
      </w:r>
      <w:r w:rsidR="00967DC4" w:rsidRPr="00AF4F9C">
        <w:rPr>
          <w:rFonts w:ascii="Times New Roman" w:hAnsi="Times New Roman" w:cs="Times New Roman"/>
          <w:sz w:val="24"/>
          <w:szCs w:val="24"/>
        </w:rPr>
        <w:instrText>ADDIN CSL_CITATION {"citationItems":[{"id":"ITEM-1","itemData":{"DOI":"10.1016/j.ijadhadh.2010.07.005","ISSN":"01437496","abstract":"The objective of this work was to study the influence of the macroscopic state of the substrate surface on the strength of adhesive joints. For that, several patterns were made on the surface of aluminium substrates. The patterns were tested in two different ways, cleaned with acetone or chemically etched. Single lap joints were manufactured using a brittle adhesive and a ductile adhesive to assess the influence of the type of adhesive. The joints were tested statically and under fatigue loading conditions. The patterns applied to the specimens consisted of a series of grooves, which were applied with 0°, 45° or 90° orientations (relative to the sides of the specimen). The different patterns were always compared to specimens without pattern. The main conclusion is that the patterns can increase the joint strength of non-treated substrates in the case of the brittle adhesive. © 2010 Elsevier Ltd.","author":[{"dropping-particle":"","family":"Silva","given":"Lucas F.M.","non-dropping-particle":"Da","parse-names":false,"suffix":""},{"dropping-particle":"","family":"Ferreira","given":"N. M.A.J.","non-dropping-particle":"","parse-names":false,"suffix":""},{"dropping-particle":"","family":"Richter-Trummer","given":"V.","non-dropping-particle":"","parse-names":false,"suffix":""},{"dropping-particle":"","family":"Marques","given":"E. A.S.","non-dropping-particle":"","parse-names":false,"suffix":""}],"container-title":"International Journal of Adhesion and Adhesives","id":"ITEM-1","issue":"8","issued":{"date-parts":[["2010"]]},"page":"735-743","publisher":"Elsevier","title":"Effect of grooves on the strength of adhesively bonded joints","type":"article-journal","volume":"30"},"uris":["http://www.mendeley.com/documents/?uuid=05a7b7ac-2fe1-43a6-8314-ce053401a60e"]},{"id":"ITEM-2","itemData":{"DOI":"10.1016/j.ijadhadh.2013.01.008","ISSN":"01437496","abstract":"The present study performs in-mold surface preparation by imprinting microstructures to achieve high toughness of adhesive bonding during the curing of composites. Since the microstructures are fabricated on composites during curing, this technique saves the time required for and costs involved in conventional surface preparations such as sand blasting and chemical etching. To predict the effect of the microstructures on the composite/adhesive interface toughness, crack growth analysis of the interface with microstructures was performed using the finite element method and a cohesive zone model. The effects of the microstructure size and shape were investigated. It was found that the toughness is characterized by the microstructure shape, whereas the effect of the microstructure size is insignificant. From these results, a simplified formula was constructed to predict the toughness. © 2013 Elsevier Ltd.","author":[{"dropping-particle":"","family":"Suzuki","given":"Takuya","non-dropping-particle":"","parse-names":false,"suffix":""},{"dropping-particle":"","family":"Matsuzaki","given":"Ryosuke","non-dropping-particle":"","parse-names":false,"suffix":""},{"dropping-particle":"","family":"Todoroki","given":"Akira","non-dropping-particle":"","parse-names":false,"suffix":""},{"dropping-particle":"","family":"Mizutani","given":"Yoshihiro","non-dropping-particle":"","parse-names":false,"suffix":""}],"container-title":"International Journal of Adhesion and Adhesives","id":"ITEM-2","issued":{"date-parts":[["2013"]]},"page":"36-43","publisher":"Elsevier","title":"Crack growth analysis of a composite/adhesive interface toughened by in-mold surface preparation","type":"article-journal","volume":"42"},"uris":["http://www.mendeley.com/documents/?uuid=57760b24-decd-4176-966c-d4f278607b3c"]},{"id":"ITEM-3","itemData":{"DOI":"10.1007/s00170-014-6736-0","ISSN":"14333015","abstract":"Structural adhesive bonding technology is widely utilized in various applications in modern automotive and aviation industries. Finding new techniques to enhance adhesion strength between bonded components in a more economical and environmental-friendly way is becoming an important issue. In this paper, a novel micro-surface texturing method by using a developed deformation-based micro-rolling system has been applied to modify surface conditions of a sheet metal in order to increase metal-to-metal adhesion strength. Additionally, different surface texturing patterns, such as micro-channel arrays and grid pattern, are produced by single-pass or two-pass micro-rolling strategies. The effect of these texture patterns on adhesion strength is studied through single-lap-joint shear strength test. Results indicate that surface with micro-textures are able to achieve noticeable improvement in adhesion strength.","author":[{"dropping-particle":"","family":"Xu","given":"Dongkai","non-dropping-particle":"","parse-names":false,"suffix":""},{"dropping-particle":"","family":"Ng","given":"Man Kwan","non-dropping-particle":"","parse-names":false,"suffix":""},{"dropping-particle":"","family":"Fan","given":"Rong","non-dropping-particle":"","parse-names":false,"suffix":""},{"dropping-particle":"","family":"Zhou","given":"Rui","non-dropping-particle":"","parse-names":false,"suffix":""},{"dropping-particle":"","family":"Wang","given":"Hui Ping","non-dropping-particle":"","parse-names":false,"suffix":""},{"dropping-particle":"","family":"Chen","given":"Jun","non-dropping-particle":"","parse-names":false,"suffix":""},{"dropping-particle":"","family":"Cao","given":"Jian","non-dropping-particle":"","parse-names":false,"suffix":""}],"container-title":"International Journal of Advanced Manufacturing Technology","id":"ITEM-3","issue":"9-12","issued":{"date-parts":[["2015"]]},"page":"1427-1435","title":"Enhancement of adhesion strength by micro-rolling-based surface texturing","type":"article","volume":"78"},"uris":["http://www.mendeley.com/documents/?uuid=86e056e3-e456-4e84-9569-2278e2ccc205"]},{"id":"ITEM-4","itemData":{"DOI":"10.1016/j.ijadhadh.2016.02.007","ISSN":"01437496","abstract":"Adhesive bonding of carbon fiber reinforced plastic (CFRP) epoxy composites provides many advantages over mechanical fastening for assembling aerospace structures including weight savings, reduced manufacturing flow, and added structural efficiency. To ensure the reliability of bonded joints in primary airframe structures, the surface preparation method and execution are critical. Surface preparation is widely recognized as a key step in the bonding process and is one element of a bonding method that must be controlled to produce robust and predictable bonds in a precise and repeatable manner. Laser ablation of composite surface resin can provide an efficient, precise, and reproducible means of preparing composite surfaces for adhesive bonding. Advantages include elimination of physical waste (i.e., grit media and sacrificial peel ply layers that ultimately require disposal), reduction in process variability due to increased precision (e.g. monitoring laser parameters), and automation of surface preparation. This paper describes a surface preparation technique using a nanosecond, frequency-tripled Nd:YAG laser source. Lap shear specimens were laser treated and tested and apparent shear strength and failure modes of lap shear specimens were used to assess mechanical performance over a three-year accelerated aging study by exposing bonded specimens to 71°C (160°F) and 85% relative humidity.","author":[{"dropping-particle":"","family":"Palmieri","given":"Frank L.","non-dropping-particle":"","parse-names":false,"suffix":""},{"dropping-particle":"","family":"Belcher","given":"Marcus A.","non-dropping-particle":"","parse-names":false,"suffix":""},{"dropping-particle":"","family":"Wohl","given":"Christopher J.","non-dropping-particle":"","parse-names":false,"suffix":""},{"dropping-particle":"","family":"Blohowiak","given":"Kay Y.","non-dropping-particle":"","parse-names":false,"suffix":""},{"dropping-particle":"","family":"Connell","given":"John W.","non-dropping-particle":"","parse-names":false,"suffix":""}],"container-title":"International Journal of Adhesion and Adhesives","id":"ITEM-4","issued":{"date-parts":[["2016","7"]]},"page":"95-101","publisher":"Elsevier","title":"Laser ablation surface preparation for adhesive bonding of carbon fiber reinforced epoxy composites","type":"article-journal","volume":"68"},"uris":["http://www.mendeley.com/documents/?uuid=c3af4766-e4f2-4f43-a9df-60feee11585e"]}],"mendeley":{"formattedCitation":"[4,6,13,14]","plainTextFormattedCitation":"[4,6,13,14]","previouslyFormattedCitation":"[4,6,13,14]"},"properties":{"noteIndex":0},"schema":"https://github.com/citation-style-language/schema/raw/master/csl-citation.json"}</w:instrText>
      </w:r>
      <w:r w:rsidR="005E1EFB" w:rsidRPr="00AF4F9C">
        <w:rPr>
          <w:rFonts w:ascii="Times New Roman" w:hAnsi="Times New Roman" w:cs="Times New Roman"/>
          <w:sz w:val="24"/>
          <w:szCs w:val="24"/>
        </w:rPr>
        <w:fldChar w:fldCharType="separate"/>
      </w:r>
      <w:r w:rsidR="00263EB4" w:rsidRPr="00AF4F9C">
        <w:rPr>
          <w:rFonts w:ascii="Times New Roman" w:hAnsi="Times New Roman" w:cs="Times New Roman"/>
          <w:noProof/>
          <w:sz w:val="24"/>
          <w:szCs w:val="24"/>
        </w:rPr>
        <w:t>[4,6,13,14]</w:t>
      </w:r>
      <w:r w:rsidR="005E1EFB" w:rsidRPr="00AF4F9C">
        <w:rPr>
          <w:rFonts w:ascii="Times New Roman" w:hAnsi="Times New Roman" w:cs="Times New Roman"/>
          <w:sz w:val="24"/>
          <w:szCs w:val="24"/>
        </w:rPr>
        <w:fldChar w:fldCharType="end"/>
      </w:r>
      <w:r w:rsidR="00600A42" w:rsidRPr="00AF4F9C">
        <w:rPr>
          <w:rFonts w:ascii="Times New Roman" w:hAnsi="Times New Roman" w:cs="Times New Roman"/>
          <w:sz w:val="24"/>
          <w:szCs w:val="24"/>
        </w:rPr>
        <w:t xml:space="preserve">. </w:t>
      </w:r>
      <w:r w:rsidR="009D5523" w:rsidRPr="00AF4F9C">
        <w:rPr>
          <w:rFonts w:ascii="Times New Roman" w:hAnsi="Times New Roman" w:cs="Times New Roman"/>
          <w:sz w:val="24"/>
          <w:szCs w:val="24"/>
        </w:rPr>
        <w:t>According</w:t>
      </w:r>
      <w:r w:rsidR="00CF1828" w:rsidRPr="00AF4F9C">
        <w:rPr>
          <w:rFonts w:ascii="Times New Roman" w:hAnsi="Times New Roman" w:cs="Times New Roman"/>
          <w:sz w:val="24"/>
          <w:szCs w:val="24"/>
        </w:rPr>
        <w:t xml:space="preserve"> to the </w:t>
      </w:r>
      <w:r w:rsidR="00744389" w:rsidRPr="00AF4F9C">
        <w:rPr>
          <w:rFonts w:ascii="Times New Roman" w:hAnsi="Times New Roman" w:cs="Times New Roman"/>
          <w:sz w:val="24"/>
          <w:szCs w:val="24"/>
        </w:rPr>
        <w:t>configuration</w:t>
      </w:r>
      <w:r w:rsidR="009D5523" w:rsidRPr="00AF4F9C">
        <w:rPr>
          <w:rFonts w:ascii="Times New Roman" w:hAnsi="Times New Roman" w:cs="Times New Roman"/>
          <w:sz w:val="24"/>
          <w:szCs w:val="24"/>
        </w:rPr>
        <w:t xml:space="preserve"> of </w:t>
      </w:r>
      <w:r w:rsidR="007B696F" w:rsidRPr="00AF4F9C">
        <w:rPr>
          <w:rFonts w:ascii="Times New Roman" w:hAnsi="Times New Roman" w:cs="Times New Roman"/>
          <w:sz w:val="24"/>
          <w:szCs w:val="24"/>
        </w:rPr>
        <w:t xml:space="preserve">the </w:t>
      </w:r>
      <w:r w:rsidR="00744389" w:rsidRPr="00AF4F9C">
        <w:rPr>
          <w:rFonts w:ascii="Times New Roman" w:hAnsi="Times New Roman" w:cs="Times New Roman"/>
          <w:sz w:val="24"/>
          <w:szCs w:val="24"/>
        </w:rPr>
        <w:t>bonding surface</w:t>
      </w:r>
      <w:r w:rsidR="00CF1828" w:rsidRPr="00AF4F9C">
        <w:rPr>
          <w:rFonts w:ascii="Times New Roman" w:hAnsi="Times New Roman" w:cs="Times New Roman"/>
          <w:sz w:val="24"/>
          <w:szCs w:val="24"/>
        </w:rPr>
        <w:t>, t</w:t>
      </w:r>
      <w:r w:rsidR="00271CA7" w:rsidRPr="00AF4F9C">
        <w:rPr>
          <w:rFonts w:ascii="Times New Roman" w:hAnsi="Times New Roman" w:cs="Times New Roman"/>
          <w:sz w:val="24"/>
          <w:szCs w:val="24"/>
        </w:rPr>
        <w:t xml:space="preserve">here are mainly two families of patterns, </w:t>
      </w:r>
      <w:r w:rsidR="007D178F" w:rsidRPr="00AF4F9C">
        <w:rPr>
          <w:rFonts w:ascii="Times New Roman" w:hAnsi="Times New Roman" w:cs="Times New Roman"/>
          <w:sz w:val="24"/>
          <w:szCs w:val="24"/>
        </w:rPr>
        <w:t xml:space="preserve">i.e. </w:t>
      </w:r>
      <w:r w:rsidR="00D103A1" w:rsidRPr="00AF4F9C">
        <w:rPr>
          <w:rFonts w:ascii="Times New Roman" w:hAnsi="Times New Roman" w:cs="Times New Roman"/>
          <w:sz w:val="24"/>
          <w:szCs w:val="24"/>
        </w:rPr>
        <w:t>coupling</w:t>
      </w:r>
      <w:r w:rsidR="007D178F" w:rsidRPr="00AF4F9C">
        <w:rPr>
          <w:rFonts w:ascii="Times New Roman" w:hAnsi="Times New Roman" w:cs="Times New Roman"/>
          <w:sz w:val="24"/>
          <w:szCs w:val="24"/>
        </w:rPr>
        <w:t xml:space="preserve"> and non-</w:t>
      </w:r>
      <w:r w:rsidR="00D103A1" w:rsidRPr="00AF4F9C">
        <w:rPr>
          <w:rFonts w:ascii="Times New Roman" w:hAnsi="Times New Roman" w:cs="Times New Roman"/>
          <w:sz w:val="24"/>
          <w:szCs w:val="24"/>
        </w:rPr>
        <w:t>coupling</w:t>
      </w:r>
      <w:r w:rsidR="007D178F" w:rsidRPr="00AF4F9C">
        <w:rPr>
          <w:rFonts w:ascii="Times New Roman" w:hAnsi="Times New Roman" w:cs="Times New Roman"/>
          <w:sz w:val="24"/>
          <w:szCs w:val="24"/>
        </w:rPr>
        <w:t xml:space="preserve"> </w:t>
      </w:r>
      <w:r w:rsidR="001C4505" w:rsidRPr="00AF4F9C">
        <w:rPr>
          <w:rFonts w:ascii="Times New Roman" w:hAnsi="Times New Roman" w:cs="Times New Roman"/>
          <w:sz w:val="24"/>
          <w:szCs w:val="24"/>
        </w:rPr>
        <w:t>pattern</w:t>
      </w:r>
      <w:r w:rsidR="007D178F" w:rsidRPr="00AF4F9C">
        <w:rPr>
          <w:rFonts w:ascii="Times New Roman" w:hAnsi="Times New Roman" w:cs="Times New Roman"/>
          <w:sz w:val="24"/>
          <w:szCs w:val="24"/>
        </w:rPr>
        <w:t xml:space="preserve">s. </w:t>
      </w:r>
      <w:r w:rsidR="007B696F" w:rsidRPr="00AF4F9C">
        <w:rPr>
          <w:rFonts w:ascii="Times New Roman" w:hAnsi="Times New Roman" w:cs="Times New Roman"/>
          <w:sz w:val="24"/>
          <w:szCs w:val="24"/>
        </w:rPr>
        <w:t>In coupling patterns,</w:t>
      </w:r>
      <w:r w:rsidR="001C4505" w:rsidRPr="00AF4F9C">
        <w:rPr>
          <w:rFonts w:ascii="Times New Roman" w:hAnsi="Times New Roman" w:cs="Times New Roman"/>
          <w:sz w:val="24"/>
          <w:szCs w:val="24"/>
        </w:rPr>
        <w:t xml:space="preserve"> </w:t>
      </w:r>
      <w:r w:rsidR="00155AAC" w:rsidRPr="00AF4F9C">
        <w:rPr>
          <w:rFonts w:ascii="Times New Roman" w:hAnsi="Times New Roman" w:cs="Times New Roman"/>
          <w:sz w:val="24"/>
          <w:szCs w:val="24"/>
        </w:rPr>
        <w:t>co</w:t>
      </w:r>
      <w:r w:rsidR="001A59BA" w:rsidRPr="00AF4F9C">
        <w:rPr>
          <w:rFonts w:ascii="Times New Roman" w:hAnsi="Times New Roman" w:cs="Times New Roman"/>
          <w:sz w:val="24"/>
          <w:szCs w:val="24"/>
        </w:rPr>
        <w:t xml:space="preserve">ncave and </w:t>
      </w:r>
      <w:r w:rsidR="00155AAC" w:rsidRPr="00AF4F9C">
        <w:rPr>
          <w:rFonts w:ascii="Times New Roman" w:hAnsi="Times New Roman" w:cs="Times New Roman"/>
          <w:sz w:val="24"/>
          <w:szCs w:val="24"/>
        </w:rPr>
        <w:t xml:space="preserve">convex </w:t>
      </w:r>
      <w:r w:rsidR="00F74D05" w:rsidRPr="00AF4F9C">
        <w:rPr>
          <w:rFonts w:ascii="Times New Roman" w:hAnsi="Times New Roman" w:cs="Times New Roman"/>
          <w:sz w:val="24"/>
          <w:szCs w:val="24"/>
        </w:rPr>
        <w:t xml:space="preserve">coupling structures </w:t>
      </w:r>
      <w:r w:rsidR="007B696F" w:rsidRPr="00AF4F9C">
        <w:rPr>
          <w:rFonts w:ascii="Times New Roman" w:hAnsi="Times New Roman" w:cs="Times New Roman"/>
          <w:sz w:val="24"/>
          <w:szCs w:val="24"/>
        </w:rPr>
        <w:t xml:space="preserve">are fabricated </w:t>
      </w:r>
      <w:r w:rsidR="003B5B63" w:rsidRPr="00AF4F9C">
        <w:rPr>
          <w:rFonts w:ascii="Times New Roman" w:hAnsi="Times New Roman" w:cs="Times New Roman"/>
          <w:sz w:val="24"/>
          <w:szCs w:val="24"/>
        </w:rPr>
        <w:t xml:space="preserve">on the two bonding </w:t>
      </w:r>
      <w:r w:rsidR="003B5B63" w:rsidRPr="00AF4F9C">
        <w:rPr>
          <w:rFonts w:ascii="Times New Roman" w:hAnsi="Times New Roman" w:cs="Times New Roman"/>
          <w:sz w:val="24"/>
          <w:szCs w:val="24"/>
        </w:rPr>
        <w:lastRenderedPageBreak/>
        <w:t>surfaces</w:t>
      </w:r>
      <w:r w:rsidR="003B5F19" w:rsidRPr="00AF4F9C">
        <w:rPr>
          <w:rFonts w:ascii="Times New Roman" w:hAnsi="Times New Roman" w:cs="Times New Roman"/>
          <w:sz w:val="24"/>
          <w:szCs w:val="24"/>
        </w:rPr>
        <w:t xml:space="preserve"> respectively</w:t>
      </w:r>
      <w:r w:rsidR="001A59BA" w:rsidRPr="00AF4F9C">
        <w:rPr>
          <w:rFonts w:ascii="Times New Roman" w:hAnsi="Times New Roman" w:cs="Times New Roman"/>
          <w:sz w:val="24"/>
          <w:szCs w:val="24"/>
        </w:rPr>
        <w:t>, which</w:t>
      </w:r>
      <w:r w:rsidR="001C4505" w:rsidRPr="00AF4F9C">
        <w:rPr>
          <w:rFonts w:ascii="Times New Roman" w:hAnsi="Times New Roman" w:cs="Times New Roman"/>
          <w:sz w:val="24"/>
          <w:szCs w:val="24"/>
        </w:rPr>
        <w:t xml:space="preserve"> </w:t>
      </w:r>
      <w:r w:rsidR="00BA35E0" w:rsidRPr="00AF4F9C">
        <w:rPr>
          <w:rFonts w:ascii="Times New Roman" w:hAnsi="Times New Roman" w:cs="Times New Roman"/>
          <w:sz w:val="24"/>
          <w:szCs w:val="24"/>
        </w:rPr>
        <w:t>need to</w:t>
      </w:r>
      <w:r w:rsidR="003F42A5" w:rsidRPr="00AF4F9C">
        <w:rPr>
          <w:rFonts w:ascii="Times New Roman" w:hAnsi="Times New Roman" w:cs="Times New Roman"/>
          <w:sz w:val="24"/>
          <w:szCs w:val="24"/>
        </w:rPr>
        <w:t xml:space="preserve"> be</w:t>
      </w:r>
      <w:r w:rsidR="009F3166" w:rsidRPr="00AF4F9C">
        <w:rPr>
          <w:rFonts w:ascii="Times New Roman" w:hAnsi="Times New Roman" w:cs="Times New Roman"/>
          <w:sz w:val="24"/>
          <w:szCs w:val="24"/>
        </w:rPr>
        <w:t xml:space="preserve"> </w:t>
      </w:r>
      <w:r w:rsidR="00FF7043" w:rsidRPr="00AF4F9C">
        <w:rPr>
          <w:rFonts w:ascii="Times New Roman" w:hAnsi="Times New Roman" w:cs="Times New Roman" w:hint="eastAsia"/>
          <w:sz w:val="24"/>
          <w:szCs w:val="24"/>
        </w:rPr>
        <w:t>a</w:t>
      </w:r>
      <w:r w:rsidR="00FF7043" w:rsidRPr="00AF4F9C">
        <w:rPr>
          <w:rFonts w:ascii="Times New Roman" w:hAnsi="Times New Roman" w:cs="Times New Roman"/>
          <w:sz w:val="24"/>
          <w:szCs w:val="24"/>
        </w:rPr>
        <w:t>ssemble</w:t>
      </w:r>
      <w:r w:rsidR="00FF7043" w:rsidRPr="00AF4F9C">
        <w:rPr>
          <w:rFonts w:ascii="Times New Roman" w:hAnsi="Times New Roman" w:cs="Times New Roman" w:hint="eastAsia"/>
          <w:sz w:val="24"/>
          <w:szCs w:val="24"/>
        </w:rPr>
        <w:t>d</w:t>
      </w:r>
      <w:r w:rsidR="009F3166" w:rsidRPr="00AF4F9C">
        <w:rPr>
          <w:rFonts w:ascii="Times New Roman" w:hAnsi="Times New Roman" w:cs="Times New Roman"/>
          <w:sz w:val="24"/>
          <w:szCs w:val="24"/>
        </w:rPr>
        <w:t xml:space="preserve"> </w:t>
      </w:r>
      <w:r w:rsidR="00FF7043" w:rsidRPr="00AF4F9C">
        <w:rPr>
          <w:rFonts w:ascii="Times New Roman" w:hAnsi="Times New Roman" w:cs="Times New Roman"/>
          <w:sz w:val="24"/>
          <w:szCs w:val="24"/>
        </w:rPr>
        <w:t>when</w:t>
      </w:r>
      <w:r w:rsidR="009F3166" w:rsidRPr="00AF4F9C">
        <w:rPr>
          <w:rFonts w:ascii="Times New Roman" w:hAnsi="Times New Roman" w:cs="Times New Roman"/>
          <w:sz w:val="24"/>
          <w:szCs w:val="24"/>
        </w:rPr>
        <w:t xml:space="preserve"> </w:t>
      </w:r>
      <w:r w:rsidR="001A59BA" w:rsidRPr="00AF4F9C">
        <w:rPr>
          <w:rFonts w:ascii="Times New Roman" w:hAnsi="Times New Roman" w:cs="Times New Roman"/>
          <w:sz w:val="24"/>
          <w:szCs w:val="24"/>
        </w:rPr>
        <w:t xml:space="preserve">the </w:t>
      </w:r>
      <w:r w:rsidR="00FF7043" w:rsidRPr="00AF4F9C">
        <w:rPr>
          <w:rFonts w:ascii="Times New Roman" w:hAnsi="Times New Roman" w:cs="Times New Roman"/>
          <w:sz w:val="24"/>
          <w:szCs w:val="24"/>
        </w:rPr>
        <w:t>adhesive is applied</w:t>
      </w:r>
      <w:r w:rsidR="001C40C3" w:rsidRPr="00AF4F9C">
        <w:rPr>
          <w:rFonts w:ascii="Times New Roman" w:hAnsi="Times New Roman" w:cs="Times New Roman"/>
          <w:sz w:val="24"/>
          <w:szCs w:val="24"/>
        </w:rPr>
        <w:t>.</w:t>
      </w:r>
      <w:r w:rsidR="00007BF1" w:rsidRPr="00AF4F9C">
        <w:rPr>
          <w:rFonts w:ascii="Times New Roman" w:hAnsi="Times New Roman" w:cs="Times New Roman"/>
          <w:sz w:val="24"/>
          <w:szCs w:val="24"/>
        </w:rPr>
        <w:t xml:space="preserve"> </w:t>
      </w:r>
      <w:r w:rsidR="00F31844" w:rsidRPr="00AF4F9C">
        <w:rPr>
          <w:rFonts w:ascii="Times New Roman" w:hAnsi="Times New Roman" w:cs="Times New Roman"/>
          <w:sz w:val="24"/>
          <w:szCs w:val="24"/>
        </w:rPr>
        <w:t>A variety of</w:t>
      </w:r>
      <w:r w:rsidR="003F42A5" w:rsidRPr="00AF4F9C">
        <w:rPr>
          <w:rFonts w:ascii="Times New Roman" w:hAnsi="Times New Roman" w:cs="Times New Roman"/>
          <w:sz w:val="24"/>
          <w:szCs w:val="24"/>
        </w:rPr>
        <w:t xml:space="preserve"> </w:t>
      </w:r>
      <w:r w:rsidR="00F31844" w:rsidRPr="00AF4F9C">
        <w:rPr>
          <w:rFonts w:ascii="Times New Roman" w:hAnsi="Times New Roman" w:cs="Times New Roman"/>
          <w:sz w:val="24"/>
          <w:szCs w:val="24"/>
        </w:rPr>
        <w:t>coupling</w:t>
      </w:r>
      <w:r w:rsidR="006940F9" w:rsidRPr="00AF4F9C">
        <w:rPr>
          <w:rFonts w:ascii="Times New Roman" w:hAnsi="Times New Roman" w:cs="Times New Roman"/>
          <w:sz w:val="24"/>
          <w:szCs w:val="24"/>
        </w:rPr>
        <w:t xml:space="preserve"> </w:t>
      </w:r>
      <w:r w:rsidR="003F42A5" w:rsidRPr="00AF4F9C">
        <w:rPr>
          <w:rFonts w:ascii="Times New Roman" w:hAnsi="Times New Roman" w:cs="Times New Roman"/>
          <w:sz w:val="24"/>
          <w:szCs w:val="24"/>
        </w:rPr>
        <w:t>pattern</w:t>
      </w:r>
      <w:r w:rsidR="00F31844" w:rsidRPr="00AF4F9C">
        <w:rPr>
          <w:rFonts w:ascii="Times New Roman" w:hAnsi="Times New Roman" w:cs="Times New Roman"/>
          <w:sz w:val="24"/>
          <w:szCs w:val="24"/>
        </w:rPr>
        <w:t>s</w:t>
      </w:r>
      <w:r w:rsidR="003F42A5" w:rsidRPr="00AF4F9C">
        <w:rPr>
          <w:rFonts w:ascii="Times New Roman" w:hAnsi="Times New Roman" w:cs="Times New Roman"/>
          <w:sz w:val="24"/>
          <w:szCs w:val="24"/>
        </w:rPr>
        <w:t xml:space="preserve"> </w:t>
      </w:r>
      <w:r w:rsidR="006940F9" w:rsidRPr="00AF4F9C">
        <w:rPr>
          <w:rFonts w:ascii="Times New Roman" w:hAnsi="Times New Roman" w:cs="Times New Roman"/>
          <w:sz w:val="24"/>
          <w:szCs w:val="24"/>
        </w:rPr>
        <w:t>have been investigated, such as sinusoidal waves, semicircle</w:t>
      </w:r>
      <w:r w:rsidR="00E2520F" w:rsidRPr="00AF4F9C">
        <w:rPr>
          <w:rFonts w:ascii="Times New Roman" w:hAnsi="Times New Roman" w:cs="Times New Roman"/>
          <w:sz w:val="24"/>
          <w:szCs w:val="24"/>
        </w:rPr>
        <w:t xml:space="preserve"> </w:t>
      </w:r>
      <w:r w:rsidR="00695039" w:rsidRPr="00AF4F9C">
        <w:rPr>
          <w:rFonts w:ascii="Times New Roman" w:hAnsi="Times New Roman" w:cs="Times New Roman"/>
          <w:sz w:val="24"/>
          <w:szCs w:val="24"/>
        </w:rPr>
        <w:t>profile</w:t>
      </w:r>
      <w:r w:rsidR="006940F9" w:rsidRPr="00AF4F9C">
        <w:rPr>
          <w:rFonts w:ascii="Times New Roman" w:hAnsi="Times New Roman" w:cs="Times New Roman"/>
          <w:sz w:val="24"/>
          <w:szCs w:val="24"/>
        </w:rPr>
        <w:t>s</w:t>
      </w:r>
      <w:r w:rsidR="00170858" w:rsidRPr="00AF4F9C">
        <w:rPr>
          <w:rFonts w:ascii="Times New Roman" w:hAnsi="Times New Roman" w:cs="Times New Roman"/>
          <w:sz w:val="24"/>
          <w:szCs w:val="24"/>
        </w:rPr>
        <w:t xml:space="preserve"> </w:t>
      </w:r>
      <w:r w:rsidR="002C39F9" w:rsidRPr="00AF4F9C">
        <w:rPr>
          <w:rFonts w:ascii="Times New Roman" w:hAnsi="Times New Roman" w:cs="Times New Roman"/>
          <w:sz w:val="24"/>
          <w:szCs w:val="24"/>
        </w:rPr>
        <w:t xml:space="preserve">and square </w:t>
      </w:r>
      <w:r w:rsidR="002C39F9" w:rsidRPr="00AF4F9C">
        <w:rPr>
          <w:rFonts w:ascii="Times New Roman" w:hAnsi="Times New Roman" w:cs="Times New Roman" w:hint="eastAsia"/>
          <w:sz w:val="24"/>
          <w:szCs w:val="24"/>
        </w:rPr>
        <w:t>wave</w:t>
      </w:r>
      <w:r w:rsidR="002C39F9" w:rsidRPr="00AF4F9C">
        <w:rPr>
          <w:rFonts w:ascii="Times New Roman" w:hAnsi="Times New Roman" w:cs="Times New Roman"/>
          <w:sz w:val="24"/>
          <w:szCs w:val="24"/>
        </w:rPr>
        <w:t>s</w:t>
      </w:r>
      <w:r w:rsidR="00B44792" w:rsidRPr="00AF4F9C">
        <w:rPr>
          <w:rFonts w:ascii="Times New Roman" w:hAnsi="Times New Roman" w:cs="Times New Roman"/>
          <w:sz w:val="24"/>
          <w:szCs w:val="24"/>
        </w:rPr>
        <w:t xml:space="preserve"> </w:t>
      </w:r>
      <w:r w:rsidR="00B44792" w:rsidRPr="00AF4F9C">
        <w:rPr>
          <w:rFonts w:ascii="Times New Roman" w:hAnsi="Times New Roman" w:cs="Times New Roman"/>
          <w:sz w:val="24"/>
          <w:szCs w:val="24"/>
        </w:rPr>
        <w:fldChar w:fldCharType="begin" w:fldLock="1"/>
      </w:r>
      <w:r w:rsidR="00432628" w:rsidRPr="00AF4F9C">
        <w:rPr>
          <w:rFonts w:ascii="Times New Roman" w:hAnsi="Times New Roman" w:cs="Times New Roman"/>
          <w:sz w:val="24"/>
          <w:szCs w:val="24"/>
        </w:rPr>
        <w:instrText>ADDIN CSL_CITATION {"citationItems":[{"id":"ITEM-1","itemData":{"DOI":"10.1016/j.ijadhadh.2010.05.004","ISSN":"01437496","author":[{"dropping-particle":"","family":"Kim","given":"Won-Seock","non-dropping-particle":"","parse-names":false,"suffix":""},{"dropping-particle":"","family":"Yun","given":"Il-Han","non-dropping-particle":"","parse-names":false,"suffix":""},{"dropping-particle":"","family":"Lee","given":"Jung-Ju","non-dropping-particle":"","parse-names":false,"suffix":""},{"dropping-particle":"","family":"Jung","given":"Hee-Tae","non-dropping-particle":"","parse-names":false,"suffix":""}],"container-title":"International Journal of Adhesion and Adhesives","id":"ITEM-1","issue":"6","issued":{"date-parts":[["2010","9"]]},"page":"408-417","title":"Evaluation of mechanical interlock effect on adhesion strength of polymer–metal interfaces using micro-patterned surface topography","type":"article-journal","volume":"30"},"uris":["http://www.mendeley.com/documents/?uuid=396e0a3a-d01f-4b11-9ad1-85428329acd8"]},{"id":"ITEM-2","itemData":{"DOI":"10.1016/j.ijsolstr.2015.12.028","ISSN":"00207683","author":[{"dropping-particle":"","family":"Cordisco","given":"Fernando A.","non-dropping-particle":"","parse-names":false,"suffix":""},{"dropping-particle":"","family":"Zavattieri","given":"Pablo D.","non-dropping-particle":"","parse-names":false,"suffix":""},{"dropping-particle":"","family":"Hector","given":"Louis G.","non-dropping-particle":"","parse-names":false,"suffix":""},{"dropping-particle":"","family":"Carlson","given":"Blair E.","non-dropping-particle":"","parse-names":false,"suffix":""}],"container-title":"International Journal of Solids and Structures","id":"ITEM-2","issued":{"date-parts":[["2016","4"]]},"page":"45-64","title":"Mode I fracture along adhesively bonded sinusoidal interfaces","type":"article-journal","volume":"83"},"uris":["http://www.mendeley.com/documents/?uuid=73c2d0d6-81a9-443c-b317-ba36c2984543"]},{"id":"ITEM-3","itemData":{"DOI":"10.1016/j.ijsolstr.2017.06.010","ISSN":"00207683","author":[{"dropping-particle":"","family":"Maloney","given":"Kevin","non-dropping-particle":"","parse-names":false,"suffix":""},{"dropping-particle":"","family":"Fleck","given":"Norman","non-dropping-particle":"","parse-names":false,"suffix":""}],"container-title":"International Journal of Solids and Structures","id":"ITEM-3","issued":{"date-parts":[["2018","2"]]},"page":"9-19","title":"Damage tolerance of an architected adhesive joint","type":"article-journal","volume":"132-133"},"uris":["http://www.mendeley.com/documents/?uuid=2c2837a3-0ae9-41bb-ad16-58d14a1ce36c"]}],"mendeley":{"formattedCitation":"[5,8,9]","plainTextFormattedCitation":"[5,8,9]","previouslyFormattedCitation":"[5,8,9]"},"properties":{"noteIndex":0},"schema":"https://github.com/citation-style-language/schema/raw/master/csl-citation.json"}</w:instrText>
      </w:r>
      <w:r w:rsidR="00B44792" w:rsidRPr="00AF4F9C">
        <w:rPr>
          <w:rFonts w:ascii="Times New Roman" w:hAnsi="Times New Roman" w:cs="Times New Roman"/>
          <w:sz w:val="24"/>
          <w:szCs w:val="24"/>
        </w:rPr>
        <w:fldChar w:fldCharType="separate"/>
      </w:r>
      <w:r w:rsidR="00B44792" w:rsidRPr="00AF4F9C">
        <w:rPr>
          <w:rFonts w:ascii="Times New Roman" w:hAnsi="Times New Roman" w:cs="Times New Roman"/>
          <w:noProof/>
          <w:sz w:val="24"/>
          <w:szCs w:val="24"/>
        </w:rPr>
        <w:t>[5,8,9]</w:t>
      </w:r>
      <w:r w:rsidR="00B44792" w:rsidRPr="00AF4F9C">
        <w:rPr>
          <w:rFonts w:ascii="Times New Roman" w:hAnsi="Times New Roman" w:cs="Times New Roman"/>
          <w:sz w:val="24"/>
          <w:szCs w:val="24"/>
        </w:rPr>
        <w:fldChar w:fldCharType="end"/>
      </w:r>
      <w:r w:rsidR="006940F9" w:rsidRPr="00AF4F9C">
        <w:rPr>
          <w:rFonts w:ascii="Times New Roman" w:hAnsi="Times New Roman" w:cs="Times New Roman"/>
          <w:sz w:val="24"/>
          <w:szCs w:val="24"/>
        </w:rPr>
        <w:t>.</w:t>
      </w:r>
      <w:r w:rsidR="006940F9" w:rsidRPr="00AF4F9C">
        <w:rPr>
          <w:sz w:val="27"/>
          <w:szCs w:val="27"/>
        </w:rPr>
        <w:t xml:space="preserve"> </w:t>
      </w:r>
      <w:r w:rsidR="00137121" w:rsidRPr="00AF4F9C">
        <w:rPr>
          <w:rFonts w:ascii="Times New Roman" w:hAnsi="Times New Roman" w:cs="Times New Roman"/>
          <w:sz w:val="24"/>
          <w:szCs w:val="24"/>
        </w:rPr>
        <w:t xml:space="preserve">The </w:t>
      </w:r>
      <w:r w:rsidR="00C55493" w:rsidRPr="00AF4F9C">
        <w:rPr>
          <w:rFonts w:ascii="Times New Roman" w:hAnsi="Times New Roman" w:cs="Times New Roman"/>
          <w:sz w:val="24"/>
          <w:szCs w:val="24"/>
        </w:rPr>
        <w:t xml:space="preserve">bondline </w:t>
      </w:r>
      <w:r w:rsidR="00137121" w:rsidRPr="00AF4F9C">
        <w:rPr>
          <w:rFonts w:ascii="Times New Roman" w:hAnsi="Times New Roman" w:cs="Times New Roman"/>
          <w:sz w:val="24"/>
          <w:szCs w:val="24"/>
        </w:rPr>
        <w:t>thickness</w:t>
      </w:r>
      <w:r w:rsidR="007845E8" w:rsidRPr="00AF4F9C">
        <w:rPr>
          <w:rFonts w:ascii="Times New Roman" w:hAnsi="Times New Roman" w:cs="Times New Roman"/>
          <w:sz w:val="24"/>
          <w:szCs w:val="24"/>
        </w:rPr>
        <w:t xml:space="preserve">, </w:t>
      </w:r>
      <w:r w:rsidR="007845E8" w:rsidRPr="00AF4F9C">
        <w:rPr>
          <w:rFonts w:ascii="Times New Roman" w:hAnsi="Times New Roman" w:cs="Times New Roman"/>
          <w:i/>
          <w:iCs/>
          <w:sz w:val="24"/>
          <w:szCs w:val="24"/>
        </w:rPr>
        <w:t>h</w:t>
      </w:r>
      <w:r w:rsidR="007845E8" w:rsidRPr="00AF4F9C">
        <w:rPr>
          <w:rFonts w:ascii="Times New Roman" w:hAnsi="Times New Roman" w:cs="Times New Roman"/>
          <w:sz w:val="24"/>
          <w:szCs w:val="24"/>
          <w:vertAlign w:val="subscript"/>
        </w:rPr>
        <w:t>a</w:t>
      </w:r>
      <w:r w:rsidR="007845E8" w:rsidRPr="00AF4F9C">
        <w:rPr>
          <w:rFonts w:ascii="Times New Roman" w:hAnsi="Times New Roman" w:cs="Times New Roman"/>
          <w:sz w:val="24"/>
          <w:szCs w:val="24"/>
        </w:rPr>
        <w:t>,</w:t>
      </w:r>
      <w:r w:rsidR="00137121" w:rsidRPr="00AF4F9C">
        <w:rPr>
          <w:rFonts w:ascii="Times New Roman" w:hAnsi="Times New Roman" w:cs="Times New Roman"/>
          <w:sz w:val="24"/>
          <w:szCs w:val="24"/>
        </w:rPr>
        <w:t xml:space="preserve"> is </w:t>
      </w:r>
      <w:r w:rsidR="00A43E80" w:rsidRPr="00AF4F9C">
        <w:rPr>
          <w:rFonts w:ascii="Times New Roman" w:hAnsi="Times New Roman" w:cs="Times New Roman"/>
          <w:sz w:val="24"/>
          <w:szCs w:val="24"/>
        </w:rPr>
        <w:t xml:space="preserve">usually </w:t>
      </w:r>
      <w:r w:rsidR="00137121" w:rsidRPr="00AF4F9C">
        <w:rPr>
          <w:rFonts w:ascii="Times New Roman" w:hAnsi="Times New Roman" w:cs="Times New Roman"/>
          <w:sz w:val="24"/>
          <w:szCs w:val="24"/>
        </w:rPr>
        <w:t xml:space="preserve">uniform across the </w:t>
      </w:r>
      <w:r w:rsidR="00C55493" w:rsidRPr="00AF4F9C">
        <w:rPr>
          <w:rFonts w:ascii="Times New Roman" w:hAnsi="Times New Roman" w:cs="Times New Roman"/>
          <w:sz w:val="24"/>
          <w:szCs w:val="24"/>
        </w:rPr>
        <w:t>joint</w:t>
      </w:r>
      <w:r w:rsidR="00296DB4" w:rsidRPr="00AF4F9C">
        <w:rPr>
          <w:rFonts w:ascii="Times New Roman" w:hAnsi="Times New Roman" w:cs="Times New Roman"/>
          <w:sz w:val="24"/>
          <w:szCs w:val="24"/>
        </w:rPr>
        <w:t>,</w:t>
      </w:r>
      <w:r w:rsidR="001C40C3" w:rsidRPr="00AF4F9C">
        <w:rPr>
          <w:rFonts w:ascii="Times New Roman" w:hAnsi="Times New Roman" w:cs="Times New Roman"/>
          <w:sz w:val="24"/>
          <w:szCs w:val="24"/>
        </w:rPr>
        <w:t xml:space="preserve"> except for </w:t>
      </w:r>
      <w:r w:rsidR="000B45C0" w:rsidRPr="00AF4F9C">
        <w:rPr>
          <w:rFonts w:ascii="Times New Roman" w:hAnsi="Times New Roman" w:cs="Times New Roman"/>
          <w:sz w:val="24"/>
          <w:szCs w:val="24"/>
        </w:rPr>
        <w:t xml:space="preserve">joints with </w:t>
      </w:r>
      <w:r w:rsidR="00170858" w:rsidRPr="00AF4F9C">
        <w:rPr>
          <w:rFonts w:ascii="Times New Roman" w:hAnsi="Times New Roman" w:cs="Times New Roman"/>
          <w:sz w:val="24"/>
          <w:szCs w:val="24"/>
        </w:rPr>
        <w:t>two-level p</w:t>
      </w:r>
      <w:r w:rsidR="001A59BA" w:rsidRPr="00AF4F9C">
        <w:rPr>
          <w:rFonts w:ascii="Times New Roman" w:hAnsi="Times New Roman" w:cs="Times New Roman"/>
          <w:sz w:val="24"/>
          <w:szCs w:val="24"/>
        </w:rPr>
        <w:t>attern</w:t>
      </w:r>
      <w:r w:rsidR="000B45C0" w:rsidRPr="00AF4F9C">
        <w:rPr>
          <w:rFonts w:ascii="Times New Roman" w:hAnsi="Times New Roman" w:cs="Times New Roman"/>
          <w:sz w:val="24"/>
          <w:szCs w:val="24"/>
        </w:rPr>
        <w:t>s</w:t>
      </w:r>
      <w:r w:rsidR="003265B3" w:rsidRPr="00AF4F9C">
        <w:rPr>
          <w:rFonts w:ascii="Times New Roman" w:hAnsi="Times New Roman" w:cs="Times New Roman"/>
          <w:sz w:val="24"/>
          <w:szCs w:val="24"/>
        </w:rPr>
        <w:t xml:space="preserve"> </w:t>
      </w:r>
      <w:r w:rsidR="003265B3" w:rsidRPr="00AF4F9C">
        <w:rPr>
          <w:rFonts w:ascii="Times New Roman" w:hAnsi="Times New Roman" w:cs="Times New Roman"/>
          <w:sz w:val="24"/>
          <w:szCs w:val="24"/>
        </w:rPr>
        <w:fldChar w:fldCharType="begin" w:fldLock="1"/>
      </w:r>
      <w:r w:rsidR="00967DC4" w:rsidRPr="00AF4F9C">
        <w:rPr>
          <w:rFonts w:ascii="Times New Roman" w:hAnsi="Times New Roman" w:cs="Times New Roman"/>
          <w:sz w:val="24"/>
          <w:szCs w:val="24"/>
        </w:rPr>
        <w:instrText>ADDIN CSL_CITATION {"citationItems":[{"id":"ITEM-1","itemData":{"DOI":"10.1016/j.commatsci.2011.01.032","ISSN":"0927-0256","author":[{"dropping-particle":"","family":"Li","given":"Bing-wei","non-dropping-particle":"","parse-names":false,"suffix":""},{"dropping-particle":"","family":"Zhao","given":"Hong-ping","non-dropping-particle":"","parse-names":false,"suffix":""},{"dropping-particle":"","family":"Qin","given":"Qing-hua","non-dropping-particle":"","parse-names":false,"suffix":""},{"dropping-particle":"","family":"Feng","given":"Xi-qiao","non-dropping-particle":"","parse-names":false,"suffix":""},{"dropping-particle":"","family":"Yu","given":"Shou-wen","non-dropping-particle":"","parse-names":false,"suffix":""}],"container-title":"Computational Materials Science","id":"ITEM-1","issued":{"date-parts":[["2012"]]},"page":"14-22","publisher":"Elsevier B.V.","title":"Numerical study on the effects of hierarchical wavy interface morphology on fracture toughness","type":"article-journal","volume":"57"},"uris":["http://www.mendeley.com/documents/?uuid=3a2d1f8f-9bee-453c-89fb-e4b0ecd8cefa"]}],"mendeley":{"formattedCitation":"[15]","plainTextFormattedCitation":"[15]","previouslyFormattedCitation":"[15]"},"properties":{"noteIndex":0},"schema":"https://github.com/citation-style-language/schema/raw/master/csl-citation.json"}</w:instrText>
      </w:r>
      <w:r w:rsidR="003265B3" w:rsidRPr="00AF4F9C">
        <w:rPr>
          <w:rFonts w:ascii="Times New Roman" w:hAnsi="Times New Roman" w:cs="Times New Roman"/>
          <w:sz w:val="24"/>
          <w:szCs w:val="24"/>
        </w:rPr>
        <w:fldChar w:fldCharType="separate"/>
      </w:r>
      <w:r w:rsidR="00263EB4" w:rsidRPr="00AF4F9C">
        <w:rPr>
          <w:rFonts w:ascii="Times New Roman" w:hAnsi="Times New Roman" w:cs="Times New Roman"/>
          <w:noProof/>
          <w:sz w:val="24"/>
          <w:szCs w:val="24"/>
        </w:rPr>
        <w:t>[15]</w:t>
      </w:r>
      <w:r w:rsidR="003265B3" w:rsidRPr="00AF4F9C">
        <w:rPr>
          <w:rFonts w:ascii="Times New Roman" w:hAnsi="Times New Roman" w:cs="Times New Roman"/>
          <w:sz w:val="24"/>
          <w:szCs w:val="24"/>
        </w:rPr>
        <w:fldChar w:fldCharType="end"/>
      </w:r>
      <w:r w:rsidR="00E9160E" w:rsidRPr="00AF4F9C">
        <w:rPr>
          <w:rFonts w:ascii="Times New Roman" w:hAnsi="Times New Roman" w:cs="Times New Roman"/>
          <w:sz w:val="24"/>
          <w:szCs w:val="24"/>
        </w:rPr>
        <w:t xml:space="preserve">. </w:t>
      </w:r>
      <w:r w:rsidR="00507276" w:rsidRPr="00AF4F9C">
        <w:rPr>
          <w:rFonts w:ascii="Times New Roman" w:hAnsi="Times New Roman" w:cs="Times New Roman"/>
          <w:sz w:val="24"/>
          <w:szCs w:val="24"/>
        </w:rPr>
        <w:t>Under</w:t>
      </w:r>
      <w:r w:rsidR="00296DB4" w:rsidRPr="00AF4F9C">
        <w:rPr>
          <w:rFonts w:ascii="Times New Roman" w:hAnsi="Times New Roman" w:cs="Times New Roman"/>
          <w:sz w:val="24"/>
          <w:szCs w:val="24"/>
        </w:rPr>
        <w:t xml:space="preserve"> </w:t>
      </w:r>
      <w:r w:rsidR="00507276" w:rsidRPr="00AF4F9C">
        <w:rPr>
          <w:rFonts w:ascii="Times New Roman" w:hAnsi="Times New Roman" w:cs="Times New Roman"/>
          <w:sz w:val="24"/>
          <w:szCs w:val="24"/>
        </w:rPr>
        <w:t xml:space="preserve">mode I </w:t>
      </w:r>
      <w:proofErr w:type="gramStart"/>
      <w:r w:rsidR="00507276" w:rsidRPr="00AF4F9C">
        <w:rPr>
          <w:rFonts w:ascii="Times New Roman" w:hAnsi="Times New Roman" w:cs="Times New Roman"/>
          <w:sz w:val="24"/>
          <w:szCs w:val="24"/>
        </w:rPr>
        <w:t>loading</w:t>
      </w:r>
      <w:proofErr w:type="gramEnd"/>
      <w:r w:rsidR="00296DB4" w:rsidRPr="00AF4F9C">
        <w:rPr>
          <w:rFonts w:ascii="Times New Roman" w:hAnsi="Times New Roman" w:cs="Times New Roman"/>
          <w:sz w:val="24"/>
          <w:szCs w:val="24"/>
        </w:rPr>
        <w:t xml:space="preserve">, the crack grows along the non-straight interface, and </w:t>
      </w:r>
      <w:r w:rsidR="007B696F" w:rsidRPr="00AF4F9C">
        <w:rPr>
          <w:rFonts w:ascii="Times New Roman" w:hAnsi="Times New Roman" w:cs="Times New Roman"/>
          <w:sz w:val="24"/>
          <w:szCs w:val="24"/>
        </w:rPr>
        <w:t xml:space="preserve">a </w:t>
      </w:r>
      <w:r w:rsidR="00296DB4" w:rsidRPr="00AF4F9C">
        <w:rPr>
          <w:rFonts w:ascii="Times New Roman" w:hAnsi="Times New Roman" w:cs="Times New Roman"/>
          <w:sz w:val="24"/>
          <w:szCs w:val="24"/>
        </w:rPr>
        <w:t xml:space="preserve">mode II fracture mechanism is </w:t>
      </w:r>
      <w:r w:rsidR="003B5F19" w:rsidRPr="00AF4F9C">
        <w:rPr>
          <w:rFonts w:ascii="Times New Roman" w:hAnsi="Times New Roman" w:cs="Times New Roman"/>
          <w:sz w:val="24"/>
          <w:szCs w:val="24"/>
        </w:rPr>
        <w:t>develop</w:t>
      </w:r>
      <w:r w:rsidR="00296DB4" w:rsidRPr="00AF4F9C">
        <w:rPr>
          <w:rFonts w:ascii="Times New Roman" w:hAnsi="Times New Roman" w:cs="Times New Roman"/>
          <w:sz w:val="24"/>
          <w:szCs w:val="24"/>
        </w:rPr>
        <w:t>ed</w:t>
      </w:r>
      <w:r w:rsidR="003B5B63" w:rsidRPr="00AF4F9C">
        <w:rPr>
          <w:rFonts w:ascii="Times New Roman" w:hAnsi="Times New Roman" w:cs="Times New Roman"/>
          <w:sz w:val="24"/>
          <w:szCs w:val="24"/>
        </w:rPr>
        <w:t xml:space="preserve"> </w:t>
      </w:r>
      <w:r w:rsidR="005C5A7F" w:rsidRPr="00AF4F9C">
        <w:rPr>
          <w:rFonts w:ascii="Times New Roman" w:hAnsi="Times New Roman" w:cs="Times New Roman"/>
          <w:sz w:val="24"/>
          <w:szCs w:val="24"/>
        </w:rPr>
        <w:t>in</w:t>
      </w:r>
      <w:r w:rsidR="003B5B63" w:rsidRPr="00AF4F9C">
        <w:rPr>
          <w:rFonts w:ascii="Times New Roman" w:hAnsi="Times New Roman" w:cs="Times New Roman"/>
          <w:sz w:val="24"/>
          <w:szCs w:val="24"/>
        </w:rPr>
        <w:t xml:space="preserve"> the joint</w:t>
      </w:r>
      <w:r w:rsidR="00296DB4" w:rsidRPr="00AF4F9C">
        <w:rPr>
          <w:rFonts w:ascii="Times New Roman" w:hAnsi="Times New Roman" w:cs="Times New Roman"/>
          <w:sz w:val="24"/>
          <w:szCs w:val="24"/>
        </w:rPr>
        <w:t xml:space="preserve">. </w:t>
      </w:r>
      <w:r w:rsidR="00A43E80" w:rsidRPr="00AF4F9C">
        <w:rPr>
          <w:rFonts w:ascii="Times New Roman" w:hAnsi="Times New Roman" w:cs="Times New Roman"/>
          <w:sz w:val="24"/>
          <w:szCs w:val="24"/>
        </w:rPr>
        <w:t xml:space="preserve">As the mode II </w:t>
      </w:r>
      <w:r w:rsidR="003F42A5" w:rsidRPr="00AF4F9C">
        <w:rPr>
          <w:rFonts w:ascii="Times New Roman" w:hAnsi="Times New Roman" w:cs="Times New Roman"/>
          <w:sz w:val="24"/>
          <w:szCs w:val="24"/>
        </w:rPr>
        <w:t xml:space="preserve">fracture </w:t>
      </w:r>
      <w:r w:rsidR="00A43E80" w:rsidRPr="00AF4F9C">
        <w:rPr>
          <w:rFonts w:ascii="Times New Roman" w:hAnsi="Times New Roman" w:cs="Times New Roman"/>
          <w:sz w:val="24"/>
          <w:szCs w:val="24"/>
        </w:rPr>
        <w:t>toughness</w:t>
      </w:r>
      <w:r w:rsidR="001A59BA" w:rsidRPr="00AF4F9C">
        <w:rPr>
          <w:rFonts w:ascii="Times New Roman" w:hAnsi="Times New Roman" w:cs="Times New Roman"/>
          <w:sz w:val="24"/>
          <w:szCs w:val="24"/>
        </w:rPr>
        <w:t xml:space="preserve">, </w:t>
      </w:r>
      <w:proofErr w:type="spellStart"/>
      <w:r w:rsidR="00296DB4" w:rsidRPr="00AF4F9C">
        <w:rPr>
          <w:rFonts w:ascii="Times New Roman" w:hAnsi="Times New Roman" w:cs="Times New Roman"/>
          <w:i/>
          <w:sz w:val="24"/>
          <w:szCs w:val="24"/>
        </w:rPr>
        <w:t>G</w:t>
      </w:r>
      <w:r w:rsidR="00296DB4" w:rsidRPr="00AF4F9C">
        <w:rPr>
          <w:rFonts w:ascii="Times New Roman" w:hAnsi="Times New Roman" w:cs="Times New Roman"/>
          <w:sz w:val="24"/>
          <w:szCs w:val="24"/>
          <w:vertAlign w:val="subscript"/>
        </w:rPr>
        <w:t>IIc</w:t>
      </w:r>
      <w:proofErr w:type="spellEnd"/>
      <w:r w:rsidR="001A59BA" w:rsidRPr="00AF4F9C">
        <w:rPr>
          <w:rFonts w:ascii="Times New Roman" w:hAnsi="Times New Roman" w:cs="Times New Roman"/>
          <w:sz w:val="24"/>
          <w:szCs w:val="24"/>
        </w:rPr>
        <w:t xml:space="preserve">, </w:t>
      </w:r>
      <w:r w:rsidR="007B696F" w:rsidRPr="00AF4F9C">
        <w:rPr>
          <w:rFonts w:ascii="Times New Roman" w:hAnsi="Times New Roman" w:cs="Times New Roman"/>
          <w:sz w:val="24"/>
          <w:szCs w:val="24"/>
        </w:rPr>
        <w:t xml:space="preserve">is </w:t>
      </w:r>
      <w:r w:rsidR="004D53B3" w:rsidRPr="00AF4F9C">
        <w:rPr>
          <w:rFonts w:ascii="Times New Roman" w:hAnsi="Times New Roman" w:cs="Times New Roman"/>
          <w:sz w:val="24"/>
          <w:szCs w:val="24"/>
        </w:rPr>
        <w:t xml:space="preserve">usually </w:t>
      </w:r>
      <w:r w:rsidR="007B696F" w:rsidRPr="00AF4F9C">
        <w:rPr>
          <w:rFonts w:ascii="Times New Roman" w:hAnsi="Times New Roman" w:cs="Times New Roman"/>
          <w:sz w:val="24"/>
          <w:szCs w:val="24"/>
        </w:rPr>
        <w:t xml:space="preserve">much greater than </w:t>
      </w:r>
      <w:r w:rsidR="004D53B3" w:rsidRPr="00AF4F9C">
        <w:rPr>
          <w:rFonts w:ascii="Times New Roman" w:hAnsi="Times New Roman" w:cs="Times New Roman"/>
          <w:sz w:val="24"/>
          <w:szCs w:val="24"/>
        </w:rPr>
        <w:t>the mode I toughness</w:t>
      </w:r>
      <w:r w:rsidR="00950D49" w:rsidRPr="00AF4F9C">
        <w:rPr>
          <w:rFonts w:ascii="Times New Roman" w:hAnsi="Times New Roman" w:cs="Times New Roman"/>
          <w:sz w:val="24"/>
          <w:szCs w:val="24"/>
        </w:rPr>
        <w:t xml:space="preserve"> </w:t>
      </w:r>
      <w:r w:rsidR="00930A10" w:rsidRPr="00AF4F9C">
        <w:rPr>
          <w:rFonts w:ascii="Times New Roman" w:hAnsi="Times New Roman" w:cs="Times New Roman"/>
          <w:sz w:val="24"/>
          <w:szCs w:val="24"/>
        </w:rPr>
        <w:fldChar w:fldCharType="begin" w:fldLock="1"/>
      </w:r>
      <w:r w:rsidR="00967DC4" w:rsidRPr="00AF4F9C">
        <w:rPr>
          <w:rFonts w:ascii="Times New Roman" w:hAnsi="Times New Roman" w:cs="Times New Roman"/>
          <w:sz w:val="24"/>
          <w:szCs w:val="24"/>
        </w:rPr>
        <w:instrText>ADDIN CSL_CITATION {"citationItems":[{"id":"ITEM-1","itemData":{"author":[{"dropping-particle":"","family":"Kinloch","given":"A.J.","non-dropping-particle":"","parse-names":false,"suffix":""}],"id":"ITEM-1","issued":{"date-parts":[["1987"]]},"publisher":"Chapman &amp; Hall","publisher-place":"London","title":"Adhesion and Adhesives: Science and Technology","type":"book"},"uris":["http://www.mendeley.com/documents/?uuid=1474bbc8-e8e0-4cbd-9a5d-22e60e7a7be7"]},{"id":"ITEM-2","itemData":{"DOI":"10.1016/j.ijsolstr.2012.02.022","ISSN":"0020-7683","author":[{"dropping-particle":"","family":"Blackman","given":"B.R.K.","non-dropping-particle":"","parse-names":false,"suffix":""},{"dropping-particle":"","family":"Kinloch","given":"A.J.","non-dropping-particle":"","parse-names":false,"suffix":""},{"dropping-particle":"","family":"Rodriguez-Sanchez","given":"F.S.","non-dropping-particle":"","parse-names":false,"suffix":""},{"dropping-particle":"","family":"Teo","given":"W.S.","non-dropping-particle":"","parse-names":false,"suffix":""}],"container-title":"International Journal of Solids and Structures","id":"ITEM-2","issued":{"date-parts":[["2012"]]},"page":"1434-1452","publisher":"Elsevier Ltd","title":"The fracture behaviour of adhesively-bonded composite joints : Effects of rate of test and mode of loading","type":"article-journal","volume":"49"},"uris":["http://www.mendeley.com/documents/?uuid=04783e92-da70-43ee-998d-194cf6579648"]}],"mendeley":{"formattedCitation":"[3,16]","plainTextFormattedCitation":"[3,16]","previouslyFormattedCitation":"[3,16]"},"properties":{"noteIndex":0},"schema":"https://github.com/citation-style-language/schema/raw/master/csl-citation.json"}</w:instrText>
      </w:r>
      <w:r w:rsidR="00930A10" w:rsidRPr="00AF4F9C">
        <w:rPr>
          <w:rFonts w:ascii="Times New Roman" w:hAnsi="Times New Roman" w:cs="Times New Roman"/>
          <w:sz w:val="24"/>
          <w:szCs w:val="24"/>
        </w:rPr>
        <w:fldChar w:fldCharType="separate"/>
      </w:r>
      <w:r w:rsidR="00263EB4" w:rsidRPr="00AF4F9C">
        <w:rPr>
          <w:rFonts w:ascii="Times New Roman" w:hAnsi="Times New Roman" w:cs="Times New Roman"/>
          <w:noProof/>
          <w:sz w:val="24"/>
          <w:szCs w:val="24"/>
        </w:rPr>
        <w:t>[3,16]</w:t>
      </w:r>
      <w:r w:rsidR="00930A10" w:rsidRPr="00AF4F9C">
        <w:rPr>
          <w:rFonts w:ascii="Times New Roman" w:hAnsi="Times New Roman" w:cs="Times New Roman"/>
          <w:sz w:val="24"/>
          <w:szCs w:val="24"/>
        </w:rPr>
        <w:fldChar w:fldCharType="end"/>
      </w:r>
      <w:r w:rsidR="004D53B3" w:rsidRPr="00AF4F9C">
        <w:rPr>
          <w:rFonts w:ascii="Times New Roman" w:hAnsi="Times New Roman" w:cs="Times New Roman"/>
          <w:sz w:val="24"/>
          <w:szCs w:val="24"/>
        </w:rPr>
        <w:t xml:space="preserve">, </w:t>
      </w:r>
      <w:proofErr w:type="spellStart"/>
      <w:r w:rsidR="00F4681E" w:rsidRPr="00AF4F9C">
        <w:rPr>
          <w:rFonts w:ascii="Times New Roman" w:hAnsi="Times New Roman" w:cs="Times New Roman"/>
          <w:i/>
          <w:sz w:val="24"/>
          <w:szCs w:val="24"/>
        </w:rPr>
        <w:t>G</w:t>
      </w:r>
      <w:r w:rsidR="00F4681E" w:rsidRPr="00AF4F9C">
        <w:rPr>
          <w:rFonts w:ascii="Times New Roman" w:hAnsi="Times New Roman" w:cs="Times New Roman"/>
          <w:sz w:val="24"/>
          <w:szCs w:val="24"/>
          <w:vertAlign w:val="subscript"/>
        </w:rPr>
        <w:t>Ic</w:t>
      </w:r>
      <w:proofErr w:type="spellEnd"/>
      <w:r w:rsidR="00F4681E" w:rsidRPr="00AF4F9C">
        <w:rPr>
          <w:rFonts w:ascii="Times New Roman" w:hAnsi="Times New Roman" w:cs="Times New Roman"/>
          <w:sz w:val="24"/>
          <w:szCs w:val="24"/>
        </w:rPr>
        <w:t xml:space="preserve">, </w:t>
      </w:r>
      <w:r w:rsidR="00155AAC" w:rsidRPr="00AF4F9C">
        <w:rPr>
          <w:rFonts w:ascii="Times New Roman" w:hAnsi="Times New Roman" w:cs="Times New Roman"/>
          <w:sz w:val="24"/>
          <w:szCs w:val="24"/>
        </w:rPr>
        <w:t xml:space="preserve">an increased </w:t>
      </w:r>
      <w:r w:rsidR="006940F9" w:rsidRPr="00AF4F9C">
        <w:rPr>
          <w:rFonts w:ascii="Times New Roman" w:hAnsi="Times New Roman" w:cs="Times New Roman"/>
          <w:sz w:val="24"/>
          <w:szCs w:val="24"/>
        </w:rPr>
        <w:t>fracture toughness</w:t>
      </w:r>
      <w:r w:rsidR="001A59BA" w:rsidRPr="00AF4F9C">
        <w:rPr>
          <w:rFonts w:ascii="Times New Roman" w:hAnsi="Times New Roman" w:cs="Times New Roman"/>
          <w:sz w:val="24"/>
          <w:szCs w:val="24"/>
        </w:rPr>
        <w:t>,</w:t>
      </w:r>
      <w:r w:rsidR="004D01DC" w:rsidRPr="00AF4F9C">
        <w:rPr>
          <w:rFonts w:ascii="Times New Roman" w:hAnsi="Times New Roman" w:cs="Times New Roman"/>
          <w:sz w:val="24"/>
          <w:szCs w:val="24"/>
        </w:rPr>
        <w:t xml:space="preserve"> </w:t>
      </w:r>
      <w:proofErr w:type="spellStart"/>
      <w:r w:rsidR="002454CD" w:rsidRPr="00AF4F9C">
        <w:rPr>
          <w:rFonts w:ascii="Times New Roman" w:hAnsi="Times New Roman" w:cs="Times New Roman"/>
          <w:i/>
          <w:sz w:val="24"/>
          <w:szCs w:val="24"/>
        </w:rPr>
        <w:t>G</w:t>
      </w:r>
      <w:r w:rsidR="002454CD" w:rsidRPr="00AF4F9C">
        <w:rPr>
          <w:rFonts w:ascii="Times New Roman" w:hAnsi="Times New Roman" w:cs="Times New Roman"/>
          <w:sz w:val="24"/>
          <w:szCs w:val="24"/>
          <w:vertAlign w:val="subscript"/>
        </w:rPr>
        <w:t>c</w:t>
      </w:r>
      <w:proofErr w:type="spellEnd"/>
      <w:r w:rsidR="00707470" w:rsidRPr="00AF4F9C">
        <w:rPr>
          <w:rFonts w:ascii="Times New Roman" w:hAnsi="Times New Roman" w:cs="Times New Roman"/>
          <w:sz w:val="24"/>
          <w:szCs w:val="24"/>
        </w:rPr>
        <w:t xml:space="preserve"> = </w:t>
      </w:r>
      <w:proofErr w:type="spellStart"/>
      <w:r w:rsidR="00707470" w:rsidRPr="00AF4F9C">
        <w:rPr>
          <w:rFonts w:ascii="Times New Roman" w:hAnsi="Times New Roman" w:cs="Times New Roman"/>
          <w:i/>
          <w:sz w:val="24"/>
          <w:szCs w:val="24"/>
        </w:rPr>
        <w:t>G</w:t>
      </w:r>
      <w:r w:rsidR="00707470" w:rsidRPr="00AF4F9C">
        <w:rPr>
          <w:rFonts w:ascii="Times New Roman" w:hAnsi="Times New Roman" w:cs="Times New Roman"/>
          <w:sz w:val="24"/>
          <w:szCs w:val="24"/>
          <w:vertAlign w:val="subscript"/>
        </w:rPr>
        <w:t>Ic</w:t>
      </w:r>
      <w:proofErr w:type="spellEnd"/>
      <w:r w:rsidR="00707470" w:rsidRPr="00AF4F9C">
        <w:rPr>
          <w:rFonts w:ascii="Times New Roman" w:hAnsi="Times New Roman" w:cs="Times New Roman"/>
          <w:sz w:val="24"/>
          <w:szCs w:val="24"/>
        </w:rPr>
        <w:t xml:space="preserve"> + </w:t>
      </w:r>
      <w:proofErr w:type="spellStart"/>
      <w:r w:rsidR="00707470" w:rsidRPr="00AF4F9C">
        <w:rPr>
          <w:rFonts w:ascii="Times New Roman" w:hAnsi="Times New Roman" w:cs="Times New Roman"/>
          <w:i/>
          <w:sz w:val="24"/>
          <w:szCs w:val="24"/>
        </w:rPr>
        <w:t>G</w:t>
      </w:r>
      <w:r w:rsidR="00707470" w:rsidRPr="00AF4F9C">
        <w:rPr>
          <w:rFonts w:ascii="Times New Roman" w:hAnsi="Times New Roman" w:cs="Times New Roman"/>
          <w:sz w:val="24"/>
          <w:szCs w:val="24"/>
          <w:vertAlign w:val="subscript"/>
        </w:rPr>
        <w:t>IIc</w:t>
      </w:r>
      <w:proofErr w:type="spellEnd"/>
      <w:r w:rsidR="005E6696" w:rsidRPr="00AF4F9C">
        <w:rPr>
          <w:rFonts w:ascii="Times New Roman" w:hAnsi="Times New Roman" w:cs="Times New Roman"/>
          <w:sz w:val="24"/>
          <w:szCs w:val="24"/>
        </w:rPr>
        <w:t>,</w:t>
      </w:r>
      <w:r w:rsidR="004D01DC" w:rsidRPr="00AF4F9C">
        <w:rPr>
          <w:rFonts w:ascii="Times New Roman" w:hAnsi="Times New Roman" w:cs="Times New Roman"/>
          <w:sz w:val="24"/>
          <w:szCs w:val="24"/>
        </w:rPr>
        <w:t xml:space="preserve"> </w:t>
      </w:r>
      <w:r w:rsidR="005E6696" w:rsidRPr="00AF4F9C">
        <w:rPr>
          <w:rFonts w:ascii="Times New Roman" w:hAnsi="Times New Roman" w:cs="Times New Roman"/>
          <w:sz w:val="24"/>
          <w:szCs w:val="24"/>
        </w:rPr>
        <w:t xml:space="preserve">is usually </w:t>
      </w:r>
      <w:r w:rsidR="005C5A7F" w:rsidRPr="00AF4F9C">
        <w:rPr>
          <w:rFonts w:ascii="Times New Roman" w:hAnsi="Times New Roman" w:cs="Times New Roman"/>
          <w:sz w:val="24"/>
          <w:szCs w:val="24"/>
        </w:rPr>
        <w:t>attaine</w:t>
      </w:r>
      <w:r w:rsidR="005E6696" w:rsidRPr="00AF4F9C">
        <w:rPr>
          <w:rFonts w:ascii="Times New Roman" w:hAnsi="Times New Roman" w:cs="Times New Roman"/>
          <w:sz w:val="24"/>
          <w:szCs w:val="24"/>
        </w:rPr>
        <w:t xml:space="preserve">d. </w:t>
      </w:r>
      <w:r w:rsidR="003B5B63" w:rsidRPr="00AF4F9C">
        <w:rPr>
          <w:rFonts w:ascii="Times New Roman" w:hAnsi="Times New Roman" w:cs="Times New Roman"/>
          <w:sz w:val="24"/>
          <w:szCs w:val="24"/>
        </w:rPr>
        <w:t>Previous</w:t>
      </w:r>
      <w:r w:rsidR="006940F9" w:rsidRPr="00AF4F9C">
        <w:rPr>
          <w:rFonts w:ascii="Times New Roman" w:hAnsi="Times New Roman" w:cs="Times New Roman"/>
          <w:sz w:val="24"/>
          <w:szCs w:val="24"/>
        </w:rPr>
        <w:t xml:space="preserve"> </w:t>
      </w:r>
      <w:r w:rsidR="003B5B63" w:rsidRPr="00AF4F9C">
        <w:rPr>
          <w:rFonts w:ascii="Times New Roman" w:hAnsi="Times New Roman" w:cs="Times New Roman"/>
          <w:sz w:val="24"/>
          <w:szCs w:val="24"/>
        </w:rPr>
        <w:t xml:space="preserve">studies have shown that </w:t>
      </w:r>
      <w:proofErr w:type="spellStart"/>
      <w:r w:rsidR="004519AC" w:rsidRPr="00AF4F9C">
        <w:rPr>
          <w:rFonts w:ascii="Times New Roman" w:hAnsi="Times New Roman" w:cs="Times New Roman"/>
          <w:i/>
          <w:sz w:val="24"/>
          <w:szCs w:val="24"/>
        </w:rPr>
        <w:t>G</w:t>
      </w:r>
      <w:r w:rsidR="004519AC" w:rsidRPr="00AF4F9C">
        <w:rPr>
          <w:rFonts w:ascii="Times New Roman" w:hAnsi="Times New Roman" w:cs="Times New Roman"/>
          <w:sz w:val="24"/>
          <w:szCs w:val="24"/>
          <w:vertAlign w:val="subscript"/>
        </w:rPr>
        <w:t>c</w:t>
      </w:r>
      <w:proofErr w:type="spellEnd"/>
      <w:r w:rsidR="004519AC" w:rsidRPr="00AF4F9C">
        <w:rPr>
          <w:rFonts w:ascii="Times New Roman" w:hAnsi="Times New Roman" w:cs="Times New Roman"/>
          <w:sz w:val="24"/>
          <w:szCs w:val="24"/>
        </w:rPr>
        <w:t xml:space="preserve"> is more </w:t>
      </w:r>
      <w:r w:rsidR="007B696F" w:rsidRPr="00AF4F9C">
        <w:rPr>
          <w:rFonts w:ascii="Times New Roman" w:hAnsi="Times New Roman" w:cs="Times New Roman"/>
          <w:sz w:val="24"/>
          <w:szCs w:val="24"/>
        </w:rPr>
        <w:t>influenced</w:t>
      </w:r>
      <w:r w:rsidR="004519AC" w:rsidRPr="00AF4F9C">
        <w:rPr>
          <w:rFonts w:ascii="Times New Roman" w:hAnsi="Times New Roman" w:cs="Times New Roman"/>
          <w:sz w:val="24"/>
          <w:szCs w:val="24"/>
        </w:rPr>
        <w:t xml:space="preserve"> by the </w:t>
      </w:r>
      <w:r w:rsidR="00C2224C" w:rsidRPr="00AF4F9C">
        <w:rPr>
          <w:rFonts w:ascii="Times New Roman" w:hAnsi="Times New Roman" w:cs="Times New Roman"/>
          <w:sz w:val="24"/>
          <w:szCs w:val="24"/>
        </w:rPr>
        <w:t xml:space="preserve">ratio of the </w:t>
      </w:r>
      <w:r w:rsidR="004519AC" w:rsidRPr="00AF4F9C">
        <w:rPr>
          <w:rFonts w:ascii="Times New Roman" w:hAnsi="Times New Roman" w:cs="Times New Roman"/>
          <w:sz w:val="24"/>
          <w:szCs w:val="24"/>
        </w:rPr>
        <w:t>amplitude</w:t>
      </w:r>
      <w:r w:rsidR="00C2224C" w:rsidRPr="00AF4F9C">
        <w:rPr>
          <w:rFonts w:ascii="Times New Roman" w:hAnsi="Times New Roman" w:cs="Times New Roman"/>
          <w:sz w:val="24"/>
          <w:szCs w:val="24"/>
        </w:rPr>
        <w:t xml:space="preserve"> to the </w:t>
      </w:r>
      <w:r w:rsidR="004519AC" w:rsidRPr="00AF4F9C">
        <w:rPr>
          <w:rFonts w:ascii="Times New Roman" w:hAnsi="Times New Roman" w:cs="Times New Roman"/>
          <w:sz w:val="24"/>
          <w:szCs w:val="24"/>
        </w:rPr>
        <w:t xml:space="preserve">wavelength </w:t>
      </w:r>
      <w:r w:rsidR="00F4681E" w:rsidRPr="00AF4F9C">
        <w:rPr>
          <w:rFonts w:ascii="Times New Roman" w:hAnsi="Times New Roman" w:cs="Times New Roman"/>
          <w:sz w:val="24"/>
          <w:szCs w:val="24"/>
        </w:rPr>
        <w:t xml:space="preserve">of patterns </w:t>
      </w:r>
      <w:r w:rsidR="004519AC" w:rsidRPr="00AF4F9C">
        <w:rPr>
          <w:rFonts w:ascii="Times New Roman" w:hAnsi="Times New Roman" w:cs="Times New Roman"/>
          <w:sz w:val="24"/>
          <w:szCs w:val="24"/>
        </w:rPr>
        <w:t xml:space="preserve">than </w:t>
      </w:r>
      <w:r w:rsidR="007B696F" w:rsidRPr="00AF4F9C">
        <w:rPr>
          <w:rFonts w:ascii="Times New Roman" w:hAnsi="Times New Roman" w:cs="Times New Roman"/>
          <w:sz w:val="24"/>
          <w:szCs w:val="24"/>
        </w:rPr>
        <w:t xml:space="preserve">by </w:t>
      </w:r>
      <w:r w:rsidR="00A06C05" w:rsidRPr="00AF4F9C">
        <w:rPr>
          <w:rFonts w:ascii="Times New Roman" w:hAnsi="Times New Roman" w:cs="Times New Roman"/>
          <w:sz w:val="24"/>
          <w:szCs w:val="24"/>
        </w:rPr>
        <w:t xml:space="preserve">the </w:t>
      </w:r>
      <w:r w:rsidR="004519AC" w:rsidRPr="00AF4F9C">
        <w:rPr>
          <w:rFonts w:ascii="Times New Roman" w:hAnsi="Times New Roman" w:cs="Times New Roman"/>
          <w:sz w:val="24"/>
          <w:szCs w:val="24"/>
        </w:rPr>
        <w:t xml:space="preserve">amplitude </w:t>
      </w:r>
      <w:r w:rsidR="004519AC" w:rsidRPr="00AF4F9C">
        <w:rPr>
          <w:rFonts w:ascii="Times New Roman" w:hAnsi="Times New Roman" w:cs="Times New Roman"/>
          <w:sz w:val="24"/>
          <w:szCs w:val="24"/>
        </w:rPr>
        <w:fldChar w:fldCharType="begin" w:fldLock="1"/>
      </w:r>
      <w:r w:rsidR="00432628" w:rsidRPr="00AF4F9C">
        <w:rPr>
          <w:rFonts w:ascii="Times New Roman" w:hAnsi="Times New Roman" w:cs="Times New Roman"/>
          <w:sz w:val="24"/>
          <w:szCs w:val="24"/>
        </w:rPr>
        <w:instrText>ADDIN CSL_CITATION {"citationItems":[{"id":"ITEM-1","itemData":{"DOI":"10.1016/j.ijadhadh.2010.05.004","ISSN":"01437496","author":[{"dropping-particle":"","family":"Kim","given":"Won-Seock","non-dropping-particle":"","parse-names":false,"suffix":""},{"dropping-particle":"","family":"Yun","given":"Il-Han","non-dropping-particle":"","parse-names":false,"suffix":""},{"dropping-particle":"","family":"Lee","given":"Jung-Ju","non-dropping-particle":"","parse-names":false,"suffix":""},{"dropping-particle":"","family":"Jung","given":"Hee-Tae","non-dropping-particle":"","parse-names":false,"suffix":""}],"container-title":"International Journal of Adhesion and Adhesives","id":"ITEM-1","issue":"6","issued":{"date-parts":[["2010","9"]]},"page":"408-417","title":"Evaluation of mechanical interlock effect on adhesion strength of polymer–metal interfaces using micro-patterned surface topography","type":"article-journal","volume":"30"},"uris":["http://www.mendeley.com/documents/?uuid=396e0a3a-d01f-4b11-9ad1-85428329acd8"]},{"id":"ITEM-2","itemData":{"DOI":"10.1016/j.commatsci.2011.01.032","ISSN":"0927-0256","author":[{"dropping-particle":"","family":"Li","given":"Bing-wei","non-dropping-particle":"","parse-names":false,"suffix":""},{"dropping-particle":"","family":"Zhao","given":"Hong-ping","non-dropping-particle":"","parse-names":false,"suffix":""},{"dropping-particle":"","family":"Qin","given":"Qing-hua","non-dropping-particle":"","parse-names":false,"suffix":""},{"dropping-particle":"","family":"Feng","given":"Xi-qiao","non-dropping-particle":"","parse-names":false,"suffix":""},{"dropping-particle":"","family":"Yu","given":"Shou-wen","non-dropping-particle":"","parse-names":false,"suffix":""}],"container-title":"Computational Materials Science","id":"ITEM-2","issued":{"date-parts":[["2012"]]},"page":"14-22","publisher":"Elsevier B.V.","title":"Numerical study on the effects of hierarchical wavy interface morphology on fracture toughness","type":"article-journal","volume":"57"},"uris":["http://www.mendeley.com/documents/?uuid=3a2d1f8f-9bee-453c-89fb-e4b0ecd8cefa"]}],"mendeley":{"formattedCitation":"[5,15]","plainTextFormattedCitation":"[5,15]","previouslyFormattedCitation":"[5,15]"},"properties":{"noteIndex":0},"schema":"https://github.com/citation-style-language/schema/raw/master/csl-citation.json"}</w:instrText>
      </w:r>
      <w:r w:rsidR="004519AC" w:rsidRPr="00AF4F9C">
        <w:rPr>
          <w:rFonts w:ascii="Times New Roman" w:hAnsi="Times New Roman" w:cs="Times New Roman"/>
          <w:sz w:val="24"/>
          <w:szCs w:val="24"/>
        </w:rPr>
        <w:fldChar w:fldCharType="separate"/>
      </w:r>
      <w:r w:rsidR="00263EB4" w:rsidRPr="00AF4F9C">
        <w:rPr>
          <w:rFonts w:ascii="Times New Roman" w:hAnsi="Times New Roman" w:cs="Times New Roman"/>
          <w:noProof/>
          <w:sz w:val="24"/>
          <w:szCs w:val="24"/>
        </w:rPr>
        <w:t>[5,15]</w:t>
      </w:r>
      <w:r w:rsidR="004519AC" w:rsidRPr="00AF4F9C">
        <w:rPr>
          <w:rFonts w:ascii="Times New Roman" w:hAnsi="Times New Roman" w:cs="Times New Roman"/>
          <w:sz w:val="24"/>
          <w:szCs w:val="24"/>
        </w:rPr>
        <w:fldChar w:fldCharType="end"/>
      </w:r>
      <w:r w:rsidR="005A0606" w:rsidRPr="00AF4F9C">
        <w:rPr>
          <w:rFonts w:ascii="Times New Roman" w:hAnsi="Times New Roman" w:cs="Times New Roman"/>
          <w:sz w:val="24"/>
          <w:szCs w:val="24"/>
        </w:rPr>
        <w:t xml:space="preserve">. </w:t>
      </w:r>
      <w:r w:rsidR="00D67728" w:rsidRPr="00AF4F9C">
        <w:rPr>
          <w:rFonts w:ascii="Times New Roman" w:hAnsi="Times New Roman" w:cs="Times New Roman"/>
          <w:sz w:val="24"/>
          <w:szCs w:val="24"/>
        </w:rPr>
        <w:t xml:space="preserve">This </w:t>
      </w:r>
      <w:r w:rsidR="005B23DE" w:rsidRPr="00AF4F9C">
        <w:rPr>
          <w:rFonts w:ascii="Times New Roman" w:hAnsi="Times New Roman" w:cs="Times New Roman"/>
          <w:sz w:val="24"/>
          <w:szCs w:val="24"/>
        </w:rPr>
        <w:t>interlocking</w:t>
      </w:r>
      <w:r w:rsidR="00D67728" w:rsidRPr="00AF4F9C">
        <w:rPr>
          <w:rFonts w:ascii="Times New Roman" w:hAnsi="Times New Roman" w:cs="Times New Roman"/>
          <w:sz w:val="24"/>
          <w:szCs w:val="24"/>
        </w:rPr>
        <w:t xml:space="preserve"> strategy has </w:t>
      </w:r>
      <w:r w:rsidR="005B23DE" w:rsidRPr="00AF4F9C">
        <w:rPr>
          <w:rFonts w:ascii="Times New Roman" w:hAnsi="Times New Roman" w:cs="Times New Roman"/>
          <w:sz w:val="24"/>
          <w:szCs w:val="24"/>
        </w:rPr>
        <w:t xml:space="preserve">also </w:t>
      </w:r>
      <w:r w:rsidR="00D67728" w:rsidRPr="00AF4F9C">
        <w:rPr>
          <w:rFonts w:ascii="Times New Roman" w:hAnsi="Times New Roman" w:cs="Times New Roman"/>
          <w:sz w:val="24"/>
          <w:szCs w:val="24"/>
        </w:rPr>
        <w:t xml:space="preserve">been </w:t>
      </w:r>
      <w:r w:rsidR="005B23DE" w:rsidRPr="00AF4F9C">
        <w:rPr>
          <w:rFonts w:ascii="Times New Roman" w:hAnsi="Times New Roman" w:cs="Times New Roman"/>
          <w:sz w:val="24"/>
          <w:szCs w:val="24"/>
        </w:rPr>
        <w:t xml:space="preserve">used </w:t>
      </w:r>
      <w:r w:rsidR="00D67728" w:rsidRPr="00AF4F9C">
        <w:rPr>
          <w:rFonts w:ascii="Times New Roman" w:hAnsi="Times New Roman" w:cs="Times New Roman"/>
          <w:sz w:val="24"/>
          <w:szCs w:val="24"/>
        </w:rPr>
        <w:t xml:space="preserve">to enhance the fracture toughness </w:t>
      </w:r>
      <w:r w:rsidR="007845E8" w:rsidRPr="00AF4F9C">
        <w:rPr>
          <w:rFonts w:ascii="Times New Roman" w:hAnsi="Times New Roman" w:cs="Times New Roman"/>
          <w:sz w:val="24"/>
          <w:szCs w:val="24"/>
        </w:rPr>
        <w:t xml:space="preserve">of adhesive joints </w:t>
      </w:r>
      <w:r w:rsidR="00D67728" w:rsidRPr="00AF4F9C">
        <w:rPr>
          <w:rFonts w:ascii="Times New Roman" w:hAnsi="Times New Roman" w:cs="Times New Roman"/>
          <w:sz w:val="24"/>
          <w:szCs w:val="24"/>
        </w:rPr>
        <w:t xml:space="preserve">under mode II </w:t>
      </w:r>
      <w:r w:rsidR="009712E5" w:rsidRPr="00AF4F9C">
        <w:rPr>
          <w:rFonts w:ascii="Times New Roman" w:hAnsi="Times New Roman" w:cs="Times New Roman"/>
          <w:sz w:val="24"/>
          <w:szCs w:val="24"/>
        </w:rPr>
        <w:t xml:space="preserve">and mixed mode </w:t>
      </w:r>
      <w:r w:rsidR="00D67728" w:rsidRPr="00AF4F9C">
        <w:rPr>
          <w:rFonts w:ascii="Times New Roman" w:hAnsi="Times New Roman" w:cs="Times New Roman"/>
          <w:sz w:val="24"/>
          <w:szCs w:val="24"/>
        </w:rPr>
        <w:t>loading</w:t>
      </w:r>
      <w:r w:rsidR="005B23DE" w:rsidRPr="00AF4F9C">
        <w:rPr>
          <w:rFonts w:ascii="Times New Roman" w:hAnsi="Times New Roman" w:cs="Times New Roman"/>
          <w:sz w:val="24"/>
          <w:szCs w:val="24"/>
        </w:rPr>
        <w:t xml:space="preserve"> </w:t>
      </w:r>
      <w:r w:rsidR="005B23DE" w:rsidRPr="00AF4F9C">
        <w:rPr>
          <w:rFonts w:ascii="Times New Roman" w:hAnsi="Times New Roman" w:cs="Times New Roman"/>
          <w:sz w:val="24"/>
          <w:szCs w:val="24"/>
        </w:rPr>
        <w:fldChar w:fldCharType="begin" w:fldLock="1"/>
      </w:r>
      <w:r w:rsidR="00432628" w:rsidRPr="00AF4F9C">
        <w:rPr>
          <w:rFonts w:ascii="Times New Roman" w:hAnsi="Times New Roman" w:cs="Times New Roman"/>
          <w:sz w:val="24"/>
          <w:szCs w:val="24"/>
        </w:rPr>
        <w:instrText>ADDIN CSL_CITATION {"citationItems":[{"id":"ITEM-1","itemData":{"DOI":"10.1016/j.ijadhadh.2010.05.004","ISSN":"01437496","author":[{"dropping-particle":"","family":"Kim","given":"Won-Seock","non-dropping-particle":"","parse-names":false,"suffix":""},{"dropping-particle":"","family":"Yun","given":"Il-Han","non-dropping-particle":"","parse-names":false,"suffix":""},{"dropping-particle":"","family":"Lee","given":"Jung-Ju","non-dropping-particle":"","parse-names":false,"suffix":""},{"dropping-particle":"","family":"Jung","given":"Hee-Tae","non-dropping-particle":"","parse-names":false,"suffix":""}],"container-title":"International Journal of Adhesion and Adhesives","id":"ITEM-1","issue":"6","issued":{"date-parts":[["2010","9"]]},"page":"408-417","title":"Evaluation of mechanical interlock effect on adhesion strength of polymer–metal interfaces using micro-patterned surface topography","type":"article-journal","volume":"30"},"uris":["http://www.mendeley.com/documents/?uuid=396e0a3a-d01f-4b11-9ad1-85428329acd8"]},{"id":"ITEM-2","itemData":{"DOI":"10.1016/j.ijadhadh.2014.01.034","ISSN":"01437496","abstract":"In order to conduct surface modification more effectively, we have investigated the in-mold surface modification technique for composite surface that uses microstructures fabricated by imprint lithography. In the present study, we performed end notched flexure (ENF) tests to evaluate the resistance to crack propagation under macroscopic mode II loading at the modified carbon fiber reinforced plastic (CFRP)/adhesive interfaces by comparing the behaviors of brittle adhesives and ductile adhesives. In addition, we also investigated the influence of the aspect ratios (A) of the microstructures on the fracture toughness. From the ENF tests and microscopic observation of crack propagation, the mode II interfacial fracture toughness (GIIC) of the modified surfaces were found to be improved than that of flat surfaces regardless of applied adhesives. In the case of applying Epoxy A (3M DP-100 clear), which has a Young×©2014 Elsevier Ltd. All rights reserved.","author":[{"dropping-particle":"","family":"Yukimoto","given":"Yoshikazu","non-dropping-particle":"","parse-names":false,"suffix":""},{"dropping-particle":"","family":"Matsuzaki","given":"Ryosuke","non-dropping-particle":"","parse-names":false,"suffix":""},{"dropping-particle":"","family":"Todoroki","given":"Akira","non-dropping-particle":"","parse-names":false,"suffix":""}],"container-title":"International Journal of Adhesion and Adhesives","id":"ITEM-2","issued":{"date-parts":[["2014"]]},"page":"191-198","publisher":"Elsevier","title":"Mode II interfacial fracture toughness of composite/adhesive interfaces obtained by in-mold surface modification","type":"article-journal","volume":"50"},"uris":["http://www.mendeley.com/documents/?uuid=a5af3569-7eb5-4c4a-bb8d-1e9ecb925283"]}],"mendeley":{"formattedCitation":"[5,17]","plainTextFormattedCitation":"[5,17]","previouslyFormattedCitation":"[5,17]"},"properties":{"noteIndex":0},"schema":"https://github.com/citation-style-language/schema/raw/master/csl-citation.json"}</w:instrText>
      </w:r>
      <w:r w:rsidR="005B23DE" w:rsidRPr="00AF4F9C">
        <w:rPr>
          <w:rFonts w:ascii="Times New Roman" w:hAnsi="Times New Roman" w:cs="Times New Roman"/>
          <w:sz w:val="24"/>
          <w:szCs w:val="24"/>
        </w:rPr>
        <w:fldChar w:fldCharType="separate"/>
      </w:r>
      <w:r w:rsidR="00263EB4" w:rsidRPr="00AF4F9C">
        <w:rPr>
          <w:rFonts w:ascii="Times New Roman" w:hAnsi="Times New Roman" w:cs="Times New Roman"/>
          <w:noProof/>
          <w:sz w:val="24"/>
          <w:szCs w:val="24"/>
        </w:rPr>
        <w:t>[5,17]</w:t>
      </w:r>
      <w:r w:rsidR="005B23DE" w:rsidRPr="00AF4F9C">
        <w:rPr>
          <w:rFonts w:ascii="Times New Roman" w:hAnsi="Times New Roman" w:cs="Times New Roman"/>
          <w:sz w:val="24"/>
          <w:szCs w:val="24"/>
        </w:rPr>
        <w:fldChar w:fldCharType="end"/>
      </w:r>
      <w:r w:rsidR="00D67728" w:rsidRPr="00AF4F9C">
        <w:rPr>
          <w:rFonts w:ascii="Times New Roman" w:hAnsi="Times New Roman" w:cs="Times New Roman"/>
          <w:sz w:val="24"/>
          <w:szCs w:val="24"/>
        </w:rPr>
        <w:t xml:space="preserve">. </w:t>
      </w:r>
    </w:p>
    <w:p w14:paraId="0DA7C963" w14:textId="3942A14F" w:rsidR="005F358D" w:rsidRPr="00AF4F9C" w:rsidRDefault="007B696F" w:rsidP="000D02C9">
      <w:pPr>
        <w:spacing w:line="480" w:lineRule="auto"/>
        <w:rPr>
          <w:rFonts w:ascii="Times New Roman" w:hAnsi="Times New Roman" w:cs="Times New Roman"/>
          <w:sz w:val="24"/>
          <w:szCs w:val="24"/>
        </w:rPr>
      </w:pPr>
      <w:r w:rsidRPr="00AF4F9C">
        <w:rPr>
          <w:rFonts w:ascii="Times New Roman" w:hAnsi="Times New Roman" w:cs="Times New Roman"/>
          <w:sz w:val="24"/>
          <w:szCs w:val="24"/>
        </w:rPr>
        <w:t xml:space="preserve">In </w:t>
      </w:r>
      <w:r w:rsidR="00F502E1" w:rsidRPr="00AF4F9C">
        <w:rPr>
          <w:rFonts w:ascii="Times New Roman" w:hAnsi="Times New Roman" w:cs="Times New Roman"/>
          <w:sz w:val="24"/>
          <w:szCs w:val="24"/>
        </w:rPr>
        <w:t>non-coupling pattern</w:t>
      </w:r>
      <w:r w:rsidR="000C06E2" w:rsidRPr="00AF4F9C">
        <w:rPr>
          <w:rFonts w:ascii="Times New Roman" w:hAnsi="Times New Roman" w:cs="Times New Roman"/>
          <w:sz w:val="24"/>
          <w:szCs w:val="24"/>
        </w:rPr>
        <w:t xml:space="preserve">s, both substrate surfaces are </w:t>
      </w:r>
      <w:r w:rsidR="00F502E1" w:rsidRPr="00AF4F9C">
        <w:rPr>
          <w:rFonts w:ascii="Times New Roman" w:hAnsi="Times New Roman" w:cs="Times New Roman"/>
          <w:sz w:val="24"/>
          <w:szCs w:val="24"/>
        </w:rPr>
        <w:t>fabricat</w:t>
      </w:r>
      <w:r w:rsidR="000C06E2" w:rsidRPr="00AF4F9C">
        <w:rPr>
          <w:rFonts w:ascii="Times New Roman" w:hAnsi="Times New Roman" w:cs="Times New Roman"/>
          <w:sz w:val="24"/>
          <w:szCs w:val="24"/>
        </w:rPr>
        <w:t>ed with</w:t>
      </w:r>
      <w:r w:rsidR="00296DB4" w:rsidRPr="00AF4F9C">
        <w:rPr>
          <w:rFonts w:ascii="Times New Roman" w:hAnsi="Times New Roman" w:cs="Times New Roman"/>
          <w:sz w:val="24"/>
          <w:szCs w:val="24"/>
        </w:rPr>
        <w:t xml:space="preserve"> identical</w:t>
      </w:r>
      <w:r w:rsidR="007226E6" w:rsidRPr="00AF4F9C">
        <w:rPr>
          <w:rFonts w:ascii="Times New Roman" w:hAnsi="Times New Roman" w:cs="Times New Roman"/>
          <w:sz w:val="24"/>
          <w:szCs w:val="24"/>
        </w:rPr>
        <w:t xml:space="preserve"> or </w:t>
      </w:r>
      <w:r w:rsidR="00250744" w:rsidRPr="00AF4F9C">
        <w:rPr>
          <w:rFonts w:ascii="Times New Roman" w:hAnsi="Times New Roman" w:cs="Times New Roman"/>
          <w:sz w:val="24"/>
          <w:szCs w:val="24"/>
        </w:rPr>
        <w:t>similar</w:t>
      </w:r>
      <w:r w:rsidR="00296DB4" w:rsidRPr="00AF4F9C">
        <w:rPr>
          <w:rFonts w:ascii="Times New Roman" w:hAnsi="Times New Roman" w:cs="Times New Roman"/>
          <w:sz w:val="24"/>
          <w:szCs w:val="24"/>
        </w:rPr>
        <w:t xml:space="preserve"> patterns </w:t>
      </w:r>
      <w:r w:rsidR="00724F8F" w:rsidRPr="00AF4F9C">
        <w:rPr>
          <w:rFonts w:ascii="Times New Roman" w:hAnsi="Times New Roman" w:cs="Times New Roman"/>
          <w:sz w:val="24"/>
          <w:szCs w:val="24"/>
        </w:rPr>
        <w:t>and the</w:t>
      </w:r>
      <w:r w:rsidR="00F502E1" w:rsidRPr="00AF4F9C">
        <w:rPr>
          <w:rFonts w:ascii="Times New Roman" w:hAnsi="Times New Roman" w:cs="Times New Roman"/>
          <w:sz w:val="24"/>
          <w:szCs w:val="24"/>
        </w:rPr>
        <w:t>n</w:t>
      </w:r>
      <w:r w:rsidR="00B455F4" w:rsidRPr="00AF4F9C">
        <w:rPr>
          <w:rFonts w:ascii="Times New Roman" w:hAnsi="Times New Roman" w:cs="Times New Roman"/>
          <w:sz w:val="24"/>
          <w:szCs w:val="24"/>
        </w:rPr>
        <w:t xml:space="preserve"> they</w:t>
      </w:r>
      <w:r w:rsidR="00296DB4" w:rsidRPr="00AF4F9C">
        <w:rPr>
          <w:rFonts w:ascii="Times New Roman" w:hAnsi="Times New Roman" w:cs="Times New Roman"/>
          <w:sz w:val="24"/>
          <w:szCs w:val="24"/>
        </w:rPr>
        <w:t xml:space="preserve"> are bonded as </w:t>
      </w:r>
      <w:r w:rsidR="000C06E2" w:rsidRPr="00AF4F9C">
        <w:rPr>
          <w:rFonts w:ascii="Times New Roman" w:hAnsi="Times New Roman" w:cs="Times New Roman"/>
          <w:sz w:val="24"/>
          <w:szCs w:val="24"/>
        </w:rPr>
        <w:t>usual</w:t>
      </w:r>
      <w:r w:rsidR="00296DB4" w:rsidRPr="00AF4F9C">
        <w:rPr>
          <w:rFonts w:ascii="Times New Roman" w:hAnsi="Times New Roman" w:cs="Times New Roman"/>
          <w:sz w:val="24"/>
          <w:szCs w:val="24"/>
        </w:rPr>
        <w:t xml:space="preserve">. </w:t>
      </w:r>
      <w:r w:rsidR="00E0496D" w:rsidRPr="00AF4F9C">
        <w:rPr>
          <w:rFonts w:ascii="Times New Roman" w:hAnsi="Times New Roman" w:cs="Times New Roman"/>
          <w:sz w:val="24"/>
          <w:szCs w:val="24"/>
        </w:rPr>
        <w:t>T</w:t>
      </w:r>
      <w:r w:rsidR="005F358D" w:rsidRPr="00AF4F9C">
        <w:rPr>
          <w:rFonts w:ascii="Times New Roman" w:hAnsi="Times New Roman" w:cs="Times New Roman"/>
          <w:sz w:val="24"/>
          <w:szCs w:val="24"/>
        </w:rPr>
        <w:t xml:space="preserve">he non-coupling patterns </w:t>
      </w:r>
      <w:r w:rsidR="00C70075" w:rsidRPr="00AF4F9C">
        <w:rPr>
          <w:rFonts w:ascii="Times New Roman" w:hAnsi="Times New Roman" w:cs="Times New Roman"/>
          <w:sz w:val="24"/>
          <w:szCs w:val="24"/>
        </w:rPr>
        <w:t xml:space="preserve">can be </w:t>
      </w:r>
      <w:r w:rsidR="005F358D" w:rsidRPr="00AF4F9C">
        <w:rPr>
          <w:rFonts w:ascii="Times New Roman" w:hAnsi="Times New Roman" w:cs="Times New Roman"/>
          <w:sz w:val="24"/>
          <w:szCs w:val="24"/>
        </w:rPr>
        <w:t>more readily fabricated and integrated in the operating assembly lines</w:t>
      </w:r>
      <w:r w:rsidR="00E0496D" w:rsidRPr="00AF4F9C">
        <w:rPr>
          <w:rFonts w:ascii="Times New Roman" w:hAnsi="Times New Roman" w:cs="Times New Roman"/>
          <w:sz w:val="24"/>
          <w:szCs w:val="24"/>
        </w:rPr>
        <w:t xml:space="preserve"> than </w:t>
      </w:r>
      <w:r w:rsidR="00F4681E" w:rsidRPr="00AF4F9C">
        <w:rPr>
          <w:rFonts w:ascii="Times New Roman" w:hAnsi="Times New Roman" w:cs="Times New Roman"/>
          <w:sz w:val="24"/>
          <w:szCs w:val="24"/>
        </w:rPr>
        <w:t xml:space="preserve">the </w:t>
      </w:r>
      <w:r w:rsidR="00E0496D" w:rsidRPr="00AF4F9C">
        <w:rPr>
          <w:rFonts w:ascii="Times New Roman" w:hAnsi="Times New Roman" w:cs="Times New Roman"/>
          <w:sz w:val="24"/>
          <w:szCs w:val="24"/>
        </w:rPr>
        <w:t xml:space="preserve">coupling </w:t>
      </w:r>
      <w:r w:rsidR="00DC6F58" w:rsidRPr="00AF4F9C">
        <w:rPr>
          <w:rFonts w:ascii="Times New Roman" w:hAnsi="Times New Roman" w:cs="Times New Roman"/>
          <w:sz w:val="24"/>
          <w:szCs w:val="24"/>
        </w:rPr>
        <w:t>patterns</w:t>
      </w:r>
      <w:r w:rsidR="005F358D" w:rsidRPr="00AF4F9C">
        <w:rPr>
          <w:rFonts w:ascii="Times New Roman" w:hAnsi="Times New Roman" w:cs="Times New Roman"/>
          <w:sz w:val="24"/>
          <w:szCs w:val="24"/>
        </w:rPr>
        <w:t>.</w:t>
      </w:r>
      <w:r w:rsidR="00305C8B" w:rsidRPr="00AF4F9C">
        <w:rPr>
          <w:rFonts w:ascii="Times New Roman" w:hAnsi="Times New Roman" w:cs="Times New Roman"/>
          <w:sz w:val="24"/>
          <w:szCs w:val="24"/>
        </w:rPr>
        <w:t xml:space="preserve"> </w:t>
      </w:r>
      <w:r w:rsidR="00C70075" w:rsidRPr="00AF4F9C">
        <w:rPr>
          <w:rFonts w:ascii="Times New Roman" w:hAnsi="Times New Roman" w:cs="Times New Roman"/>
          <w:sz w:val="24"/>
          <w:szCs w:val="24"/>
        </w:rPr>
        <w:t xml:space="preserve">In addition to </w:t>
      </w:r>
      <w:r w:rsidR="00E77D76" w:rsidRPr="00AF4F9C">
        <w:rPr>
          <w:rFonts w:ascii="Times New Roman" w:hAnsi="Times New Roman" w:cs="Times New Roman"/>
          <w:sz w:val="24"/>
          <w:szCs w:val="24"/>
        </w:rPr>
        <w:t>introducing shear stress</w:t>
      </w:r>
      <w:r w:rsidR="00DD2EA8" w:rsidRPr="00AF4F9C">
        <w:rPr>
          <w:rFonts w:ascii="Times New Roman" w:hAnsi="Times New Roman" w:cs="Times New Roman" w:hint="eastAsia"/>
          <w:sz w:val="24"/>
          <w:szCs w:val="24"/>
        </w:rPr>
        <w:t>es</w:t>
      </w:r>
      <w:r w:rsidR="00E762F5" w:rsidRPr="00AF4F9C">
        <w:rPr>
          <w:rFonts w:ascii="Times New Roman" w:hAnsi="Times New Roman" w:cs="Times New Roman"/>
          <w:sz w:val="24"/>
          <w:szCs w:val="24"/>
        </w:rPr>
        <w:t>,</w:t>
      </w:r>
      <w:r w:rsidR="00B12902" w:rsidRPr="00AF4F9C">
        <w:rPr>
          <w:rFonts w:ascii="Times New Roman" w:hAnsi="Times New Roman" w:cs="Times New Roman"/>
          <w:sz w:val="24"/>
          <w:szCs w:val="24"/>
        </w:rPr>
        <w:t xml:space="preserve"> non-coupling </w:t>
      </w:r>
      <w:r w:rsidR="00F964F4" w:rsidRPr="00AF4F9C">
        <w:rPr>
          <w:rFonts w:ascii="Times New Roman" w:hAnsi="Times New Roman" w:cs="Times New Roman"/>
          <w:sz w:val="24"/>
          <w:szCs w:val="24"/>
        </w:rPr>
        <w:t xml:space="preserve">patterns </w:t>
      </w:r>
      <w:r w:rsidR="00606B48" w:rsidRPr="00AF4F9C">
        <w:rPr>
          <w:rFonts w:ascii="Times New Roman" w:hAnsi="Times New Roman" w:cs="Times New Roman"/>
          <w:sz w:val="24"/>
          <w:szCs w:val="24"/>
        </w:rPr>
        <w:t xml:space="preserve">lead to </w:t>
      </w:r>
      <w:r w:rsidR="00E0496D" w:rsidRPr="00AF4F9C">
        <w:rPr>
          <w:rFonts w:ascii="Times New Roman" w:hAnsi="Times New Roman" w:cs="Times New Roman"/>
          <w:sz w:val="24"/>
          <w:szCs w:val="24"/>
        </w:rPr>
        <w:t xml:space="preserve">a </w:t>
      </w:r>
      <w:r w:rsidR="00305C8B" w:rsidRPr="00AF4F9C">
        <w:rPr>
          <w:rFonts w:ascii="Times New Roman" w:hAnsi="Times New Roman" w:cs="Times New Roman"/>
          <w:sz w:val="24"/>
          <w:szCs w:val="24"/>
        </w:rPr>
        <w:t>vari</w:t>
      </w:r>
      <w:r w:rsidR="00E0496D" w:rsidRPr="00AF4F9C">
        <w:rPr>
          <w:rFonts w:ascii="Times New Roman" w:hAnsi="Times New Roman" w:cs="Times New Roman" w:hint="eastAsia"/>
          <w:sz w:val="24"/>
          <w:szCs w:val="24"/>
        </w:rPr>
        <w:t>able</w:t>
      </w:r>
      <w:r w:rsidR="00B12902" w:rsidRPr="00AF4F9C">
        <w:rPr>
          <w:rFonts w:ascii="Times New Roman" w:hAnsi="Times New Roman" w:cs="Times New Roman"/>
          <w:sz w:val="24"/>
          <w:szCs w:val="24"/>
        </w:rPr>
        <w:t xml:space="preserve"> </w:t>
      </w:r>
      <w:r w:rsidR="00C55493" w:rsidRPr="00AF4F9C">
        <w:rPr>
          <w:rFonts w:ascii="Times New Roman" w:hAnsi="Times New Roman" w:cs="Times New Roman"/>
          <w:sz w:val="24"/>
          <w:szCs w:val="24"/>
        </w:rPr>
        <w:t>bondline</w:t>
      </w:r>
      <w:r w:rsidR="00B12902" w:rsidRPr="00AF4F9C">
        <w:rPr>
          <w:rFonts w:ascii="Times New Roman" w:hAnsi="Times New Roman" w:cs="Times New Roman"/>
          <w:sz w:val="24"/>
          <w:szCs w:val="24"/>
        </w:rPr>
        <w:t xml:space="preserve"> thickness as the patterned regions </w:t>
      </w:r>
      <w:r w:rsidR="00C70075" w:rsidRPr="00AF4F9C">
        <w:rPr>
          <w:rFonts w:ascii="Times New Roman" w:hAnsi="Times New Roman" w:cs="Times New Roman"/>
          <w:sz w:val="24"/>
          <w:szCs w:val="24"/>
        </w:rPr>
        <w:t xml:space="preserve">can </w:t>
      </w:r>
      <w:r w:rsidR="00B12902" w:rsidRPr="00AF4F9C">
        <w:rPr>
          <w:rFonts w:ascii="Times New Roman" w:hAnsi="Times New Roman" w:cs="Times New Roman"/>
          <w:sz w:val="24"/>
          <w:szCs w:val="24"/>
        </w:rPr>
        <w:t xml:space="preserve">accommodate </w:t>
      </w:r>
      <w:r w:rsidR="00C70075" w:rsidRPr="00AF4F9C">
        <w:rPr>
          <w:rFonts w:ascii="Times New Roman" w:hAnsi="Times New Roman" w:cs="Times New Roman"/>
          <w:sz w:val="24"/>
          <w:szCs w:val="24"/>
        </w:rPr>
        <w:t xml:space="preserve">different </w:t>
      </w:r>
      <w:r w:rsidR="00B12902" w:rsidRPr="00AF4F9C">
        <w:rPr>
          <w:rFonts w:ascii="Times New Roman" w:hAnsi="Times New Roman" w:cs="Times New Roman"/>
          <w:sz w:val="24"/>
          <w:szCs w:val="24"/>
        </w:rPr>
        <w:t>volume</w:t>
      </w:r>
      <w:r w:rsidR="00C70075" w:rsidRPr="00AF4F9C">
        <w:rPr>
          <w:rFonts w:ascii="Times New Roman" w:hAnsi="Times New Roman" w:cs="Times New Roman"/>
          <w:sz w:val="24"/>
          <w:szCs w:val="24"/>
        </w:rPr>
        <w:t>s</w:t>
      </w:r>
      <w:r w:rsidR="00B12902" w:rsidRPr="00AF4F9C">
        <w:rPr>
          <w:rFonts w:ascii="Times New Roman" w:hAnsi="Times New Roman" w:cs="Times New Roman"/>
          <w:sz w:val="24"/>
          <w:szCs w:val="24"/>
        </w:rPr>
        <w:t xml:space="preserve"> of adhesives. </w:t>
      </w:r>
      <w:bookmarkStart w:id="5" w:name="_Hlk45040515"/>
      <w:r w:rsidR="00B12902" w:rsidRPr="00AF4F9C">
        <w:rPr>
          <w:rFonts w:ascii="Times New Roman" w:hAnsi="Times New Roman" w:cs="Times New Roman"/>
          <w:sz w:val="24"/>
          <w:szCs w:val="24"/>
        </w:rPr>
        <w:t xml:space="preserve">This in turn </w:t>
      </w:r>
      <w:r w:rsidR="00E762F5" w:rsidRPr="00AF4F9C">
        <w:rPr>
          <w:rFonts w:ascii="Times New Roman" w:hAnsi="Times New Roman" w:cs="Times New Roman"/>
          <w:sz w:val="24"/>
          <w:szCs w:val="24"/>
        </w:rPr>
        <w:t>influence</w:t>
      </w:r>
      <w:r w:rsidR="00B12902" w:rsidRPr="00AF4F9C">
        <w:rPr>
          <w:rFonts w:ascii="Times New Roman" w:hAnsi="Times New Roman" w:cs="Times New Roman"/>
          <w:sz w:val="24"/>
          <w:szCs w:val="24"/>
        </w:rPr>
        <w:t>s</w:t>
      </w:r>
      <w:r w:rsidR="00E762F5" w:rsidRPr="00AF4F9C">
        <w:rPr>
          <w:rFonts w:ascii="Times New Roman" w:hAnsi="Times New Roman" w:cs="Times New Roman"/>
          <w:sz w:val="24"/>
          <w:szCs w:val="24"/>
        </w:rPr>
        <w:t xml:space="preserve"> </w:t>
      </w:r>
      <w:r w:rsidR="00E77D76" w:rsidRPr="00AF4F9C">
        <w:rPr>
          <w:rFonts w:ascii="Times New Roman" w:hAnsi="Times New Roman" w:cs="Times New Roman"/>
          <w:sz w:val="24"/>
          <w:szCs w:val="24"/>
        </w:rPr>
        <w:t xml:space="preserve">the shape and </w:t>
      </w:r>
      <w:r w:rsidR="001947D3" w:rsidRPr="00AF4F9C">
        <w:rPr>
          <w:rFonts w:ascii="Times New Roman" w:hAnsi="Times New Roman" w:cs="Times New Roman"/>
          <w:sz w:val="24"/>
          <w:szCs w:val="24"/>
        </w:rPr>
        <w:t xml:space="preserve">the </w:t>
      </w:r>
      <w:r w:rsidR="00E77D76" w:rsidRPr="00AF4F9C">
        <w:rPr>
          <w:rFonts w:ascii="Times New Roman" w:hAnsi="Times New Roman" w:cs="Times New Roman"/>
          <w:sz w:val="24"/>
          <w:szCs w:val="24"/>
        </w:rPr>
        <w:t xml:space="preserve">size of the plastic zone when the </w:t>
      </w:r>
      <w:r w:rsidR="00314572" w:rsidRPr="00AF4F9C">
        <w:rPr>
          <w:rFonts w:ascii="Times New Roman" w:hAnsi="Times New Roman" w:cs="Times New Roman"/>
          <w:sz w:val="24"/>
          <w:szCs w:val="24"/>
        </w:rPr>
        <w:t>size of pattern</w:t>
      </w:r>
      <w:r w:rsidR="00B12902" w:rsidRPr="00AF4F9C">
        <w:rPr>
          <w:rFonts w:ascii="Times New Roman" w:hAnsi="Times New Roman" w:cs="Times New Roman"/>
          <w:sz w:val="24"/>
          <w:szCs w:val="24"/>
        </w:rPr>
        <w:t>s</w:t>
      </w:r>
      <w:r w:rsidR="00314572" w:rsidRPr="00AF4F9C">
        <w:rPr>
          <w:rFonts w:ascii="Times New Roman" w:hAnsi="Times New Roman" w:cs="Times New Roman"/>
          <w:sz w:val="24"/>
          <w:szCs w:val="24"/>
        </w:rPr>
        <w:t xml:space="preserve"> </w:t>
      </w:r>
      <w:r w:rsidR="00E77D76" w:rsidRPr="00AF4F9C">
        <w:rPr>
          <w:rFonts w:ascii="Times New Roman" w:hAnsi="Times New Roman" w:cs="Times New Roman"/>
          <w:sz w:val="24"/>
          <w:szCs w:val="24"/>
        </w:rPr>
        <w:t xml:space="preserve">is </w:t>
      </w:r>
      <w:r w:rsidR="004406E4" w:rsidRPr="00AF4F9C">
        <w:rPr>
          <w:rFonts w:ascii="Times New Roman" w:hAnsi="Times New Roman" w:cs="Times New Roman"/>
          <w:sz w:val="24"/>
          <w:szCs w:val="24"/>
        </w:rPr>
        <w:t>close to</w:t>
      </w:r>
      <w:r w:rsidR="00771179" w:rsidRPr="00AF4F9C">
        <w:rPr>
          <w:rFonts w:ascii="Times New Roman" w:hAnsi="Times New Roman" w:cs="Times New Roman"/>
          <w:sz w:val="24"/>
          <w:szCs w:val="24"/>
        </w:rPr>
        <w:t xml:space="preserve"> </w:t>
      </w:r>
      <w:proofErr w:type="spellStart"/>
      <w:r w:rsidR="00E77D76" w:rsidRPr="00AF4F9C">
        <w:rPr>
          <w:rFonts w:ascii="Times New Roman" w:hAnsi="Times New Roman" w:cs="Times New Roman"/>
          <w:i/>
          <w:sz w:val="24"/>
          <w:szCs w:val="24"/>
        </w:rPr>
        <w:t>r</w:t>
      </w:r>
      <w:r w:rsidR="00E77D76" w:rsidRPr="00AF4F9C">
        <w:rPr>
          <w:rFonts w:ascii="Times New Roman" w:hAnsi="Times New Roman" w:cs="Times New Roman"/>
          <w:sz w:val="24"/>
          <w:szCs w:val="24"/>
          <w:vertAlign w:val="subscript"/>
        </w:rPr>
        <w:t>p</w:t>
      </w:r>
      <w:proofErr w:type="spellEnd"/>
      <w:r w:rsidR="00E77D76" w:rsidRPr="00AF4F9C">
        <w:rPr>
          <w:rFonts w:ascii="Times New Roman" w:hAnsi="Times New Roman" w:cs="Times New Roman"/>
          <w:sz w:val="24"/>
          <w:szCs w:val="24"/>
        </w:rPr>
        <w:t xml:space="preserve"> = </w:t>
      </w:r>
      <w:proofErr w:type="spellStart"/>
      <w:r w:rsidR="00E77D76" w:rsidRPr="00AF4F9C">
        <w:rPr>
          <w:rFonts w:ascii="Times New Roman" w:hAnsi="Times New Roman" w:cs="Times New Roman"/>
          <w:i/>
          <w:sz w:val="24"/>
          <w:szCs w:val="24"/>
        </w:rPr>
        <w:t>E</w:t>
      </w:r>
      <w:r w:rsidR="00E77D76" w:rsidRPr="00AF4F9C">
        <w:rPr>
          <w:rFonts w:ascii="Times New Roman" w:hAnsi="Times New Roman" w:cs="Times New Roman"/>
          <w:sz w:val="24"/>
          <w:szCs w:val="24"/>
          <w:vertAlign w:val="subscript"/>
        </w:rPr>
        <w:t>a</w:t>
      </w:r>
      <w:r w:rsidR="00E77D76" w:rsidRPr="00AF4F9C">
        <w:rPr>
          <w:rFonts w:ascii="Times New Roman" w:hAnsi="Times New Roman" w:cs="Times New Roman"/>
          <w:i/>
          <w:sz w:val="24"/>
          <w:szCs w:val="24"/>
        </w:rPr>
        <w:t>G</w:t>
      </w:r>
      <w:r w:rsidR="00E77D76" w:rsidRPr="00AF4F9C">
        <w:rPr>
          <w:rFonts w:ascii="Times New Roman" w:hAnsi="Times New Roman" w:cs="Times New Roman"/>
          <w:sz w:val="24"/>
          <w:szCs w:val="24"/>
          <w:vertAlign w:val="subscript"/>
        </w:rPr>
        <w:t>Ic</w:t>
      </w:r>
      <w:proofErr w:type="spellEnd"/>
      <w:r w:rsidR="00E77D76" w:rsidRPr="00AF4F9C">
        <w:rPr>
          <w:rFonts w:ascii="Times New Roman" w:hAnsi="Times New Roman" w:cs="Times New Roman"/>
          <w:sz w:val="24"/>
          <w:szCs w:val="24"/>
        </w:rPr>
        <w:t>/6</w:t>
      </w:r>
      <w:r w:rsidR="00E77D76" w:rsidRPr="00AF4F9C">
        <w:rPr>
          <w:rFonts w:ascii="Times New Roman" w:hAnsi="Times New Roman" w:cs="Times New Roman"/>
          <w:i/>
          <w:sz w:val="24"/>
          <w:szCs w:val="24"/>
        </w:rPr>
        <w:t>πσ</w:t>
      </w:r>
      <w:r w:rsidR="00E77D76" w:rsidRPr="00AF4F9C">
        <w:rPr>
          <w:rFonts w:ascii="Times New Roman" w:hAnsi="Times New Roman" w:cs="Times New Roman"/>
          <w:sz w:val="24"/>
          <w:szCs w:val="24"/>
          <w:vertAlign w:val="subscript"/>
        </w:rPr>
        <w:t>y</w:t>
      </w:r>
      <w:r w:rsidR="00E77D76" w:rsidRPr="00AF4F9C">
        <w:rPr>
          <w:rFonts w:ascii="Times New Roman" w:hAnsi="Times New Roman" w:cs="Times New Roman"/>
          <w:sz w:val="24"/>
          <w:szCs w:val="24"/>
          <w:vertAlign w:val="superscript"/>
        </w:rPr>
        <w:t>2</w:t>
      </w:r>
      <w:r w:rsidR="00E77D76" w:rsidRPr="00AF4F9C">
        <w:rPr>
          <w:rFonts w:ascii="Times New Roman" w:hAnsi="Times New Roman" w:cs="Times New Roman"/>
          <w:sz w:val="24"/>
          <w:szCs w:val="24"/>
        </w:rPr>
        <w:t xml:space="preserve"> (</w:t>
      </w:r>
      <w:r w:rsidR="0040224F" w:rsidRPr="00AF4F9C">
        <w:rPr>
          <w:rFonts w:ascii="Times New Roman" w:hAnsi="Times New Roman" w:cs="Times New Roman"/>
          <w:sz w:val="24"/>
          <w:szCs w:val="24"/>
        </w:rPr>
        <w:t>for the</w:t>
      </w:r>
      <w:r w:rsidR="003A10A5" w:rsidRPr="00AF4F9C">
        <w:rPr>
          <w:rFonts w:ascii="Times New Roman" w:hAnsi="Times New Roman" w:cs="Times New Roman"/>
          <w:sz w:val="24"/>
          <w:szCs w:val="24"/>
        </w:rPr>
        <w:t xml:space="preserve"> </w:t>
      </w:r>
      <w:r w:rsidR="0040224F" w:rsidRPr="00AF4F9C">
        <w:rPr>
          <w:rFonts w:ascii="Times New Roman" w:hAnsi="Times New Roman" w:cs="Times New Roman"/>
          <w:sz w:val="24"/>
          <w:szCs w:val="24"/>
        </w:rPr>
        <w:t xml:space="preserve">adhesive used in this study, </w:t>
      </w:r>
      <w:r w:rsidR="007B4046" w:rsidRPr="00AF4F9C">
        <w:rPr>
          <w:rFonts w:ascii="Times New Roman" w:hAnsi="Times New Roman" w:cs="Times New Roman"/>
          <w:sz w:val="24"/>
          <w:szCs w:val="24"/>
        </w:rPr>
        <w:t xml:space="preserve">the </w:t>
      </w:r>
      <w:r w:rsidR="00657C9C" w:rsidRPr="00AF4F9C">
        <w:rPr>
          <w:rFonts w:ascii="Times New Roman" w:hAnsi="Times New Roman" w:cs="Times New Roman"/>
          <w:sz w:val="24"/>
          <w:szCs w:val="24"/>
        </w:rPr>
        <w:t xml:space="preserve">Young’s modulus </w:t>
      </w:r>
      <w:proofErr w:type="spellStart"/>
      <w:r w:rsidR="0040224F" w:rsidRPr="00AF4F9C">
        <w:rPr>
          <w:rFonts w:ascii="Times New Roman" w:hAnsi="Times New Roman" w:cs="Times New Roman"/>
          <w:i/>
          <w:iCs/>
          <w:sz w:val="24"/>
          <w:szCs w:val="24"/>
        </w:rPr>
        <w:t>E</w:t>
      </w:r>
      <w:r w:rsidR="0040224F" w:rsidRPr="00AF4F9C">
        <w:rPr>
          <w:rFonts w:ascii="Times New Roman" w:hAnsi="Times New Roman" w:cs="Times New Roman"/>
          <w:sz w:val="24"/>
          <w:szCs w:val="24"/>
          <w:vertAlign w:val="subscript"/>
        </w:rPr>
        <w:t>a</w:t>
      </w:r>
      <w:proofErr w:type="spellEnd"/>
      <w:r w:rsidR="0040224F" w:rsidRPr="00AF4F9C">
        <w:rPr>
          <w:rFonts w:ascii="Times New Roman" w:hAnsi="Times New Roman" w:cs="Times New Roman"/>
          <w:sz w:val="24"/>
          <w:szCs w:val="24"/>
        </w:rPr>
        <w:t xml:space="preserve"> ≈ 2 </w:t>
      </w:r>
      <w:proofErr w:type="spellStart"/>
      <w:r w:rsidR="0040224F" w:rsidRPr="00AF4F9C">
        <w:rPr>
          <w:rFonts w:ascii="Times New Roman" w:hAnsi="Times New Roman" w:cs="Times New Roman"/>
          <w:sz w:val="24"/>
          <w:szCs w:val="24"/>
        </w:rPr>
        <w:t>GPa</w:t>
      </w:r>
      <w:proofErr w:type="spellEnd"/>
      <w:r w:rsidR="0040224F" w:rsidRPr="00AF4F9C">
        <w:rPr>
          <w:rFonts w:ascii="Times New Roman" w:hAnsi="Times New Roman" w:cs="Times New Roman"/>
          <w:sz w:val="24"/>
          <w:szCs w:val="24"/>
        </w:rPr>
        <w:t xml:space="preserve">, </w:t>
      </w:r>
      <w:proofErr w:type="spellStart"/>
      <w:r w:rsidR="0040224F" w:rsidRPr="00AF4F9C">
        <w:rPr>
          <w:rFonts w:ascii="Times New Roman" w:hAnsi="Times New Roman" w:cs="Times New Roman"/>
          <w:i/>
          <w:iCs/>
          <w:sz w:val="24"/>
          <w:szCs w:val="24"/>
        </w:rPr>
        <w:t>G</w:t>
      </w:r>
      <w:r w:rsidR="0040224F" w:rsidRPr="00AF4F9C">
        <w:rPr>
          <w:rFonts w:ascii="Times New Roman" w:hAnsi="Times New Roman" w:cs="Times New Roman"/>
          <w:sz w:val="24"/>
          <w:szCs w:val="24"/>
          <w:vertAlign w:val="subscript"/>
        </w:rPr>
        <w:t>Ic</w:t>
      </w:r>
      <w:proofErr w:type="spellEnd"/>
      <w:r w:rsidR="0040224F" w:rsidRPr="00AF4F9C">
        <w:rPr>
          <w:rFonts w:ascii="Times New Roman" w:hAnsi="Times New Roman" w:cs="Times New Roman"/>
          <w:sz w:val="24"/>
          <w:szCs w:val="24"/>
        </w:rPr>
        <w:t xml:space="preserve"> ≈ 3.5 kJ/m</w:t>
      </w:r>
      <w:r w:rsidR="0040224F" w:rsidRPr="00AF4F9C">
        <w:rPr>
          <w:rFonts w:ascii="Times New Roman" w:hAnsi="Times New Roman" w:cs="Times New Roman"/>
          <w:sz w:val="24"/>
          <w:szCs w:val="24"/>
          <w:vertAlign w:val="superscript"/>
        </w:rPr>
        <w:t>2</w:t>
      </w:r>
      <w:r w:rsidR="0040224F" w:rsidRPr="00AF4F9C">
        <w:rPr>
          <w:rFonts w:ascii="Times New Roman" w:hAnsi="Times New Roman" w:cs="Times New Roman"/>
          <w:sz w:val="24"/>
          <w:szCs w:val="24"/>
        </w:rPr>
        <w:t xml:space="preserve"> and</w:t>
      </w:r>
      <w:r w:rsidR="00657C9C" w:rsidRPr="00AF4F9C">
        <w:rPr>
          <w:rFonts w:ascii="Times New Roman" w:hAnsi="Times New Roman" w:cs="Times New Roman"/>
          <w:sz w:val="24"/>
          <w:szCs w:val="24"/>
        </w:rPr>
        <w:t xml:space="preserve"> the fracture strength</w:t>
      </w:r>
      <w:r w:rsidR="0040224F" w:rsidRPr="00AF4F9C">
        <w:rPr>
          <w:rFonts w:ascii="Times New Roman" w:hAnsi="Times New Roman" w:cs="Times New Roman"/>
          <w:sz w:val="24"/>
          <w:szCs w:val="24"/>
        </w:rPr>
        <w:t xml:space="preserve"> </w:t>
      </w:r>
      <w:proofErr w:type="spellStart"/>
      <w:r w:rsidR="0040224F" w:rsidRPr="00AF4F9C">
        <w:rPr>
          <w:rFonts w:ascii="Times New Roman" w:hAnsi="Times New Roman" w:cs="Times New Roman"/>
          <w:i/>
          <w:iCs/>
          <w:sz w:val="24"/>
          <w:szCs w:val="24"/>
        </w:rPr>
        <w:t>σ</w:t>
      </w:r>
      <w:r w:rsidR="0040224F" w:rsidRPr="00AF4F9C">
        <w:rPr>
          <w:rFonts w:ascii="Times New Roman" w:hAnsi="Times New Roman" w:cs="Times New Roman"/>
          <w:sz w:val="24"/>
          <w:szCs w:val="24"/>
          <w:vertAlign w:val="subscript"/>
        </w:rPr>
        <w:t>y</w:t>
      </w:r>
      <w:proofErr w:type="spellEnd"/>
      <w:r w:rsidR="0040224F" w:rsidRPr="00AF4F9C">
        <w:rPr>
          <w:rFonts w:ascii="Times New Roman" w:hAnsi="Times New Roman" w:cs="Times New Roman"/>
          <w:sz w:val="24"/>
          <w:szCs w:val="24"/>
        </w:rPr>
        <w:t xml:space="preserve"> ≈ 35 MPa, </w:t>
      </w:r>
      <w:r w:rsidR="00657C9C" w:rsidRPr="00AF4F9C">
        <w:rPr>
          <w:rFonts w:ascii="Times New Roman" w:hAnsi="Times New Roman" w:cs="Times New Roman"/>
          <w:sz w:val="24"/>
          <w:szCs w:val="24"/>
        </w:rPr>
        <w:t>yielding</w:t>
      </w:r>
      <w:r w:rsidR="0040224F" w:rsidRPr="00AF4F9C">
        <w:rPr>
          <w:rFonts w:ascii="Times New Roman" w:hAnsi="Times New Roman" w:cs="Times New Roman"/>
          <w:sz w:val="24"/>
          <w:szCs w:val="24"/>
        </w:rPr>
        <w:t xml:space="preserve"> </w:t>
      </w:r>
      <w:proofErr w:type="spellStart"/>
      <w:r w:rsidR="0040224F" w:rsidRPr="00AF4F9C">
        <w:rPr>
          <w:rFonts w:ascii="Times New Roman" w:hAnsi="Times New Roman" w:cs="Times New Roman"/>
          <w:i/>
          <w:iCs/>
          <w:sz w:val="24"/>
          <w:szCs w:val="24"/>
        </w:rPr>
        <w:t>r</w:t>
      </w:r>
      <w:r w:rsidR="0040224F" w:rsidRPr="00AF4F9C">
        <w:rPr>
          <w:rFonts w:ascii="Times New Roman" w:hAnsi="Times New Roman" w:cs="Times New Roman"/>
          <w:sz w:val="24"/>
          <w:szCs w:val="24"/>
          <w:vertAlign w:val="subscript"/>
        </w:rPr>
        <w:t>p</w:t>
      </w:r>
      <w:proofErr w:type="spellEnd"/>
      <w:r w:rsidR="0040224F" w:rsidRPr="00AF4F9C">
        <w:rPr>
          <w:rFonts w:ascii="Times New Roman" w:hAnsi="Times New Roman" w:cs="Times New Roman"/>
          <w:sz w:val="24"/>
          <w:szCs w:val="24"/>
        </w:rPr>
        <w:t xml:space="preserve"> = 0.3 mm</w:t>
      </w:r>
      <w:r w:rsidR="00E77D76" w:rsidRPr="00AF4F9C">
        <w:rPr>
          <w:rFonts w:ascii="Times New Roman" w:hAnsi="Times New Roman" w:cs="Times New Roman"/>
          <w:sz w:val="24"/>
          <w:szCs w:val="24"/>
        </w:rPr>
        <w:t>).</w:t>
      </w:r>
      <w:r w:rsidR="00295B52" w:rsidRPr="00AF4F9C">
        <w:rPr>
          <w:rFonts w:ascii="Times New Roman" w:hAnsi="Times New Roman" w:cs="Times New Roman"/>
          <w:sz w:val="24"/>
          <w:szCs w:val="24"/>
        </w:rPr>
        <w:t xml:space="preserve"> </w:t>
      </w:r>
      <w:bookmarkEnd w:id="5"/>
      <w:r w:rsidR="00F53D0E" w:rsidRPr="00AF4F9C">
        <w:rPr>
          <w:rFonts w:ascii="Times New Roman" w:hAnsi="Times New Roman" w:cs="Times New Roman"/>
          <w:sz w:val="24"/>
          <w:szCs w:val="24"/>
        </w:rPr>
        <w:t>As illustrated in Fig. 1, the</w:t>
      </w:r>
      <w:r w:rsidR="001947D3" w:rsidRPr="00AF4F9C">
        <w:rPr>
          <w:rFonts w:ascii="Times New Roman" w:hAnsi="Times New Roman" w:cs="Times New Roman"/>
          <w:sz w:val="24"/>
          <w:szCs w:val="24"/>
        </w:rPr>
        <w:t xml:space="preserve"> flat joint has a planar</w:t>
      </w:r>
      <w:r w:rsidR="00F53D0E" w:rsidRPr="00AF4F9C">
        <w:rPr>
          <w:rFonts w:ascii="Times New Roman" w:hAnsi="Times New Roman" w:cs="Times New Roman"/>
          <w:sz w:val="24"/>
          <w:szCs w:val="24"/>
        </w:rPr>
        <w:t xml:space="preserve"> plastic zone due to the </w:t>
      </w:r>
      <w:r w:rsidR="004406E4" w:rsidRPr="00AF4F9C">
        <w:rPr>
          <w:rFonts w:ascii="Times New Roman" w:hAnsi="Times New Roman" w:cs="Times New Roman"/>
          <w:sz w:val="24"/>
          <w:szCs w:val="24"/>
        </w:rPr>
        <w:t xml:space="preserve">even </w:t>
      </w:r>
      <w:r w:rsidR="00F53D0E" w:rsidRPr="00AF4F9C">
        <w:rPr>
          <w:rFonts w:ascii="Times New Roman" w:hAnsi="Times New Roman" w:cs="Times New Roman"/>
          <w:sz w:val="24"/>
          <w:szCs w:val="24"/>
        </w:rPr>
        <w:t>constrain</w:t>
      </w:r>
      <w:r w:rsidR="00C70075" w:rsidRPr="00AF4F9C">
        <w:rPr>
          <w:rFonts w:ascii="Times New Roman" w:hAnsi="Times New Roman" w:cs="Times New Roman"/>
          <w:sz w:val="24"/>
          <w:szCs w:val="24"/>
        </w:rPr>
        <w:t>t</w:t>
      </w:r>
      <w:r w:rsidR="004406E4" w:rsidRPr="00AF4F9C">
        <w:rPr>
          <w:rFonts w:ascii="Times New Roman" w:hAnsi="Times New Roman" w:cs="Times New Roman"/>
          <w:sz w:val="24"/>
          <w:szCs w:val="24"/>
        </w:rPr>
        <w:t>s</w:t>
      </w:r>
      <w:r w:rsidR="00F53D0E" w:rsidRPr="00AF4F9C">
        <w:rPr>
          <w:rFonts w:ascii="Times New Roman" w:hAnsi="Times New Roman" w:cs="Times New Roman"/>
          <w:sz w:val="24"/>
          <w:szCs w:val="24"/>
        </w:rPr>
        <w:t xml:space="preserve"> from the parallel substrates. </w:t>
      </w:r>
      <w:r w:rsidR="00E234C9" w:rsidRPr="00AF4F9C">
        <w:rPr>
          <w:rFonts w:ascii="Times New Roman" w:hAnsi="Times New Roman" w:cs="Times New Roman"/>
          <w:sz w:val="24"/>
          <w:szCs w:val="24"/>
        </w:rPr>
        <w:t xml:space="preserve">However, </w:t>
      </w:r>
      <w:r w:rsidR="00F53D0E" w:rsidRPr="00AF4F9C">
        <w:rPr>
          <w:rFonts w:ascii="Times New Roman" w:hAnsi="Times New Roman" w:cs="Times New Roman"/>
          <w:sz w:val="24"/>
          <w:szCs w:val="24"/>
        </w:rPr>
        <w:t xml:space="preserve">the plastic zone </w:t>
      </w:r>
      <w:r w:rsidR="00350E6A" w:rsidRPr="00AF4F9C">
        <w:rPr>
          <w:rFonts w:ascii="Times New Roman" w:hAnsi="Times New Roman" w:cs="Times New Roman"/>
          <w:sz w:val="24"/>
          <w:szCs w:val="24"/>
        </w:rPr>
        <w:t xml:space="preserve">in the patterned joints </w:t>
      </w:r>
      <w:r w:rsidR="00F53D0E" w:rsidRPr="00AF4F9C">
        <w:rPr>
          <w:rFonts w:ascii="Times New Roman" w:hAnsi="Times New Roman" w:cs="Times New Roman"/>
          <w:sz w:val="24"/>
          <w:szCs w:val="24"/>
        </w:rPr>
        <w:t>ex</w:t>
      </w:r>
      <w:r w:rsidR="004406E4" w:rsidRPr="00AF4F9C">
        <w:rPr>
          <w:rFonts w:ascii="Times New Roman" w:hAnsi="Times New Roman" w:cs="Times New Roman"/>
          <w:sz w:val="24"/>
          <w:szCs w:val="24"/>
        </w:rPr>
        <w:t>tends</w:t>
      </w:r>
      <w:r w:rsidR="00F53D0E" w:rsidRPr="00AF4F9C">
        <w:rPr>
          <w:rFonts w:ascii="Times New Roman" w:hAnsi="Times New Roman" w:cs="Times New Roman"/>
          <w:sz w:val="24"/>
          <w:szCs w:val="24"/>
        </w:rPr>
        <w:t xml:space="preserve"> </w:t>
      </w:r>
      <w:r w:rsidR="00D948CC" w:rsidRPr="00AF4F9C">
        <w:rPr>
          <w:rFonts w:ascii="Times New Roman" w:hAnsi="Times New Roman" w:cs="Times New Roman" w:hint="eastAsia"/>
          <w:sz w:val="24"/>
          <w:szCs w:val="24"/>
        </w:rPr>
        <w:t>in</w:t>
      </w:r>
      <w:r w:rsidR="00F53D0E" w:rsidRPr="00AF4F9C">
        <w:rPr>
          <w:rFonts w:ascii="Times New Roman" w:hAnsi="Times New Roman" w:cs="Times New Roman"/>
          <w:sz w:val="24"/>
          <w:szCs w:val="24"/>
        </w:rPr>
        <w:t xml:space="preserve">to the </w:t>
      </w:r>
      <w:r w:rsidR="00350E6A" w:rsidRPr="00AF4F9C">
        <w:rPr>
          <w:rFonts w:ascii="Times New Roman" w:hAnsi="Times New Roman" w:cs="Times New Roman"/>
          <w:sz w:val="24"/>
          <w:szCs w:val="24"/>
        </w:rPr>
        <w:t xml:space="preserve">pattern </w:t>
      </w:r>
      <w:r w:rsidR="00FE3D75" w:rsidRPr="00AF4F9C">
        <w:rPr>
          <w:rFonts w:ascii="Times New Roman" w:hAnsi="Times New Roman" w:cs="Times New Roman"/>
          <w:sz w:val="24"/>
          <w:szCs w:val="24"/>
        </w:rPr>
        <w:t xml:space="preserve">cavities </w:t>
      </w:r>
      <w:r w:rsidR="00F53D0E" w:rsidRPr="00AF4F9C">
        <w:rPr>
          <w:rFonts w:ascii="Times New Roman" w:hAnsi="Times New Roman" w:cs="Times New Roman"/>
          <w:sz w:val="24"/>
          <w:szCs w:val="24"/>
        </w:rPr>
        <w:t>and converts into a more complex profile</w:t>
      </w:r>
      <w:r w:rsidR="00B455F4" w:rsidRPr="00AF4F9C">
        <w:rPr>
          <w:rFonts w:ascii="Times New Roman" w:hAnsi="Times New Roman" w:cs="Times New Roman"/>
          <w:sz w:val="24"/>
          <w:szCs w:val="24"/>
        </w:rPr>
        <w:t xml:space="preserve"> due to </w:t>
      </w:r>
      <w:r w:rsidR="00671892" w:rsidRPr="00AF4F9C">
        <w:rPr>
          <w:rFonts w:ascii="Times New Roman" w:hAnsi="Times New Roman" w:cs="Times New Roman"/>
          <w:sz w:val="24"/>
          <w:szCs w:val="24"/>
        </w:rPr>
        <w:t xml:space="preserve">the </w:t>
      </w:r>
      <w:r w:rsidR="00DD2EA8" w:rsidRPr="00AF4F9C">
        <w:rPr>
          <w:rFonts w:ascii="Times New Roman" w:hAnsi="Times New Roman" w:cs="Times New Roman"/>
          <w:sz w:val="24"/>
          <w:szCs w:val="24"/>
        </w:rPr>
        <w:t xml:space="preserve">uneven </w:t>
      </w:r>
      <w:r w:rsidR="00B455F4" w:rsidRPr="00AF4F9C">
        <w:rPr>
          <w:rFonts w:ascii="Times New Roman" w:hAnsi="Times New Roman" w:cs="Times New Roman"/>
          <w:sz w:val="24"/>
          <w:szCs w:val="24"/>
        </w:rPr>
        <w:t xml:space="preserve">substrate </w:t>
      </w:r>
      <w:r w:rsidR="00F53D0E" w:rsidRPr="00AF4F9C">
        <w:rPr>
          <w:rFonts w:ascii="Times New Roman" w:hAnsi="Times New Roman" w:cs="Times New Roman"/>
          <w:sz w:val="24"/>
          <w:szCs w:val="24"/>
        </w:rPr>
        <w:t>constrain</w:t>
      </w:r>
      <w:r w:rsidR="00C70075" w:rsidRPr="00AF4F9C">
        <w:rPr>
          <w:rFonts w:ascii="Times New Roman" w:hAnsi="Times New Roman" w:cs="Times New Roman"/>
          <w:sz w:val="24"/>
          <w:szCs w:val="24"/>
        </w:rPr>
        <w:t>t</w:t>
      </w:r>
      <w:r w:rsidR="00F53D0E" w:rsidRPr="00AF4F9C">
        <w:rPr>
          <w:rFonts w:ascii="Times New Roman" w:hAnsi="Times New Roman" w:cs="Times New Roman"/>
          <w:sz w:val="24"/>
          <w:szCs w:val="24"/>
        </w:rPr>
        <w:t xml:space="preserve">s. </w:t>
      </w:r>
      <w:bookmarkStart w:id="6" w:name="_Hlk44426169"/>
      <w:r w:rsidR="0032720F" w:rsidRPr="00AF4F9C">
        <w:rPr>
          <w:rFonts w:ascii="Times New Roman" w:hAnsi="Times New Roman" w:cs="Times New Roman"/>
          <w:sz w:val="24"/>
          <w:szCs w:val="24"/>
        </w:rPr>
        <w:t xml:space="preserve">Previous studies have shown that for tough adhesives, there exists a threshold bondline thickness. Below the threshold, the value of </w:t>
      </w:r>
      <w:proofErr w:type="spellStart"/>
      <w:r w:rsidR="0032720F" w:rsidRPr="00AF4F9C">
        <w:rPr>
          <w:rFonts w:ascii="Times New Roman" w:hAnsi="Times New Roman" w:cs="Times New Roman"/>
          <w:i/>
          <w:iCs/>
          <w:sz w:val="24"/>
          <w:szCs w:val="24"/>
        </w:rPr>
        <w:t>G</w:t>
      </w:r>
      <w:r w:rsidR="0032720F" w:rsidRPr="00AF4F9C">
        <w:rPr>
          <w:rFonts w:ascii="Times New Roman" w:hAnsi="Times New Roman" w:cs="Times New Roman"/>
          <w:sz w:val="24"/>
          <w:szCs w:val="24"/>
          <w:vertAlign w:val="subscript"/>
        </w:rPr>
        <w:t>Ic</w:t>
      </w:r>
      <w:proofErr w:type="spellEnd"/>
      <w:r w:rsidR="0032720F" w:rsidRPr="00AF4F9C">
        <w:rPr>
          <w:rFonts w:ascii="Times New Roman" w:hAnsi="Times New Roman" w:cs="Times New Roman"/>
          <w:sz w:val="24"/>
          <w:szCs w:val="24"/>
        </w:rPr>
        <w:t xml:space="preserve"> increases with increasing bondline thickness, whilst above the threshold, the </w:t>
      </w:r>
      <w:proofErr w:type="spellStart"/>
      <w:r w:rsidR="0032720F" w:rsidRPr="00AF4F9C">
        <w:rPr>
          <w:rFonts w:ascii="Times New Roman" w:hAnsi="Times New Roman" w:cs="Times New Roman"/>
          <w:i/>
          <w:iCs/>
          <w:sz w:val="24"/>
          <w:szCs w:val="24"/>
        </w:rPr>
        <w:t>G</w:t>
      </w:r>
      <w:r w:rsidR="0032720F" w:rsidRPr="00AF4F9C">
        <w:rPr>
          <w:rFonts w:ascii="Times New Roman" w:hAnsi="Times New Roman" w:cs="Times New Roman"/>
          <w:sz w:val="24"/>
          <w:szCs w:val="24"/>
          <w:vertAlign w:val="subscript"/>
        </w:rPr>
        <w:t>Ic</w:t>
      </w:r>
      <w:proofErr w:type="spellEnd"/>
      <w:r w:rsidR="0032720F" w:rsidRPr="00AF4F9C">
        <w:rPr>
          <w:rFonts w:ascii="Times New Roman" w:hAnsi="Times New Roman" w:cs="Times New Roman"/>
          <w:sz w:val="24"/>
          <w:szCs w:val="24"/>
        </w:rPr>
        <w:t xml:space="preserve"> value may decrease </w:t>
      </w:r>
      <w:r w:rsidR="00B10A29" w:rsidRPr="00AF4F9C">
        <w:rPr>
          <w:rFonts w:ascii="Times New Roman" w:hAnsi="Times New Roman" w:cs="Times New Roman"/>
          <w:sz w:val="24"/>
          <w:szCs w:val="24"/>
        </w:rPr>
        <w:t xml:space="preserve">somewhat before attaining </w:t>
      </w:r>
      <w:r w:rsidR="0032720F" w:rsidRPr="00AF4F9C">
        <w:rPr>
          <w:rFonts w:ascii="Times New Roman" w:hAnsi="Times New Roman" w:cs="Times New Roman"/>
          <w:sz w:val="24"/>
          <w:szCs w:val="24"/>
        </w:rPr>
        <w:t>a constant value</w:t>
      </w:r>
      <w:r w:rsidR="00955874" w:rsidRPr="00AF4F9C">
        <w:rPr>
          <w:rFonts w:ascii="Times New Roman" w:hAnsi="Times New Roman" w:cs="Times New Roman"/>
          <w:sz w:val="24"/>
          <w:szCs w:val="24"/>
        </w:rPr>
        <w:t xml:space="preserve"> </w:t>
      </w:r>
      <w:bookmarkStart w:id="7" w:name="_Hlk46418188"/>
      <w:r w:rsidR="00955874" w:rsidRPr="00AF4F9C">
        <w:rPr>
          <w:rFonts w:ascii="Times New Roman" w:hAnsi="Times New Roman" w:cs="Times New Roman"/>
          <w:sz w:val="24"/>
          <w:szCs w:val="24"/>
        </w:rPr>
        <w:fldChar w:fldCharType="begin" w:fldLock="1"/>
      </w:r>
      <w:r w:rsidR="00F6295D" w:rsidRPr="00AF4F9C">
        <w:rPr>
          <w:rFonts w:ascii="Times New Roman" w:hAnsi="Times New Roman" w:cs="Times New Roman"/>
          <w:sz w:val="24"/>
          <w:szCs w:val="24"/>
        </w:rPr>
        <w:instrText>ADDIN CSL_CITATION {"citationItems":[{"id":"ITEM-1","itemData":{"author":[{"dropping-particle":"","family":"Kinloch","given":"A.J.","non-dropping-particle":"","parse-names":false,"suffix":""}],"id":"ITEM-1","issued":{"date-parts":[["1987"]]},"publisher":"Chapman &amp; Hall","publisher-place":"London","title":"Adhesion and Adhesives: Science and Technology","type":"book"},"uris":["http://www.mendeley.com/documents/?uuid=1474bbc8-e8e0-4cbd-9a5d-22e60e7a7be7"]},{"id":"ITEM-2","itemData":{"DOI":"10.1163/156856104322746992","ISSN":"0169-4243","author":[{"dropping-particle":"","family":"Duan","given":"Kai","non-dropping-particle":"","parse-names":false,"suffix":""},{"dropping-particle":"","family":"Hu","given":"Xiaozhi","non-dropping-particle":"","parse-names":false,"suffix":""},{"dropping-particle":"","family":"Mai","given":"Yiu-Wing","non-dropping-particle":"","parse-names":false,"suffix":""}],"container-title":"Journal of Adhesion Science and Technology","id":"ITEM-2","issue":"1","issued":{"date-parts":[["2004","1"]]},"page":"39-53","title":"Substrate constraint and adhesive thickness effects on fracture toughness of adhesive joints","type":"article-journal","volume":"18"},"uris":["http://www.mendeley.com/documents/?uuid=a8cb61ea-cfa9-4c5e-b419-1ed6b1558dfb"]},{"id":"ITEM-3","itemData":{"DOI":"10.1016/j.jmps.2005.04.009","ISSN":"00225096","author":[{"dropping-particle":"","family":"Pardoen","given":"T","non-dropping-particle":"","parse-names":false,"suffix":""},{"dropping-particle":"","family":"Ferracin","given":"T","non-dropping-particle":"","parse-names":false,"suffix":""},{"dropping-particle":"","family":"Landis","given":"C.M.","non-dropping-particle":"","parse-names":false,"suffix":""},{"dropping-particle":"","family":"Delannay","given":"F","non-dropping-particle":"","parse-names":false,"suffix":""}],"container-title":"Journal of the Mechanics and Physics of Solids","id":"ITEM-3","issue":"9","issued":{"date-parts":[["2005","9"]]},"page":"1951-1983","title":"Constraint effects in adhesive joint fracture","type":"article-journal","volume":"53"},"uris":["http://www.mendeley.com/documents/?uuid=e4281f56-f020-4329-ac4f-517475c472d5"]}],"mendeley":{"formattedCitation":"[3,18,19]","plainTextFormattedCitation":"[3,18,19]","previouslyFormattedCitation":"[3,18,19]"},"properties":{"noteIndex":0},"schema":"https://github.com/citation-style-language/schema/raw/master/csl-citation.json"}</w:instrText>
      </w:r>
      <w:r w:rsidR="00955874" w:rsidRPr="00AF4F9C">
        <w:rPr>
          <w:rFonts w:ascii="Times New Roman" w:hAnsi="Times New Roman" w:cs="Times New Roman"/>
          <w:sz w:val="24"/>
          <w:szCs w:val="24"/>
        </w:rPr>
        <w:fldChar w:fldCharType="separate"/>
      </w:r>
      <w:r w:rsidR="00263EB4" w:rsidRPr="00AF4F9C">
        <w:rPr>
          <w:rFonts w:ascii="Times New Roman" w:hAnsi="Times New Roman" w:cs="Times New Roman"/>
          <w:noProof/>
          <w:sz w:val="24"/>
          <w:szCs w:val="24"/>
        </w:rPr>
        <w:t>[3,18,19]</w:t>
      </w:r>
      <w:r w:rsidR="00955874" w:rsidRPr="00AF4F9C">
        <w:rPr>
          <w:rFonts w:ascii="Times New Roman" w:hAnsi="Times New Roman" w:cs="Times New Roman"/>
          <w:sz w:val="24"/>
          <w:szCs w:val="24"/>
        </w:rPr>
        <w:fldChar w:fldCharType="end"/>
      </w:r>
      <w:bookmarkEnd w:id="7"/>
      <w:r w:rsidR="0032720F" w:rsidRPr="00AF4F9C">
        <w:rPr>
          <w:rFonts w:ascii="Times New Roman" w:hAnsi="Times New Roman" w:cs="Times New Roman"/>
          <w:sz w:val="24"/>
          <w:szCs w:val="24"/>
        </w:rPr>
        <w:t xml:space="preserve">. The size of the plastic zone </w:t>
      </w:r>
      <w:r w:rsidR="00567886" w:rsidRPr="00AF4F9C">
        <w:rPr>
          <w:rFonts w:ascii="Times New Roman" w:hAnsi="Times New Roman" w:cs="Times New Roman" w:hint="eastAsia"/>
          <w:sz w:val="24"/>
          <w:szCs w:val="24"/>
        </w:rPr>
        <w:t>in</w:t>
      </w:r>
      <w:r w:rsidR="00567886" w:rsidRPr="00AF4F9C">
        <w:rPr>
          <w:rFonts w:ascii="Times New Roman" w:hAnsi="Times New Roman" w:cs="Times New Roman"/>
          <w:sz w:val="24"/>
          <w:szCs w:val="24"/>
        </w:rPr>
        <w:t xml:space="preserve"> the adhesive</w:t>
      </w:r>
      <w:r w:rsidR="00B10A29" w:rsidRPr="00AF4F9C">
        <w:rPr>
          <w:rFonts w:ascii="Times New Roman" w:hAnsi="Times New Roman" w:cs="Times New Roman"/>
          <w:sz w:val="24"/>
          <w:szCs w:val="24"/>
        </w:rPr>
        <w:t xml:space="preserve"> layer</w:t>
      </w:r>
      <w:r w:rsidR="00567886" w:rsidRPr="00AF4F9C">
        <w:rPr>
          <w:rFonts w:ascii="Times New Roman" w:hAnsi="Times New Roman" w:cs="Times New Roman"/>
          <w:sz w:val="24"/>
          <w:szCs w:val="24"/>
        </w:rPr>
        <w:t xml:space="preserve"> </w:t>
      </w:r>
      <w:r w:rsidR="0032720F" w:rsidRPr="00AF4F9C">
        <w:rPr>
          <w:rFonts w:ascii="Times New Roman" w:hAnsi="Times New Roman" w:cs="Times New Roman"/>
          <w:sz w:val="24"/>
          <w:szCs w:val="24"/>
        </w:rPr>
        <w:t xml:space="preserve">also exhibits a similar thickness </w:t>
      </w:r>
      <w:r w:rsidR="0032720F" w:rsidRPr="00AF4F9C">
        <w:rPr>
          <w:rFonts w:ascii="Times New Roman" w:hAnsi="Times New Roman" w:cs="Times New Roman"/>
          <w:sz w:val="24"/>
          <w:szCs w:val="24"/>
        </w:rPr>
        <w:lastRenderedPageBreak/>
        <w:t>dependency</w:t>
      </w:r>
      <w:r w:rsidR="00955874" w:rsidRPr="00AF4F9C">
        <w:rPr>
          <w:rFonts w:ascii="Times New Roman" w:hAnsi="Times New Roman" w:cs="Times New Roman"/>
          <w:sz w:val="24"/>
          <w:szCs w:val="24"/>
        </w:rPr>
        <w:t xml:space="preserve"> [17]</w:t>
      </w:r>
      <w:r w:rsidR="0032720F" w:rsidRPr="00AF4F9C">
        <w:rPr>
          <w:rFonts w:ascii="Times New Roman" w:hAnsi="Times New Roman" w:cs="Times New Roman"/>
          <w:sz w:val="24"/>
          <w:szCs w:val="24"/>
        </w:rPr>
        <w:t xml:space="preserve">. In addition, the bondline thickness </w:t>
      </w:r>
      <w:r w:rsidR="00567886" w:rsidRPr="00AF4F9C">
        <w:rPr>
          <w:rFonts w:ascii="Times New Roman" w:hAnsi="Times New Roman" w:cs="Times New Roman"/>
          <w:sz w:val="24"/>
          <w:szCs w:val="24"/>
        </w:rPr>
        <w:t xml:space="preserve">also </w:t>
      </w:r>
      <w:r w:rsidR="0032720F" w:rsidRPr="00AF4F9C">
        <w:rPr>
          <w:rFonts w:ascii="Times New Roman" w:hAnsi="Times New Roman" w:cs="Times New Roman"/>
          <w:sz w:val="24"/>
          <w:szCs w:val="24"/>
        </w:rPr>
        <w:t>has significant effects on the strength of the adhesive joints</w:t>
      </w:r>
      <w:r w:rsidR="00B10A29" w:rsidRPr="00AF4F9C">
        <w:rPr>
          <w:rFonts w:ascii="Times New Roman" w:hAnsi="Times New Roman" w:cs="Times New Roman"/>
          <w:sz w:val="24"/>
          <w:szCs w:val="24"/>
        </w:rPr>
        <w:t>, which usually decreases with increasing bondline thickness</w:t>
      </w:r>
      <w:r w:rsidR="0032720F" w:rsidRPr="00AF4F9C">
        <w:rPr>
          <w:rFonts w:ascii="Times New Roman" w:hAnsi="Times New Roman" w:cs="Times New Roman"/>
          <w:sz w:val="24"/>
          <w:szCs w:val="24"/>
        </w:rPr>
        <w:t xml:space="preserve"> </w:t>
      </w:r>
      <w:bookmarkStart w:id="8" w:name="_Hlk46418223"/>
      <w:r w:rsidR="00955874" w:rsidRPr="00AF4F9C">
        <w:rPr>
          <w:rFonts w:ascii="Times New Roman" w:hAnsi="Times New Roman" w:cs="Times New Roman"/>
          <w:sz w:val="24"/>
          <w:szCs w:val="24"/>
        </w:rPr>
        <w:fldChar w:fldCharType="begin" w:fldLock="1"/>
      </w:r>
      <w:r w:rsidR="00F6295D" w:rsidRPr="00AF4F9C">
        <w:rPr>
          <w:rFonts w:ascii="Times New Roman" w:hAnsi="Times New Roman" w:cs="Times New Roman"/>
          <w:sz w:val="24"/>
          <w:szCs w:val="24"/>
        </w:rPr>
        <w:instrText>ADDIN CSL_CITATION {"citationItems":[{"id":"ITEM-1","itemData":{"DOI":"10.1016/j.ijsolstr.2010.05.006","ISSN":"00207683","author":[{"dropping-particle":"","family":"Ji","given":"Gefu","non-dropping-particle":"","parse-names":false,"suffix":""},{"dropping-particle":"","family":"Ouyang","given":"Zhenyu","non-dropping-particle":"","parse-names":false,"suffix":""},{"dropping-particle":"","family":"Li","given":"Guoqiang","non-dropping-particle":"","parse-names":false,"suffix":""},{"dropping-particle":"","family":"Ibekwe","given":"Samuel","non-dropping-particle":"","parse-names":false,"suffix":""},{"dropping-particle":"","family":"Pang","given":"Su-Seng","non-dropping-particle":"","parse-names":false,"suffix":""}],"container-title":"International Journal of Solids and Structures","id":"ITEM-1","issue":"18-19","issued":{"date-parts":[["2010","9"]]},"page":"2445-2458","title":"Effects of adhesive thickness on global and local Mode-I interfacial fracture of bonded joints","type":"article-journal","volume":"47"},"uris":["http://www.mendeley.com/documents/?uuid=33d57bcd-d7e7-40e5-9b20-dc173b46d1cb"]},{"id":"ITEM-2","itemData":{"DOI":"10.1016/j.jmps.2005.04.009","ISSN":"00225096","author":[{"dropping-particle":"","family":"Pardoen","given":"T","non-dropping-particle":"","parse-names":false,"suffix":""},{"dropping-particle":"","family":"Ferracin","given":"T","non-dropping-particle":"","parse-names":false,"suffix":""},{"dropping-particle":"","family":"Landis","given":"C.M.","non-dropping-particle":"","parse-names":false,"suffix":""},{"dropping-particle":"","family":"Delannay","given":"F","non-dropping-particle":"","parse-names":false,"suffix":""}],"container-title":"Journal of the Mechanics and Physics of Solids","id":"ITEM-2","issue":"9","issued":{"date-parts":[["2005","9"]]},"page":"1951-1983","title":"Constraint effects in adhesive joint fracture","type":"article-journal","volume":"53"},"uris":["http://www.mendeley.com/documents/?uuid=e4281f56-f020-4329-ac4f-517475c472d5"]}],"mendeley":{"formattedCitation":"[19,20]","plainTextFormattedCitation":"[19,20]","previouslyFormattedCitation":"[19,20]"},"properties":{"noteIndex":0},"schema":"https://github.com/citation-style-language/schema/raw/master/csl-citation.json"}</w:instrText>
      </w:r>
      <w:r w:rsidR="00955874" w:rsidRPr="00AF4F9C">
        <w:rPr>
          <w:rFonts w:ascii="Times New Roman" w:hAnsi="Times New Roman" w:cs="Times New Roman"/>
          <w:sz w:val="24"/>
          <w:szCs w:val="24"/>
        </w:rPr>
        <w:fldChar w:fldCharType="separate"/>
      </w:r>
      <w:r w:rsidR="00263EB4" w:rsidRPr="00AF4F9C">
        <w:rPr>
          <w:rFonts w:ascii="Times New Roman" w:hAnsi="Times New Roman" w:cs="Times New Roman"/>
          <w:noProof/>
          <w:sz w:val="24"/>
          <w:szCs w:val="24"/>
        </w:rPr>
        <w:t>[19,20]</w:t>
      </w:r>
      <w:r w:rsidR="00955874" w:rsidRPr="00AF4F9C">
        <w:rPr>
          <w:rFonts w:ascii="Times New Roman" w:hAnsi="Times New Roman" w:cs="Times New Roman"/>
          <w:sz w:val="24"/>
          <w:szCs w:val="24"/>
        </w:rPr>
        <w:fldChar w:fldCharType="end"/>
      </w:r>
      <w:bookmarkEnd w:id="8"/>
      <w:r w:rsidR="00955874" w:rsidRPr="00AF4F9C">
        <w:rPr>
          <w:rFonts w:ascii="Times New Roman" w:hAnsi="Times New Roman" w:cs="Times New Roman"/>
          <w:sz w:val="24"/>
          <w:szCs w:val="24"/>
        </w:rPr>
        <w:t xml:space="preserve">. </w:t>
      </w:r>
      <w:bookmarkEnd w:id="6"/>
      <w:r w:rsidR="00331B31" w:rsidRPr="00AF4F9C">
        <w:rPr>
          <w:rFonts w:ascii="Times New Roman" w:hAnsi="Times New Roman" w:cs="Times New Roman"/>
          <w:sz w:val="24"/>
          <w:szCs w:val="24"/>
        </w:rPr>
        <w:t xml:space="preserve">Therefore, </w:t>
      </w:r>
      <w:r w:rsidR="00C70075" w:rsidRPr="00AF4F9C">
        <w:rPr>
          <w:rFonts w:ascii="Times New Roman" w:hAnsi="Times New Roman" w:cs="Times New Roman"/>
          <w:sz w:val="24"/>
          <w:szCs w:val="24"/>
        </w:rPr>
        <w:t xml:space="preserve">a variable </w:t>
      </w:r>
      <w:r w:rsidR="00C55493" w:rsidRPr="00AF4F9C">
        <w:rPr>
          <w:rFonts w:ascii="Times New Roman" w:hAnsi="Times New Roman" w:cs="Times New Roman"/>
          <w:sz w:val="24"/>
          <w:szCs w:val="24"/>
        </w:rPr>
        <w:t>bondline</w:t>
      </w:r>
      <w:r w:rsidR="00B12902" w:rsidRPr="00AF4F9C">
        <w:rPr>
          <w:rFonts w:ascii="Times New Roman" w:hAnsi="Times New Roman" w:cs="Times New Roman"/>
          <w:sz w:val="24"/>
          <w:szCs w:val="24"/>
        </w:rPr>
        <w:t xml:space="preserve"> thickness </w:t>
      </w:r>
      <w:r w:rsidR="00350E6A" w:rsidRPr="00AF4F9C">
        <w:rPr>
          <w:rFonts w:ascii="Times New Roman" w:hAnsi="Times New Roman" w:cs="Times New Roman"/>
          <w:sz w:val="24"/>
          <w:szCs w:val="24"/>
        </w:rPr>
        <w:t xml:space="preserve">in patterned joints </w:t>
      </w:r>
      <w:r w:rsidR="00B12902" w:rsidRPr="00AF4F9C">
        <w:rPr>
          <w:rFonts w:ascii="Times New Roman" w:hAnsi="Times New Roman" w:cs="Times New Roman"/>
          <w:sz w:val="24"/>
          <w:szCs w:val="24"/>
        </w:rPr>
        <w:t xml:space="preserve">may </w:t>
      </w:r>
      <w:r w:rsidR="004B7DCA" w:rsidRPr="00AF4F9C">
        <w:rPr>
          <w:rFonts w:ascii="Times New Roman" w:hAnsi="Times New Roman" w:cs="Times New Roman"/>
          <w:sz w:val="24"/>
          <w:szCs w:val="24"/>
        </w:rPr>
        <w:t xml:space="preserve">increase </w:t>
      </w:r>
      <w:r w:rsidR="00974006" w:rsidRPr="00AF4F9C">
        <w:rPr>
          <w:rFonts w:ascii="Times New Roman" w:hAnsi="Times New Roman" w:cs="Times New Roman"/>
          <w:sz w:val="24"/>
          <w:szCs w:val="24"/>
        </w:rPr>
        <w:t xml:space="preserve">or </w:t>
      </w:r>
      <w:r w:rsidR="004B7DCA" w:rsidRPr="00AF4F9C">
        <w:rPr>
          <w:rFonts w:ascii="Times New Roman" w:hAnsi="Times New Roman" w:cs="Times New Roman"/>
          <w:sz w:val="24"/>
          <w:szCs w:val="24"/>
        </w:rPr>
        <w:t xml:space="preserve">decrease the fracture resistance, </w:t>
      </w:r>
      <w:proofErr w:type="spellStart"/>
      <w:r w:rsidR="00606B48" w:rsidRPr="00AF4F9C">
        <w:rPr>
          <w:rFonts w:ascii="Times New Roman" w:hAnsi="Times New Roman" w:cs="Times New Roman"/>
          <w:i/>
          <w:sz w:val="24"/>
          <w:szCs w:val="24"/>
        </w:rPr>
        <w:t>G</w:t>
      </w:r>
      <w:r w:rsidR="00606B48" w:rsidRPr="00AF4F9C">
        <w:rPr>
          <w:rFonts w:ascii="Times New Roman" w:hAnsi="Times New Roman" w:cs="Times New Roman"/>
          <w:sz w:val="24"/>
          <w:szCs w:val="24"/>
          <w:vertAlign w:val="subscript"/>
        </w:rPr>
        <w:t>Ic</w:t>
      </w:r>
      <w:proofErr w:type="spellEnd"/>
      <w:r w:rsidR="00974006" w:rsidRPr="00AF4F9C">
        <w:rPr>
          <w:rFonts w:ascii="Times New Roman" w:hAnsi="Times New Roman" w:cs="Times New Roman"/>
          <w:sz w:val="24"/>
          <w:szCs w:val="24"/>
        </w:rPr>
        <w:t xml:space="preserve">. </w:t>
      </w:r>
      <w:bookmarkStart w:id="9" w:name="_Hlk44427114"/>
      <w:r w:rsidR="00350E6A" w:rsidRPr="00AF4F9C">
        <w:rPr>
          <w:rFonts w:ascii="Times New Roman" w:hAnsi="Times New Roman" w:cs="Times New Roman"/>
          <w:sz w:val="24"/>
          <w:szCs w:val="24"/>
        </w:rPr>
        <w:t xml:space="preserve">However, </w:t>
      </w:r>
      <w:r w:rsidR="002D3127" w:rsidRPr="00AF4F9C">
        <w:rPr>
          <w:rFonts w:ascii="Times New Roman" w:hAnsi="Times New Roman" w:cs="Times New Roman"/>
          <w:sz w:val="24"/>
          <w:szCs w:val="24"/>
        </w:rPr>
        <w:t>most studies</w:t>
      </w:r>
      <w:r w:rsidR="00BE4594" w:rsidRPr="00AF4F9C">
        <w:rPr>
          <w:rFonts w:ascii="Times New Roman" w:hAnsi="Times New Roman" w:cs="Times New Roman"/>
          <w:sz w:val="24"/>
          <w:szCs w:val="24"/>
        </w:rPr>
        <w:t xml:space="preserve"> reported in literature have</w:t>
      </w:r>
      <w:r w:rsidR="002D3127" w:rsidRPr="00AF4F9C">
        <w:rPr>
          <w:rFonts w:ascii="Times New Roman" w:hAnsi="Times New Roman" w:cs="Times New Roman"/>
          <w:sz w:val="24"/>
          <w:szCs w:val="24"/>
        </w:rPr>
        <w:t xml:space="preserve"> emphasize</w:t>
      </w:r>
      <w:r w:rsidR="00BE4594" w:rsidRPr="00AF4F9C">
        <w:rPr>
          <w:rFonts w:ascii="Times New Roman" w:hAnsi="Times New Roman" w:cs="Times New Roman"/>
          <w:sz w:val="24"/>
          <w:szCs w:val="24"/>
        </w:rPr>
        <w:t>d</w:t>
      </w:r>
      <w:r w:rsidR="002D3127" w:rsidRPr="00AF4F9C">
        <w:rPr>
          <w:rFonts w:ascii="Times New Roman" w:hAnsi="Times New Roman" w:cs="Times New Roman"/>
          <w:sz w:val="24"/>
          <w:szCs w:val="24"/>
        </w:rPr>
        <w:t xml:space="preserve"> the </w:t>
      </w:r>
      <w:r w:rsidR="00BE4594" w:rsidRPr="00AF4F9C">
        <w:rPr>
          <w:rFonts w:ascii="Times New Roman" w:hAnsi="Times New Roman" w:cs="Times New Roman"/>
          <w:sz w:val="24"/>
          <w:szCs w:val="24"/>
        </w:rPr>
        <w:t xml:space="preserve">effects of </w:t>
      </w:r>
      <w:r w:rsidR="002D3127" w:rsidRPr="00AF4F9C">
        <w:rPr>
          <w:rFonts w:ascii="Times New Roman" w:hAnsi="Times New Roman" w:cs="Times New Roman"/>
          <w:sz w:val="24"/>
          <w:szCs w:val="24"/>
        </w:rPr>
        <w:t xml:space="preserve">shear and interlocking </w:t>
      </w:r>
      <w:r w:rsidR="00BE4594" w:rsidRPr="00AF4F9C">
        <w:rPr>
          <w:rFonts w:ascii="Times New Roman" w:hAnsi="Times New Roman" w:cs="Times New Roman"/>
          <w:sz w:val="24"/>
          <w:szCs w:val="24"/>
        </w:rPr>
        <w:t xml:space="preserve">which are introduced by using </w:t>
      </w:r>
      <w:r w:rsidR="00800358" w:rsidRPr="00AF4F9C">
        <w:rPr>
          <w:rFonts w:ascii="Times New Roman" w:hAnsi="Times New Roman" w:cs="Times New Roman"/>
          <w:sz w:val="24"/>
          <w:szCs w:val="24"/>
        </w:rPr>
        <w:t xml:space="preserve">patterned </w:t>
      </w:r>
      <w:r w:rsidR="00BE4594" w:rsidRPr="00AF4F9C">
        <w:rPr>
          <w:rFonts w:ascii="Times New Roman" w:hAnsi="Times New Roman" w:cs="Times New Roman"/>
          <w:sz w:val="24"/>
          <w:szCs w:val="24"/>
        </w:rPr>
        <w:t>substrates</w:t>
      </w:r>
      <w:r w:rsidR="00800358" w:rsidRPr="00AF4F9C">
        <w:rPr>
          <w:rFonts w:ascii="Times New Roman" w:hAnsi="Times New Roman" w:cs="Times New Roman"/>
          <w:sz w:val="24"/>
          <w:szCs w:val="24"/>
        </w:rPr>
        <w:t xml:space="preserve">, </w:t>
      </w:r>
      <w:r w:rsidR="00BE4594" w:rsidRPr="00AF4F9C">
        <w:rPr>
          <w:rFonts w:ascii="Times New Roman" w:hAnsi="Times New Roman" w:cs="Times New Roman"/>
          <w:sz w:val="24"/>
          <w:szCs w:val="24"/>
        </w:rPr>
        <w:t xml:space="preserve">but </w:t>
      </w:r>
      <w:r w:rsidR="00800358" w:rsidRPr="00AF4F9C">
        <w:rPr>
          <w:rFonts w:ascii="Times New Roman" w:hAnsi="Times New Roman" w:cs="Times New Roman"/>
          <w:sz w:val="24"/>
          <w:szCs w:val="24"/>
        </w:rPr>
        <w:t>the effect</w:t>
      </w:r>
      <w:r w:rsidR="00BE4594" w:rsidRPr="00AF4F9C">
        <w:rPr>
          <w:rFonts w:ascii="Times New Roman" w:hAnsi="Times New Roman" w:cs="Times New Roman"/>
          <w:sz w:val="24"/>
          <w:szCs w:val="24"/>
        </w:rPr>
        <w:t>s</w:t>
      </w:r>
      <w:r w:rsidR="00800358" w:rsidRPr="00AF4F9C">
        <w:rPr>
          <w:rFonts w:ascii="Times New Roman" w:hAnsi="Times New Roman" w:cs="Times New Roman"/>
          <w:sz w:val="24"/>
          <w:szCs w:val="24"/>
        </w:rPr>
        <w:t xml:space="preserve"> of </w:t>
      </w:r>
      <w:r w:rsidR="00BE4594" w:rsidRPr="00AF4F9C">
        <w:rPr>
          <w:rFonts w:ascii="Times New Roman" w:hAnsi="Times New Roman" w:cs="Times New Roman"/>
          <w:sz w:val="24"/>
          <w:szCs w:val="24"/>
        </w:rPr>
        <w:t xml:space="preserve">introducing a </w:t>
      </w:r>
      <w:r w:rsidR="00800358" w:rsidRPr="00AF4F9C">
        <w:rPr>
          <w:rFonts w:ascii="Times New Roman" w:hAnsi="Times New Roman" w:cs="Times New Roman"/>
          <w:sz w:val="24"/>
          <w:szCs w:val="24"/>
        </w:rPr>
        <w:t xml:space="preserve">variable bondline </w:t>
      </w:r>
      <w:r w:rsidR="00BE4594" w:rsidRPr="00AF4F9C">
        <w:rPr>
          <w:rFonts w:ascii="Times New Roman" w:hAnsi="Times New Roman" w:cs="Times New Roman"/>
          <w:sz w:val="24"/>
          <w:szCs w:val="24"/>
        </w:rPr>
        <w:t xml:space="preserve">thickness have not been so well </w:t>
      </w:r>
      <w:r w:rsidR="00B12902" w:rsidRPr="00AF4F9C">
        <w:rPr>
          <w:rFonts w:ascii="Times New Roman" w:hAnsi="Times New Roman" w:cs="Times New Roman"/>
          <w:sz w:val="24"/>
          <w:szCs w:val="24"/>
        </w:rPr>
        <w:t>analysed and discussed.</w:t>
      </w:r>
      <w:r w:rsidR="005F358D" w:rsidRPr="00AF4F9C">
        <w:rPr>
          <w:rFonts w:ascii="Times New Roman" w:hAnsi="Times New Roman" w:cs="Times New Roman"/>
          <w:sz w:val="24"/>
          <w:szCs w:val="24"/>
        </w:rPr>
        <w:t xml:space="preserve"> </w:t>
      </w:r>
      <w:bookmarkEnd w:id="9"/>
      <w:r w:rsidR="00065855" w:rsidRPr="00AF4F9C">
        <w:rPr>
          <w:rFonts w:ascii="Times New Roman" w:hAnsi="Times New Roman" w:cs="Times New Roman"/>
          <w:sz w:val="24"/>
          <w:szCs w:val="24"/>
        </w:rPr>
        <w:t>Alt</w:t>
      </w:r>
      <w:r w:rsidR="005D1310" w:rsidRPr="00AF4F9C">
        <w:rPr>
          <w:rFonts w:ascii="Times New Roman" w:hAnsi="Times New Roman" w:cs="Times New Roman"/>
          <w:sz w:val="24"/>
          <w:szCs w:val="24"/>
        </w:rPr>
        <w:t>hough</w:t>
      </w:r>
      <w:r w:rsidR="00065855" w:rsidRPr="00AF4F9C">
        <w:rPr>
          <w:rFonts w:ascii="Times New Roman" w:hAnsi="Times New Roman" w:cs="Times New Roman"/>
          <w:sz w:val="24"/>
          <w:szCs w:val="24"/>
        </w:rPr>
        <w:t xml:space="preserve"> many </w:t>
      </w:r>
      <w:r w:rsidR="005F358D" w:rsidRPr="00AF4F9C">
        <w:rPr>
          <w:rFonts w:ascii="Times New Roman" w:hAnsi="Times New Roman" w:cs="Times New Roman"/>
          <w:sz w:val="24"/>
          <w:szCs w:val="24"/>
        </w:rPr>
        <w:t>effort</w:t>
      </w:r>
      <w:r w:rsidR="005D1310" w:rsidRPr="00AF4F9C">
        <w:rPr>
          <w:rFonts w:ascii="Times New Roman" w:hAnsi="Times New Roman" w:cs="Times New Roman"/>
          <w:sz w:val="24"/>
          <w:szCs w:val="24"/>
        </w:rPr>
        <w:t>s</w:t>
      </w:r>
      <w:r w:rsidR="00065855" w:rsidRPr="00AF4F9C">
        <w:rPr>
          <w:rFonts w:ascii="Times New Roman" w:hAnsi="Times New Roman" w:cs="Times New Roman"/>
          <w:sz w:val="24"/>
          <w:szCs w:val="24"/>
        </w:rPr>
        <w:t xml:space="preserve"> </w:t>
      </w:r>
      <w:r w:rsidR="005D1310" w:rsidRPr="00AF4F9C">
        <w:rPr>
          <w:rFonts w:ascii="Times New Roman" w:hAnsi="Times New Roman" w:cs="Times New Roman"/>
          <w:sz w:val="24"/>
          <w:szCs w:val="24"/>
        </w:rPr>
        <w:t xml:space="preserve">have been </w:t>
      </w:r>
      <w:r w:rsidR="00DC6F58" w:rsidRPr="00AF4F9C">
        <w:rPr>
          <w:rFonts w:ascii="Times New Roman" w:hAnsi="Times New Roman" w:cs="Times New Roman"/>
          <w:sz w:val="24"/>
          <w:szCs w:val="24"/>
        </w:rPr>
        <w:t xml:space="preserve">made </w:t>
      </w:r>
      <w:r w:rsidR="005D1310" w:rsidRPr="00AF4F9C">
        <w:rPr>
          <w:rFonts w:ascii="Times New Roman" w:hAnsi="Times New Roman" w:cs="Times New Roman"/>
          <w:sz w:val="24"/>
          <w:szCs w:val="24"/>
        </w:rPr>
        <w:t xml:space="preserve">to </w:t>
      </w:r>
      <w:r w:rsidR="008217A0" w:rsidRPr="00AF4F9C">
        <w:rPr>
          <w:rFonts w:ascii="Times New Roman" w:hAnsi="Times New Roman" w:cs="Times New Roman"/>
          <w:sz w:val="24"/>
          <w:szCs w:val="24"/>
        </w:rPr>
        <w:t xml:space="preserve">fabricate various </w:t>
      </w:r>
      <w:r w:rsidR="002E76CF" w:rsidRPr="00AF4F9C">
        <w:rPr>
          <w:rFonts w:ascii="Times New Roman" w:hAnsi="Times New Roman" w:cs="Times New Roman"/>
          <w:sz w:val="24"/>
          <w:szCs w:val="24"/>
        </w:rPr>
        <w:t xml:space="preserve">types of </w:t>
      </w:r>
      <w:r w:rsidR="008217A0" w:rsidRPr="00AF4F9C">
        <w:rPr>
          <w:rFonts w:ascii="Times New Roman" w:hAnsi="Times New Roman" w:cs="Times New Roman"/>
          <w:sz w:val="24"/>
          <w:szCs w:val="24"/>
        </w:rPr>
        <w:t xml:space="preserve">non-coupling </w:t>
      </w:r>
      <w:r w:rsidR="00065855" w:rsidRPr="00AF4F9C">
        <w:rPr>
          <w:rFonts w:ascii="Times New Roman" w:hAnsi="Times New Roman" w:cs="Times New Roman"/>
          <w:sz w:val="24"/>
          <w:szCs w:val="24"/>
        </w:rPr>
        <w:t>pattern</w:t>
      </w:r>
      <w:r w:rsidR="008217A0" w:rsidRPr="00AF4F9C">
        <w:rPr>
          <w:rFonts w:ascii="Times New Roman" w:hAnsi="Times New Roman" w:cs="Times New Roman"/>
          <w:sz w:val="24"/>
          <w:szCs w:val="24"/>
        </w:rPr>
        <w:t>s</w:t>
      </w:r>
      <w:r w:rsidR="00065855" w:rsidRPr="00AF4F9C">
        <w:rPr>
          <w:rFonts w:ascii="Times New Roman" w:hAnsi="Times New Roman" w:cs="Times New Roman"/>
          <w:sz w:val="24"/>
          <w:szCs w:val="24"/>
        </w:rPr>
        <w:t xml:space="preserve"> on the </w:t>
      </w:r>
      <w:r w:rsidR="008217A0" w:rsidRPr="00AF4F9C">
        <w:rPr>
          <w:rFonts w:ascii="Times New Roman" w:hAnsi="Times New Roman" w:cs="Times New Roman"/>
          <w:sz w:val="24"/>
          <w:szCs w:val="24"/>
        </w:rPr>
        <w:t>substrate surface</w:t>
      </w:r>
      <w:r w:rsidR="003212A7" w:rsidRPr="00AF4F9C">
        <w:rPr>
          <w:rFonts w:ascii="Times New Roman" w:hAnsi="Times New Roman" w:cs="Times New Roman"/>
          <w:sz w:val="24"/>
          <w:szCs w:val="24"/>
        </w:rPr>
        <w:t>s</w:t>
      </w:r>
      <w:r w:rsidR="008217A0" w:rsidRPr="00AF4F9C">
        <w:rPr>
          <w:rFonts w:ascii="Times New Roman" w:hAnsi="Times New Roman" w:cs="Times New Roman"/>
          <w:sz w:val="24"/>
          <w:szCs w:val="24"/>
        </w:rPr>
        <w:t xml:space="preserve"> to promote the </w:t>
      </w:r>
      <w:r w:rsidR="00DC6F58" w:rsidRPr="00AF4F9C">
        <w:rPr>
          <w:rFonts w:ascii="Times New Roman" w:hAnsi="Times New Roman" w:cs="Times New Roman"/>
          <w:sz w:val="24"/>
          <w:szCs w:val="24"/>
        </w:rPr>
        <w:t xml:space="preserve">adhesive </w:t>
      </w:r>
      <w:r w:rsidR="008217A0" w:rsidRPr="00AF4F9C">
        <w:rPr>
          <w:rFonts w:ascii="Times New Roman" w:hAnsi="Times New Roman" w:cs="Times New Roman"/>
          <w:sz w:val="24"/>
          <w:szCs w:val="24"/>
        </w:rPr>
        <w:t>bonding</w:t>
      </w:r>
      <w:r w:rsidR="00065855" w:rsidRPr="00AF4F9C">
        <w:rPr>
          <w:rFonts w:ascii="Times New Roman" w:hAnsi="Times New Roman" w:cs="Times New Roman"/>
          <w:sz w:val="24"/>
          <w:szCs w:val="24"/>
        </w:rPr>
        <w:t xml:space="preserve"> p</w:t>
      </w:r>
      <w:r w:rsidR="008217A0" w:rsidRPr="00AF4F9C">
        <w:rPr>
          <w:rFonts w:ascii="Times New Roman" w:hAnsi="Times New Roman" w:cs="Times New Roman"/>
          <w:sz w:val="24"/>
          <w:szCs w:val="24"/>
        </w:rPr>
        <w:t>roperties</w:t>
      </w:r>
      <w:r w:rsidR="00065855" w:rsidRPr="00AF4F9C">
        <w:rPr>
          <w:rFonts w:ascii="Times New Roman" w:hAnsi="Times New Roman" w:cs="Times New Roman"/>
          <w:sz w:val="24"/>
          <w:szCs w:val="24"/>
        </w:rPr>
        <w:t xml:space="preserve">, </w:t>
      </w:r>
      <w:r w:rsidR="000F0465" w:rsidRPr="00AF4F9C">
        <w:rPr>
          <w:rFonts w:ascii="Times New Roman" w:hAnsi="Times New Roman" w:cs="Times New Roman"/>
          <w:sz w:val="24"/>
          <w:szCs w:val="24"/>
        </w:rPr>
        <w:t>t</w:t>
      </w:r>
      <w:r w:rsidR="008D4B18" w:rsidRPr="00AF4F9C">
        <w:rPr>
          <w:rFonts w:ascii="Times New Roman" w:hAnsi="Times New Roman" w:cs="Times New Roman"/>
          <w:sz w:val="24"/>
          <w:szCs w:val="24"/>
        </w:rPr>
        <w:t>he</w:t>
      </w:r>
      <w:r w:rsidR="003212A7" w:rsidRPr="00AF4F9C">
        <w:rPr>
          <w:rFonts w:ascii="Times New Roman" w:hAnsi="Times New Roman" w:cs="Times New Roman"/>
          <w:sz w:val="24"/>
          <w:szCs w:val="24"/>
        </w:rPr>
        <w:t xml:space="preserve"> influence of </w:t>
      </w:r>
      <w:r w:rsidR="005F358D" w:rsidRPr="00AF4F9C">
        <w:rPr>
          <w:rFonts w:ascii="Times New Roman" w:hAnsi="Times New Roman" w:cs="Times New Roman"/>
          <w:sz w:val="24"/>
          <w:szCs w:val="24"/>
        </w:rPr>
        <w:t xml:space="preserve">the </w:t>
      </w:r>
      <w:r w:rsidR="003212A7" w:rsidRPr="00AF4F9C">
        <w:rPr>
          <w:rFonts w:ascii="Times New Roman" w:hAnsi="Times New Roman" w:cs="Times New Roman"/>
          <w:sz w:val="24"/>
          <w:szCs w:val="24"/>
        </w:rPr>
        <w:t xml:space="preserve">pattern </w:t>
      </w:r>
      <w:r w:rsidR="00DC6F58" w:rsidRPr="00AF4F9C">
        <w:rPr>
          <w:rFonts w:ascii="Times New Roman" w:hAnsi="Times New Roman" w:cs="Times New Roman"/>
          <w:sz w:val="24"/>
          <w:szCs w:val="24"/>
        </w:rPr>
        <w:t xml:space="preserve">geometry </w:t>
      </w:r>
      <w:r w:rsidR="008D4B18" w:rsidRPr="00AF4F9C">
        <w:rPr>
          <w:rFonts w:ascii="Times New Roman" w:hAnsi="Times New Roman" w:cs="Times New Roman"/>
          <w:sz w:val="24"/>
          <w:szCs w:val="24"/>
        </w:rPr>
        <w:t xml:space="preserve">on </w:t>
      </w:r>
      <w:r w:rsidR="003212A7" w:rsidRPr="00AF4F9C">
        <w:rPr>
          <w:rFonts w:ascii="Times New Roman" w:hAnsi="Times New Roman" w:cs="Times New Roman"/>
          <w:sz w:val="24"/>
          <w:szCs w:val="24"/>
        </w:rPr>
        <w:t xml:space="preserve">the fracture toughness </w:t>
      </w:r>
      <w:r w:rsidR="008D4B18" w:rsidRPr="00AF4F9C">
        <w:rPr>
          <w:rFonts w:ascii="Times New Roman" w:hAnsi="Times New Roman" w:cs="Times New Roman"/>
          <w:sz w:val="24"/>
          <w:szCs w:val="24"/>
        </w:rPr>
        <w:t xml:space="preserve">for crack initiation and propagation </w:t>
      </w:r>
      <w:r w:rsidR="00DC6F58" w:rsidRPr="00AF4F9C">
        <w:rPr>
          <w:rFonts w:ascii="Times New Roman" w:hAnsi="Times New Roman" w:cs="Times New Roman"/>
          <w:sz w:val="24"/>
          <w:szCs w:val="24"/>
        </w:rPr>
        <w:t>remain</w:t>
      </w:r>
      <w:r w:rsidR="00707470" w:rsidRPr="00AF4F9C">
        <w:rPr>
          <w:rFonts w:ascii="Times New Roman" w:hAnsi="Times New Roman" w:cs="Times New Roman"/>
          <w:sz w:val="24"/>
          <w:szCs w:val="24"/>
        </w:rPr>
        <w:t>s</w:t>
      </w:r>
      <w:r w:rsidR="00DC6F58" w:rsidRPr="00AF4F9C">
        <w:rPr>
          <w:rFonts w:ascii="Times New Roman" w:hAnsi="Times New Roman" w:cs="Times New Roman"/>
          <w:sz w:val="24"/>
          <w:szCs w:val="24"/>
        </w:rPr>
        <w:t xml:space="preserve"> largely un</w:t>
      </w:r>
      <w:r w:rsidR="008D4B18" w:rsidRPr="00AF4F9C">
        <w:rPr>
          <w:rFonts w:ascii="Times New Roman" w:hAnsi="Times New Roman" w:cs="Times New Roman"/>
          <w:sz w:val="24"/>
          <w:szCs w:val="24"/>
        </w:rPr>
        <w:t>reported</w:t>
      </w:r>
      <w:r w:rsidR="00DC6F58" w:rsidRPr="00AF4F9C">
        <w:rPr>
          <w:rFonts w:ascii="Times New Roman" w:hAnsi="Times New Roman" w:cs="Times New Roman"/>
          <w:sz w:val="24"/>
          <w:szCs w:val="24"/>
        </w:rPr>
        <w:t xml:space="preserve"> in the literature</w:t>
      </w:r>
      <w:r w:rsidR="008D4B18" w:rsidRPr="00AF4F9C">
        <w:rPr>
          <w:rFonts w:ascii="Times New Roman" w:hAnsi="Times New Roman" w:cs="Times New Roman"/>
          <w:sz w:val="24"/>
          <w:szCs w:val="24"/>
        </w:rPr>
        <w:t xml:space="preserve">. </w:t>
      </w:r>
      <w:r w:rsidR="00DC6F58" w:rsidRPr="00AF4F9C">
        <w:rPr>
          <w:rFonts w:ascii="Times New Roman" w:hAnsi="Times New Roman" w:cs="Times New Roman"/>
          <w:sz w:val="24"/>
          <w:szCs w:val="24"/>
        </w:rPr>
        <w:t xml:space="preserve">A </w:t>
      </w:r>
      <w:r w:rsidR="008D4B18" w:rsidRPr="00AF4F9C">
        <w:rPr>
          <w:rFonts w:ascii="Times New Roman" w:hAnsi="Times New Roman" w:cs="Times New Roman"/>
          <w:sz w:val="24"/>
          <w:szCs w:val="24"/>
        </w:rPr>
        <w:t xml:space="preserve">previous study </w:t>
      </w:r>
      <w:r w:rsidR="00DC6F58" w:rsidRPr="00AF4F9C">
        <w:rPr>
          <w:rFonts w:ascii="Times New Roman" w:hAnsi="Times New Roman" w:cs="Times New Roman"/>
          <w:sz w:val="24"/>
          <w:szCs w:val="24"/>
        </w:rPr>
        <w:t xml:space="preserve">indicated </w:t>
      </w:r>
      <w:r w:rsidR="008D4B18" w:rsidRPr="00AF4F9C">
        <w:rPr>
          <w:rFonts w:ascii="Times New Roman" w:hAnsi="Times New Roman" w:cs="Times New Roman"/>
          <w:sz w:val="24"/>
          <w:szCs w:val="24"/>
        </w:rPr>
        <w:t xml:space="preserve">that longitudinal grooves </w:t>
      </w:r>
      <w:r w:rsidR="00DC6F58" w:rsidRPr="00AF4F9C">
        <w:rPr>
          <w:rFonts w:ascii="Times New Roman" w:hAnsi="Times New Roman" w:cs="Times New Roman"/>
          <w:sz w:val="24"/>
          <w:szCs w:val="24"/>
        </w:rPr>
        <w:t xml:space="preserve">made </w:t>
      </w:r>
      <w:r w:rsidR="008D4B18" w:rsidRPr="00AF4F9C">
        <w:rPr>
          <w:rFonts w:ascii="Times New Roman" w:hAnsi="Times New Roman" w:cs="Times New Roman"/>
          <w:sz w:val="24"/>
          <w:szCs w:val="24"/>
        </w:rPr>
        <w:t xml:space="preserve">little contribution to the strength of </w:t>
      </w:r>
      <w:r w:rsidR="00DC6F58" w:rsidRPr="00AF4F9C">
        <w:rPr>
          <w:rFonts w:ascii="Times New Roman" w:hAnsi="Times New Roman" w:cs="Times New Roman"/>
          <w:sz w:val="24"/>
          <w:szCs w:val="24"/>
        </w:rPr>
        <w:t xml:space="preserve">a </w:t>
      </w:r>
      <w:r w:rsidR="008D4B18" w:rsidRPr="00AF4F9C">
        <w:rPr>
          <w:rFonts w:ascii="Times New Roman" w:hAnsi="Times New Roman" w:cs="Times New Roman"/>
          <w:sz w:val="24"/>
          <w:szCs w:val="24"/>
        </w:rPr>
        <w:t xml:space="preserve">single lap joint </w:t>
      </w:r>
      <w:r w:rsidR="008D4B18" w:rsidRPr="00AF4F9C">
        <w:rPr>
          <w:rFonts w:ascii="Times New Roman" w:hAnsi="Times New Roman" w:cs="Times New Roman"/>
          <w:sz w:val="24"/>
          <w:szCs w:val="24"/>
        </w:rPr>
        <w:fldChar w:fldCharType="begin" w:fldLock="1"/>
      </w:r>
      <w:r w:rsidR="00FC217B" w:rsidRPr="00AF4F9C">
        <w:rPr>
          <w:rFonts w:ascii="Times New Roman" w:hAnsi="Times New Roman" w:cs="Times New Roman"/>
          <w:sz w:val="24"/>
          <w:szCs w:val="24"/>
        </w:rPr>
        <w:instrText>ADDIN CSL_CITATION {"citationItems":[{"id":"ITEM-1","itemData":{"DOI":"10.1016/j.ijadhadh.2010.07.005","ISSN":"01437496","abstract":"The objective of this work was to study the influence of the macroscopic state of the substrate surface on the strength of adhesive joints. For that, several patterns were made on the surface of aluminium substrates. The patterns were tested in two different ways, cleaned with acetone or chemically etched. Single lap joints were manufactured using a brittle adhesive and a ductile adhesive to assess the influence of the type of adhesive. The joints were tested statically and under fatigue loading conditions. The patterns applied to the specimens consisted of a series of grooves, which were applied with 0°, 45° or 90° orientations (relative to the sides of the specimen). The different patterns were always compared to specimens without pattern. The main conclusion is that the patterns can increase the joint strength of non-treated substrates in the case of the brittle adhesive. © 2010 Elsevier Ltd.","author":[{"dropping-particle":"","family":"Silva","given":"Lucas F.M.","non-dropping-particle":"Da","parse-names":false,"suffix":""},{"dropping-particle":"","family":"Ferreira","given":"N. M.A.J.","non-dropping-particle":"","parse-names":false,"suffix":""},{"dropping-particle":"","family":"Richter-Trummer","given":"V.","non-dropping-particle":"","parse-names":false,"suffix":""},{"dropping-particle":"","family":"Marques","given":"E. A.S.","non-dropping-particle":"","parse-names":false,"suffix":""}],"container-title":"International Journal of Adhesion and Adhesives","id":"ITEM-1","issue":"8","issued":{"date-parts":[["2010"]]},"page":"735-743","publisher":"Elsevier","title":"Effect of grooves on the strength of adhesively bonded joints","type":"article-journal","volume":"30"},"uris":["http://www.mendeley.com/documents/?uuid=05a7b7ac-2fe1-43a6-8314-ce053401a60e"]}],"mendeley":{"formattedCitation":"[4]","plainTextFormattedCitation":"[4]","previouslyFormattedCitation":"[4]"},"properties":{"noteIndex":0},"schema":"https://github.com/citation-style-language/schema/raw/master/csl-citation.json"}</w:instrText>
      </w:r>
      <w:r w:rsidR="008D4B18" w:rsidRPr="00AF4F9C">
        <w:rPr>
          <w:rFonts w:ascii="Times New Roman" w:hAnsi="Times New Roman" w:cs="Times New Roman"/>
          <w:sz w:val="24"/>
          <w:szCs w:val="24"/>
        </w:rPr>
        <w:fldChar w:fldCharType="separate"/>
      </w:r>
      <w:r w:rsidR="00FC217B" w:rsidRPr="00AF4F9C">
        <w:rPr>
          <w:rFonts w:ascii="Times New Roman" w:hAnsi="Times New Roman" w:cs="Times New Roman"/>
          <w:noProof/>
          <w:sz w:val="24"/>
          <w:szCs w:val="24"/>
        </w:rPr>
        <w:t>[4]</w:t>
      </w:r>
      <w:r w:rsidR="008D4B18" w:rsidRPr="00AF4F9C">
        <w:rPr>
          <w:rFonts w:ascii="Times New Roman" w:hAnsi="Times New Roman" w:cs="Times New Roman"/>
          <w:sz w:val="24"/>
          <w:szCs w:val="24"/>
        </w:rPr>
        <w:fldChar w:fldCharType="end"/>
      </w:r>
      <w:r w:rsidR="008D4B18" w:rsidRPr="00AF4F9C">
        <w:rPr>
          <w:rFonts w:ascii="Times New Roman" w:hAnsi="Times New Roman" w:cs="Times New Roman"/>
          <w:sz w:val="24"/>
          <w:szCs w:val="24"/>
        </w:rPr>
        <w:t xml:space="preserve">. However, for mode </w:t>
      </w:r>
      <w:r w:rsidR="00BA35E0" w:rsidRPr="00AF4F9C">
        <w:rPr>
          <w:rFonts w:ascii="Times New Roman" w:hAnsi="Times New Roman" w:cs="Times New Roman"/>
          <w:sz w:val="24"/>
          <w:szCs w:val="24"/>
        </w:rPr>
        <w:t xml:space="preserve">I </w:t>
      </w:r>
      <w:r w:rsidR="008D4B18" w:rsidRPr="00AF4F9C">
        <w:rPr>
          <w:rFonts w:ascii="Times New Roman" w:hAnsi="Times New Roman" w:cs="Times New Roman"/>
          <w:sz w:val="24"/>
          <w:szCs w:val="24"/>
        </w:rPr>
        <w:t xml:space="preserve">fracture the crack tip is subject to normal tractions, </w:t>
      </w:r>
      <w:r w:rsidR="00DC6F58" w:rsidRPr="00AF4F9C">
        <w:rPr>
          <w:rFonts w:ascii="Times New Roman" w:hAnsi="Times New Roman" w:cs="Times New Roman"/>
          <w:sz w:val="24"/>
          <w:szCs w:val="24"/>
        </w:rPr>
        <w:t>unlike</w:t>
      </w:r>
      <w:r w:rsidR="008D4B18" w:rsidRPr="00AF4F9C">
        <w:rPr>
          <w:rFonts w:ascii="Times New Roman" w:hAnsi="Times New Roman" w:cs="Times New Roman"/>
          <w:sz w:val="24"/>
          <w:szCs w:val="24"/>
        </w:rPr>
        <w:t xml:space="preserve"> mode </w:t>
      </w:r>
      <w:r w:rsidR="00BA35E0" w:rsidRPr="00AF4F9C">
        <w:rPr>
          <w:rFonts w:ascii="Times New Roman" w:hAnsi="Times New Roman" w:cs="Times New Roman"/>
          <w:sz w:val="24"/>
          <w:szCs w:val="24"/>
        </w:rPr>
        <w:t xml:space="preserve">II </w:t>
      </w:r>
      <w:r w:rsidR="008D4B18" w:rsidRPr="00AF4F9C">
        <w:rPr>
          <w:rFonts w:ascii="Times New Roman" w:hAnsi="Times New Roman" w:cs="Times New Roman"/>
          <w:sz w:val="24"/>
          <w:szCs w:val="24"/>
        </w:rPr>
        <w:t xml:space="preserve">fracture, and thus </w:t>
      </w:r>
      <w:r w:rsidR="00952F33" w:rsidRPr="00AF4F9C">
        <w:rPr>
          <w:rFonts w:ascii="Times New Roman" w:hAnsi="Times New Roman" w:cs="Times New Roman"/>
          <w:sz w:val="24"/>
          <w:szCs w:val="24"/>
        </w:rPr>
        <w:t xml:space="preserve">it is worth revisiting </w:t>
      </w:r>
      <w:r w:rsidR="008D4B18" w:rsidRPr="00AF4F9C">
        <w:rPr>
          <w:rFonts w:ascii="Times New Roman" w:hAnsi="Times New Roman" w:cs="Times New Roman"/>
          <w:sz w:val="24"/>
          <w:szCs w:val="24"/>
        </w:rPr>
        <w:t xml:space="preserve">the </w:t>
      </w:r>
      <w:r w:rsidR="00952F33" w:rsidRPr="00AF4F9C">
        <w:rPr>
          <w:rFonts w:ascii="Times New Roman" w:hAnsi="Times New Roman" w:cs="Times New Roman"/>
          <w:sz w:val="24"/>
          <w:szCs w:val="24"/>
        </w:rPr>
        <w:t>performance of longitudinal patterns</w:t>
      </w:r>
      <w:r w:rsidR="007C4DDA" w:rsidRPr="00AF4F9C">
        <w:rPr>
          <w:rFonts w:ascii="Times New Roman" w:hAnsi="Times New Roman" w:cs="Times New Roman"/>
          <w:sz w:val="24"/>
          <w:szCs w:val="24"/>
        </w:rPr>
        <w:t xml:space="preserve"> for </w:t>
      </w:r>
      <w:r w:rsidR="00DC6F58" w:rsidRPr="00AF4F9C">
        <w:rPr>
          <w:rFonts w:ascii="Times New Roman" w:hAnsi="Times New Roman" w:cs="Times New Roman"/>
          <w:sz w:val="24"/>
          <w:szCs w:val="24"/>
        </w:rPr>
        <w:t xml:space="preserve">the </w:t>
      </w:r>
      <w:r w:rsidR="007C4DDA" w:rsidRPr="00AF4F9C">
        <w:rPr>
          <w:rFonts w:ascii="Times New Roman" w:hAnsi="Times New Roman" w:cs="Times New Roman"/>
          <w:sz w:val="24"/>
          <w:szCs w:val="24"/>
        </w:rPr>
        <w:t xml:space="preserve">mode I </w:t>
      </w:r>
      <w:proofErr w:type="gramStart"/>
      <w:r w:rsidR="00DC6F58" w:rsidRPr="00AF4F9C">
        <w:rPr>
          <w:rFonts w:ascii="Times New Roman" w:hAnsi="Times New Roman" w:cs="Times New Roman"/>
          <w:sz w:val="24"/>
          <w:szCs w:val="24"/>
        </w:rPr>
        <w:t>loading</w:t>
      </w:r>
      <w:proofErr w:type="gramEnd"/>
      <w:r w:rsidR="00DC6F58" w:rsidRPr="00AF4F9C">
        <w:rPr>
          <w:rFonts w:ascii="Times New Roman" w:hAnsi="Times New Roman" w:cs="Times New Roman"/>
          <w:sz w:val="24"/>
          <w:szCs w:val="24"/>
        </w:rPr>
        <w:t xml:space="preserve"> case</w:t>
      </w:r>
      <w:r w:rsidR="008D4B18" w:rsidRPr="00AF4F9C">
        <w:rPr>
          <w:rFonts w:ascii="Times New Roman" w:hAnsi="Times New Roman" w:cs="Times New Roman"/>
          <w:sz w:val="24"/>
          <w:szCs w:val="24"/>
        </w:rPr>
        <w:t>.</w:t>
      </w:r>
      <w:r w:rsidR="002F651C" w:rsidRPr="00AF4F9C">
        <w:rPr>
          <w:rFonts w:ascii="Times New Roman" w:hAnsi="Times New Roman" w:cs="Times New Roman"/>
          <w:sz w:val="24"/>
          <w:szCs w:val="24"/>
        </w:rPr>
        <w:t xml:space="preserve"> </w:t>
      </w:r>
    </w:p>
    <w:p w14:paraId="7EAE688E" w14:textId="1E7A6B92" w:rsidR="00391455" w:rsidRPr="00AF4F9C" w:rsidRDefault="00350E6A" w:rsidP="00993F01">
      <w:pPr>
        <w:spacing w:after="200" w:line="480" w:lineRule="auto"/>
        <w:rPr>
          <w:rFonts w:ascii="Times New Roman" w:hAnsi="Times New Roman" w:cs="Times New Roman"/>
          <w:sz w:val="24"/>
          <w:szCs w:val="24"/>
        </w:rPr>
      </w:pPr>
      <w:r w:rsidRPr="00AF4F9C">
        <w:rPr>
          <w:rFonts w:ascii="Times New Roman" w:hAnsi="Times New Roman" w:cs="Times New Roman"/>
          <w:sz w:val="24"/>
          <w:szCs w:val="24"/>
        </w:rPr>
        <w:t xml:space="preserve">In </w:t>
      </w:r>
      <w:r w:rsidR="0039707A" w:rsidRPr="00AF4F9C">
        <w:rPr>
          <w:rFonts w:ascii="Times New Roman" w:hAnsi="Times New Roman" w:cs="Times New Roman"/>
          <w:sz w:val="24"/>
          <w:szCs w:val="24"/>
        </w:rPr>
        <w:t>this study</w:t>
      </w:r>
      <w:r w:rsidR="00894873" w:rsidRPr="00AF4F9C">
        <w:rPr>
          <w:rFonts w:ascii="Times New Roman" w:hAnsi="Times New Roman" w:cs="Times New Roman"/>
          <w:sz w:val="24"/>
          <w:szCs w:val="24"/>
        </w:rPr>
        <w:t xml:space="preserve">, </w:t>
      </w:r>
      <w:r w:rsidR="0039707A" w:rsidRPr="00AF4F9C">
        <w:rPr>
          <w:rFonts w:ascii="Times New Roman" w:hAnsi="Times New Roman" w:cs="Times New Roman"/>
          <w:sz w:val="24"/>
          <w:szCs w:val="24"/>
        </w:rPr>
        <w:t xml:space="preserve">different micropatterns including </w:t>
      </w:r>
      <w:r w:rsidR="00AB05B0" w:rsidRPr="00AF4F9C">
        <w:rPr>
          <w:rFonts w:ascii="Times New Roman" w:hAnsi="Times New Roman" w:cs="Times New Roman"/>
          <w:sz w:val="24"/>
          <w:szCs w:val="24"/>
        </w:rPr>
        <w:t xml:space="preserve">longitudinal grooves (LG), transverse grooves (TG), square dimples and grids were fabricated </w:t>
      </w:r>
      <w:r w:rsidR="005D1740" w:rsidRPr="00AF4F9C">
        <w:rPr>
          <w:rFonts w:ascii="Times New Roman" w:hAnsi="Times New Roman" w:cs="Times New Roman"/>
          <w:sz w:val="24"/>
          <w:szCs w:val="24"/>
        </w:rPr>
        <w:t xml:space="preserve">on </w:t>
      </w:r>
      <w:r w:rsidR="0039707A" w:rsidRPr="00AF4F9C">
        <w:rPr>
          <w:rFonts w:ascii="Times New Roman" w:hAnsi="Times New Roman" w:cs="Times New Roman"/>
          <w:sz w:val="24"/>
          <w:szCs w:val="24"/>
        </w:rPr>
        <w:t>aluminium</w:t>
      </w:r>
      <w:r w:rsidR="005D1740" w:rsidRPr="00AF4F9C">
        <w:rPr>
          <w:rFonts w:ascii="Times New Roman" w:hAnsi="Times New Roman" w:cs="Times New Roman"/>
          <w:sz w:val="24"/>
          <w:szCs w:val="24"/>
        </w:rPr>
        <w:t xml:space="preserve"> bonding surfaces </w:t>
      </w:r>
      <w:r w:rsidR="00AB05B0" w:rsidRPr="00AF4F9C">
        <w:rPr>
          <w:rFonts w:ascii="Times New Roman" w:hAnsi="Times New Roman" w:cs="Times New Roman"/>
          <w:sz w:val="24"/>
          <w:szCs w:val="24"/>
        </w:rPr>
        <w:t>using a</w:t>
      </w:r>
      <w:r w:rsidR="0026733D" w:rsidRPr="00AF4F9C">
        <w:rPr>
          <w:rFonts w:ascii="Times New Roman" w:hAnsi="Times New Roman" w:cs="Times New Roman"/>
          <w:sz w:val="24"/>
          <w:szCs w:val="24"/>
        </w:rPr>
        <w:t xml:space="preserve"> laser texturing technique</w:t>
      </w:r>
      <w:r w:rsidR="005D1740" w:rsidRPr="00AF4F9C">
        <w:rPr>
          <w:rFonts w:ascii="Times New Roman" w:hAnsi="Times New Roman" w:cs="Times New Roman"/>
          <w:sz w:val="24"/>
          <w:szCs w:val="24"/>
        </w:rPr>
        <w:t xml:space="preserve">. </w:t>
      </w:r>
      <w:bookmarkStart w:id="10" w:name="_Hlk45204511"/>
      <w:r w:rsidR="005D1740" w:rsidRPr="00AF4F9C">
        <w:rPr>
          <w:rFonts w:ascii="Times New Roman" w:hAnsi="Times New Roman" w:cs="Times New Roman"/>
          <w:sz w:val="24"/>
          <w:szCs w:val="24"/>
        </w:rPr>
        <w:t xml:space="preserve">The laser texturing technique </w:t>
      </w:r>
      <w:r w:rsidR="0026733D" w:rsidRPr="00AF4F9C">
        <w:rPr>
          <w:rFonts w:ascii="Times New Roman" w:hAnsi="Times New Roman" w:cs="Times New Roman"/>
          <w:sz w:val="24"/>
          <w:szCs w:val="24"/>
        </w:rPr>
        <w:t xml:space="preserve">exhibits many promising advantages over other </w:t>
      </w:r>
      <w:r w:rsidR="003302AE" w:rsidRPr="00AF4F9C">
        <w:rPr>
          <w:rFonts w:ascii="Times New Roman" w:hAnsi="Times New Roman" w:cs="Times New Roman"/>
          <w:sz w:val="24"/>
          <w:szCs w:val="24"/>
        </w:rPr>
        <w:t xml:space="preserve">manufacturing </w:t>
      </w:r>
      <w:r w:rsidR="0026733D" w:rsidRPr="00AF4F9C">
        <w:rPr>
          <w:rFonts w:ascii="Times New Roman" w:hAnsi="Times New Roman" w:cs="Times New Roman"/>
          <w:sz w:val="24"/>
          <w:szCs w:val="24"/>
        </w:rPr>
        <w:t>methods</w:t>
      </w:r>
      <w:r w:rsidR="00967DC4" w:rsidRPr="00AF4F9C">
        <w:rPr>
          <w:rFonts w:ascii="Times New Roman" w:hAnsi="Times New Roman" w:cs="Times New Roman"/>
          <w:sz w:val="24"/>
          <w:szCs w:val="24"/>
        </w:rPr>
        <w:t xml:space="preserve"> </w:t>
      </w:r>
      <w:r w:rsidR="001874D2" w:rsidRPr="00AF4F9C">
        <w:rPr>
          <w:rFonts w:ascii="Times New Roman" w:hAnsi="Times New Roman" w:cs="Times New Roman"/>
          <w:sz w:val="24"/>
          <w:szCs w:val="24"/>
        </w:rPr>
        <w:fldChar w:fldCharType="begin" w:fldLock="1"/>
      </w:r>
      <w:r w:rsidR="00680226" w:rsidRPr="00AF4F9C">
        <w:rPr>
          <w:rFonts w:ascii="Times New Roman" w:hAnsi="Times New Roman" w:cs="Times New Roman"/>
          <w:sz w:val="24"/>
          <w:szCs w:val="24"/>
        </w:rPr>
        <w:instrText>ADDIN CSL_CITATION {"citationItems":[{"id":"ITEM-1","itemData":{"DOI":"10.1016/j.ijadhadh.2010.05.009","ISSN":"01437496","abstract":"This paper describes the pre-treatment of the wrought aluminium alloy AW 6016, which is mainly employed in automotive car body manufacturing to reduce the weight. The major focus is on surface pre-treatment using laser to examine the influence of selected pre-treatment parameters on the strength and aging resistance of the bonded joint. The laser procedure presented is compared with surface pre-treatments on the basis of the wet-chemical deposition of a TiZr oxide layer and atmospheric pressure plasma (AP-plasma) treatment. The pre-treated surfaces were characterised using SEMEDX, FTIR spectroscopy and XPS methods. Laser pre-treatment helped improve cleaning the surfaces and modify the oxide layer at the same time. The improvements resulted in better tensile shear strength of the bonded joint before and after aging. © 2010 Elsevier Ltd.","author":[{"dropping-particle":"","family":"Rechner","given":"Rico","non-dropping-particle":"","parse-names":false,"suffix":""},{"dropping-particle":"","family":"Jansen","given":"Irene","non-dropping-particle":"","parse-names":false,"suffix":""},{"dropping-particle":"","family":"Beyer","given":"Eckhard","non-dropping-particle":"","parse-names":false,"suffix":""}],"container-title":"International Journal of Adhesion and Adhesives","id":"ITEM-1","issue":"7","issued":{"date-parts":[["2010"]]},"page":"595-601","publisher":"Elsevier","title":"Influence on the strength and aging resistance of aluminium joints by laser pre-treatment and surface modification","type":"article-journal","volume":"30"},"uris":["http://www.mendeley.com/documents/?uuid=3786af22-f2b3-400d-adc7-f8255fb7780e"]},{"id":"ITEM-2","itemData":{"DOI":"10.1080/00218464.2013.871538","ISSN":"15455823","abstract":"The aim of the present work is to study the effect of laser-induced surface patterning on the strength of adhesive joints. Laser ablation was carried out on aluminum alloy (AA6082-T4) and stainless steel (AISI 304) substrates using a pulsed ytterbium fiber laser (LaserPoint YFL 20P). The morphological and elemental modifications induced by the laser ablation were analyzed by means of surface profilometry, scanning electron microscopy (SEM), and X-ray photoelectron spectroscopy (XPS). In addition, surface wettability was analyzed by means of the sessile drop technique. In order to assess the capability of laser ablation to improve mechanical interlocking, cross-sectional areas of the samples taken across the interfacial region were probed under an optical microscope. Finally, mechanical tests were carried out on single-lap shear joints and the fracture surfaces were observed using the SEM. The obtained results showed that low power laser ablation can increase the strength of adhesive joints. Copyright © 2014 Taylor &amp; Francis Group, LLC.","author":[{"dropping-particle":"","family":"Alfano","given":"Marco","non-dropping-particle":"","parse-names":false,"suffix":""},{"dropping-particle":"","family":"Pini","given":"Stefano","non-dropping-particle":"","parse-names":false,"suffix":""},{"dropping-particle":"","family":"Chiodo","given":"Giovanni","non-dropping-particle":"","parse-names":false,"suffix":""},{"dropping-particle":"","family":"Barberio","given":"Marianna","non-dropping-particle":"","parse-names":false,"suffix":""},{"dropping-particle":"","family":"Pirondi","given":"Alessandro","non-dropping-particle":"","parse-names":false,"suffix":""},{"dropping-particle":"","family":"Furgiuele","given":"Franco","non-dropping-particle":"","parse-names":false,"suffix":""},{"dropping-particle":"","family":"Groppetti","given":"Roberto","non-dropping-particle":"","parse-names":false,"suffix":""}],"container-title":"Journal of Adhesion","id":"ITEM-2","issue":"5-6","issued":{"date-parts":[["2014"]]},"page":"384-400","title":"Surface patterning of metal substrates through low power laser ablation for enhanced adhesive bonding","type":"article-journal","volume":"90"},"uris":["http://www.mendeley.com/documents/?uuid=588ffa23-355f-4a4b-a252-f37912e6269b"]},{"id":"ITEM-3","itemData":{"author":[{"dropping-particle":"","family":"Penchev","given":"P.","non-dropping-particle":"","parse-names":false,"suffix":""}],"id":"ITEM-3","issued":{"date-parts":[["2016"]]},"publisher":"University of Birmingham","title":"Reconfigurable laser micro-processing systems: development of generic system-level tools for implementing modular laser micro-manufactoring platforms","type":"thesis"},"uris":["http://www.mendeley.com/documents/?uuid=66ec9f17-bdbc-4915-8831-721aba5f1f64"]}],"mendeley":{"formattedCitation":"[21–23]","plainTextFormattedCitation":"[21–23]","previouslyFormattedCitation":"[21–23]"},"properties":{"noteIndex":0},"schema":"https://github.com/citation-style-language/schema/raw/master/csl-citation.json"}</w:instrText>
      </w:r>
      <w:r w:rsidR="001874D2" w:rsidRPr="00AF4F9C">
        <w:rPr>
          <w:rFonts w:ascii="Times New Roman" w:hAnsi="Times New Roman" w:cs="Times New Roman"/>
          <w:sz w:val="24"/>
          <w:szCs w:val="24"/>
        </w:rPr>
        <w:fldChar w:fldCharType="separate"/>
      </w:r>
      <w:r w:rsidR="001874D2" w:rsidRPr="00AF4F9C">
        <w:rPr>
          <w:rFonts w:ascii="Times New Roman" w:hAnsi="Times New Roman" w:cs="Times New Roman"/>
          <w:noProof/>
          <w:sz w:val="24"/>
          <w:szCs w:val="24"/>
        </w:rPr>
        <w:t>[21–23]</w:t>
      </w:r>
      <w:r w:rsidR="001874D2" w:rsidRPr="00AF4F9C">
        <w:rPr>
          <w:rFonts w:ascii="Times New Roman" w:hAnsi="Times New Roman" w:cs="Times New Roman"/>
          <w:sz w:val="24"/>
          <w:szCs w:val="24"/>
        </w:rPr>
        <w:fldChar w:fldCharType="end"/>
      </w:r>
      <w:bookmarkEnd w:id="10"/>
      <w:r w:rsidR="00AB05B0" w:rsidRPr="00AF4F9C">
        <w:rPr>
          <w:rFonts w:ascii="Times New Roman" w:hAnsi="Times New Roman" w:cs="Times New Roman"/>
          <w:sz w:val="24"/>
          <w:szCs w:val="24"/>
        </w:rPr>
        <w:t xml:space="preserve">. </w:t>
      </w:r>
      <w:r w:rsidR="00DC6F58" w:rsidRPr="00AF4F9C">
        <w:rPr>
          <w:rFonts w:ascii="Times New Roman" w:eastAsia="Times New Roman" w:hAnsi="Times New Roman" w:cs="Times New Roman"/>
          <w:sz w:val="24"/>
          <w:szCs w:val="24"/>
          <w:lang w:eastAsia="en-GB"/>
        </w:rPr>
        <w:t>In particular</w:t>
      </w:r>
      <w:r w:rsidR="003302AE" w:rsidRPr="00AF4F9C">
        <w:rPr>
          <w:rFonts w:ascii="Times New Roman" w:eastAsia="Times New Roman" w:hAnsi="Times New Roman" w:cs="Times New Roman"/>
          <w:sz w:val="24"/>
          <w:szCs w:val="24"/>
          <w:lang w:eastAsia="en-GB"/>
        </w:rPr>
        <w:t>, some critical advantages of</w:t>
      </w:r>
      <w:r w:rsidR="00A914E4" w:rsidRPr="00AF4F9C">
        <w:rPr>
          <w:rFonts w:ascii="Times New Roman" w:hAnsi="Times New Roman" w:cs="Times New Roman"/>
          <w:sz w:val="24"/>
          <w:szCs w:val="24"/>
        </w:rPr>
        <w:t xml:space="preserve"> </w:t>
      </w:r>
      <w:r w:rsidR="00A914E4" w:rsidRPr="00AF4F9C">
        <w:rPr>
          <w:rFonts w:ascii="Times New Roman" w:eastAsia="Times New Roman" w:hAnsi="Times New Roman" w:cs="Times New Roman"/>
          <w:sz w:val="24"/>
          <w:szCs w:val="24"/>
          <w:lang w:eastAsia="en-GB"/>
        </w:rPr>
        <w:t xml:space="preserve">laser micro-machining </w:t>
      </w:r>
      <w:r w:rsidR="003302AE" w:rsidRPr="00AF4F9C">
        <w:rPr>
          <w:rFonts w:ascii="Times New Roman" w:eastAsia="Times New Roman" w:hAnsi="Times New Roman" w:cs="Times New Roman"/>
          <w:sz w:val="24"/>
          <w:szCs w:val="24"/>
          <w:lang w:eastAsia="en-GB"/>
        </w:rPr>
        <w:t xml:space="preserve">include non-contact machining, </w:t>
      </w:r>
      <w:r w:rsidR="00DC6F58" w:rsidRPr="00AF4F9C">
        <w:rPr>
          <w:rFonts w:ascii="Times New Roman" w:eastAsia="Times New Roman" w:hAnsi="Times New Roman" w:cs="Times New Roman"/>
          <w:sz w:val="24"/>
          <w:szCs w:val="24"/>
          <w:lang w:eastAsia="en-GB"/>
        </w:rPr>
        <w:t xml:space="preserve">the </w:t>
      </w:r>
      <w:r w:rsidR="003302AE" w:rsidRPr="00AF4F9C">
        <w:rPr>
          <w:rFonts w:ascii="Times New Roman" w:eastAsia="Times New Roman" w:hAnsi="Times New Roman" w:cs="Times New Roman"/>
          <w:sz w:val="24"/>
          <w:szCs w:val="24"/>
          <w:lang w:eastAsia="en-GB"/>
        </w:rPr>
        <w:t xml:space="preserve">ability to process </w:t>
      </w:r>
      <w:r w:rsidR="00DC6F58" w:rsidRPr="00AF4F9C">
        <w:rPr>
          <w:rFonts w:ascii="Times New Roman" w:eastAsia="Times New Roman" w:hAnsi="Times New Roman" w:cs="Times New Roman"/>
          <w:sz w:val="24"/>
          <w:szCs w:val="24"/>
          <w:lang w:eastAsia="en-GB"/>
        </w:rPr>
        <w:t xml:space="preserve">a </w:t>
      </w:r>
      <w:r w:rsidR="003302AE" w:rsidRPr="00AF4F9C">
        <w:rPr>
          <w:rFonts w:ascii="Times New Roman" w:eastAsia="Times New Roman" w:hAnsi="Times New Roman" w:cs="Times New Roman"/>
          <w:sz w:val="24"/>
          <w:szCs w:val="24"/>
          <w:lang w:eastAsia="en-GB"/>
        </w:rPr>
        <w:t xml:space="preserve">wide range of materials and complex free-form (3D) surfaces that incorporate functional features with </w:t>
      </w:r>
      <w:r w:rsidR="00DC6F58" w:rsidRPr="00AF4F9C">
        <w:rPr>
          <w:rFonts w:ascii="Times New Roman" w:eastAsia="Times New Roman" w:hAnsi="Times New Roman" w:cs="Times New Roman"/>
          <w:sz w:val="24"/>
          <w:szCs w:val="24"/>
          <w:lang w:eastAsia="en-GB"/>
        </w:rPr>
        <w:t xml:space="preserve">a </w:t>
      </w:r>
      <w:r w:rsidR="003302AE" w:rsidRPr="00AF4F9C">
        <w:rPr>
          <w:rFonts w:ascii="Times New Roman" w:eastAsia="Times New Roman" w:hAnsi="Times New Roman" w:cs="Times New Roman"/>
          <w:sz w:val="24"/>
          <w:szCs w:val="24"/>
          <w:lang w:eastAsia="en-GB"/>
        </w:rPr>
        <w:t>wide range of sizes, and capabilities for in-situ selective surface characteristics customization [19].</w:t>
      </w:r>
      <w:r w:rsidR="004A312D" w:rsidRPr="00AF4F9C">
        <w:rPr>
          <w:rFonts w:ascii="Times New Roman" w:eastAsia="Times New Roman" w:hAnsi="Times New Roman" w:cs="Times New Roman"/>
          <w:sz w:val="24"/>
          <w:szCs w:val="24"/>
          <w:lang w:eastAsia="en-GB"/>
        </w:rPr>
        <w:t xml:space="preserve"> </w:t>
      </w:r>
      <w:r w:rsidR="00505E99" w:rsidRPr="00AF4F9C">
        <w:rPr>
          <w:rFonts w:ascii="Times New Roman" w:hAnsi="Times New Roman" w:cs="Times New Roman"/>
          <w:sz w:val="24"/>
          <w:szCs w:val="24"/>
        </w:rPr>
        <w:t xml:space="preserve">The </w:t>
      </w:r>
      <w:r w:rsidR="0026733D" w:rsidRPr="00AF4F9C">
        <w:rPr>
          <w:rFonts w:ascii="Times New Roman" w:hAnsi="Times New Roman" w:cs="Times New Roman"/>
          <w:sz w:val="24"/>
          <w:szCs w:val="24"/>
        </w:rPr>
        <w:t xml:space="preserve">patterned </w:t>
      </w:r>
      <w:r w:rsidR="00505E99" w:rsidRPr="00AF4F9C">
        <w:rPr>
          <w:rFonts w:ascii="Times New Roman" w:hAnsi="Times New Roman" w:cs="Times New Roman"/>
          <w:sz w:val="24"/>
          <w:szCs w:val="24"/>
        </w:rPr>
        <w:t xml:space="preserve">surfaces </w:t>
      </w:r>
      <w:r w:rsidR="0039707A" w:rsidRPr="00AF4F9C">
        <w:rPr>
          <w:rFonts w:ascii="Times New Roman" w:hAnsi="Times New Roman" w:cs="Times New Roman"/>
          <w:sz w:val="24"/>
          <w:szCs w:val="24"/>
        </w:rPr>
        <w:t xml:space="preserve">together with flat surfaces treated with solvent degreasing and chromic acid etching </w:t>
      </w:r>
      <w:r w:rsidR="00E35CA5" w:rsidRPr="00AF4F9C">
        <w:rPr>
          <w:rFonts w:ascii="Times New Roman" w:hAnsi="Times New Roman" w:cs="Times New Roman"/>
          <w:sz w:val="24"/>
          <w:szCs w:val="24"/>
        </w:rPr>
        <w:t xml:space="preserve">(CAE) </w:t>
      </w:r>
      <w:r w:rsidR="00505E99" w:rsidRPr="00AF4F9C">
        <w:rPr>
          <w:rFonts w:ascii="Times New Roman" w:hAnsi="Times New Roman" w:cs="Times New Roman"/>
          <w:sz w:val="24"/>
          <w:szCs w:val="24"/>
        </w:rPr>
        <w:t>were bonded using a tough structural adhesive</w:t>
      </w:r>
      <w:r w:rsidR="0039707A" w:rsidRPr="00AF4F9C">
        <w:rPr>
          <w:rFonts w:ascii="Times New Roman" w:hAnsi="Times New Roman" w:cs="Times New Roman"/>
          <w:sz w:val="24"/>
          <w:szCs w:val="24"/>
        </w:rPr>
        <w:t>. T</w:t>
      </w:r>
      <w:r w:rsidR="00A538AB" w:rsidRPr="00AF4F9C">
        <w:rPr>
          <w:rFonts w:ascii="Times New Roman" w:hAnsi="Times New Roman" w:cs="Times New Roman"/>
          <w:sz w:val="24"/>
          <w:szCs w:val="24"/>
        </w:rPr>
        <w:t>he</w:t>
      </w:r>
      <w:r w:rsidR="005D1740" w:rsidRPr="00AF4F9C">
        <w:rPr>
          <w:rFonts w:ascii="Times New Roman" w:hAnsi="Times New Roman" w:cs="Times New Roman"/>
          <w:sz w:val="24"/>
          <w:szCs w:val="24"/>
        </w:rPr>
        <w:t xml:space="preserve"> </w:t>
      </w:r>
      <w:r w:rsidR="004B7DCA" w:rsidRPr="00AF4F9C">
        <w:rPr>
          <w:rFonts w:ascii="Times New Roman" w:hAnsi="Times New Roman" w:cs="Times New Roman"/>
          <w:sz w:val="24"/>
          <w:szCs w:val="24"/>
        </w:rPr>
        <w:t xml:space="preserve">fracture </w:t>
      </w:r>
      <w:r w:rsidR="007845E8" w:rsidRPr="00AF4F9C">
        <w:rPr>
          <w:rFonts w:ascii="Times New Roman" w:hAnsi="Times New Roman" w:cs="Times New Roman"/>
          <w:sz w:val="24"/>
          <w:szCs w:val="24"/>
        </w:rPr>
        <w:t>toughness</w:t>
      </w:r>
      <w:r w:rsidR="004B7DCA" w:rsidRPr="00AF4F9C">
        <w:rPr>
          <w:rFonts w:ascii="Times New Roman" w:hAnsi="Times New Roman" w:cs="Times New Roman"/>
          <w:sz w:val="24"/>
          <w:szCs w:val="24"/>
        </w:rPr>
        <w:t xml:space="preserve"> </w:t>
      </w:r>
      <w:r w:rsidR="00E0496D" w:rsidRPr="00AF4F9C">
        <w:rPr>
          <w:rFonts w:ascii="Times New Roman" w:hAnsi="Times New Roman" w:cs="Times New Roman"/>
          <w:sz w:val="24"/>
          <w:szCs w:val="24"/>
        </w:rPr>
        <w:t xml:space="preserve">of </w:t>
      </w:r>
      <w:r w:rsidR="009C527A" w:rsidRPr="00AF4F9C">
        <w:rPr>
          <w:rFonts w:ascii="Times New Roman" w:hAnsi="Times New Roman" w:cs="Times New Roman"/>
          <w:sz w:val="24"/>
          <w:szCs w:val="24"/>
        </w:rPr>
        <w:t xml:space="preserve">the </w:t>
      </w:r>
      <w:r w:rsidR="00E0496D" w:rsidRPr="00AF4F9C">
        <w:rPr>
          <w:rFonts w:ascii="Times New Roman" w:hAnsi="Times New Roman" w:cs="Times New Roman"/>
          <w:sz w:val="24"/>
          <w:szCs w:val="24"/>
        </w:rPr>
        <w:t xml:space="preserve">adhesive joints </w:t>
      </w:r>
      <w:r w:rsidR="00A014A0" w:rsidRPr="00AF4F9C">
        <w:rPr>
          <w:rFonts w:ascii="Times New Roman" w:hAnsi="Times New Roman" w:cs="Times New Roman"/>
          <w:sz w:val="24"/>
          <w:szCs w:val="24"/>
        </w:rPr>
        <w:t xml:space="preserve">was measured </w:t>
      </w:r>
      <w:r w:rsidR="00A538AB" w:rsidRPr="00AF4F9C">
        <w:rPr>
          <w:rFonts w:ascii="Times New Roman" w:hAnsi="Times New Roman" w:cs="Times New Roman"/>
          <w:sz w:val="24"/>
          <w:szCs w:val="24"/>
        </w:rPr>
        <w:t xml:space="preserve">using the </w:t>
      </w:r>
      <w:r w:rsidR="00A538AB" w:rsidRPr="00AF4F9C">
        <w:rPr>
          <w:rFonts w:ascii="Times New Roman" w:hAnsi="Times New Roman" w:cs="Times New Roman"/>
          <w:i/>
          <w:sz w:val="24"/>
          <w:szCs w:val="24"/>
        </w:rPr>
        <w:t>J</w:t>
      </w:r>
      <w:r w:rsidR="00A538AB" w:rsidRPr="00AF4F9C">
        <w:rPr>
          <w:rFonts w:ascii="Times New Roman" w:hAnsi="Times New Roman" w:cs="Times New Roman"/>
          <w:sz w:val="24"/>
          <w:szCs w:val="24"/>
        </w:rPr>
        <w:t>-integral method</w:t>
      </w:r>
      <w:r w:rsidR="00767619" w:rsidRPr="00AF4F9C">
        <w:rPr>
          <w:rFonts w:ascii="Times New Roman" w:hAnsi="Times New Roman" w:cs="Times New Roman"/>
          <w:sz w:val="24"/>
          <w:szCs w:val="24"/>
        </w:rPr>
        <w:t>, and i</w:t>
      </w:r>
      <w:r w:rsidR="00A538AB" w:rsidRPr="00AF4F9C">
        <w:rPr>
          <w:rFonts w:ascii="Times New Roman" w:hAnsi="Times New Roman" w:cs="Times New Roman"/>
          <w:sz w:val="24"/>
          <w:szCs w:val="24"/>
        </w:rPr>
        <w:t xml:space="preserve">n combination with </w:t>
      </w:r>
      <w:bookmarkStart w:id="11" w:name="OLE_LINK1"/>
      <w:bookmarkStart w:id="12" w:name="OLE_LINK6"/>
      <w:r w:rsidR="005F358D" w:rsidRPr="00AF4F9C">
        <w:rPr>
          <w:rFonts w:ascii="Times New Roman" w:hAnsi="Times New Roman" w:cs="Times New Roman"/>
          <w:sz w:val="24"/>
          <w:szCs w:val="24"/>
        </w:rPr>
        <w:t>fractograph</w:t>
      </w:r>
      <w:bookmarkEnd w:id="11"/>
      <w:bookmarkEnd w:id="12"/>
      <w:r w:rsidR="004B7DCA" w:rsidRPr="00AF4F9C">
        <w:rPr>
          <w:rFonts w:ascii="Times New Roman" w:hAnsi="Times New Roman" w:cs="Times New Roman"/>
          <w:sz w:val="24"/>
          <w:szCs w:val="24"/>
        </w:rPr>
        <w:t>y</w:t>
      </w:r>
      <w:r w:rsidR="005F358D" w:rsidRPr="00AF4F9C">
        <w:rPr>
          <w:rFonts w:ascii="Times New Roman" w:hAnsi="Times New Roman" w:cs="Times New Roman"/>
          <w:sz w:val="24"/>
          <w:szCs w:val="24"/>
        </w:rPr>
        <w:t xml:space="preserve"> of </w:t>
      </w:r>
      <w:r w:rsidR="00A538AB" w:rsidRPr="00AF4F9C">
        <w:rPr>
          <w:rFonts w:ascii="Times New Roman" w:hAnsi="Times New Roman" w:cs="Times New Roman"/>
          <w:sz w:val="24"/>
          <w:szCs w:val="24"/>
        </w:rPr>
        <w:t>the joints</w:t>
      </w:r>
      <w:r w:rsidR="004B7DCA" w:rsidRPr="00AF4F9C">
        <w:rPr>
          <w:rFonts w:ascii="Times New Roman" w:hAnsi="Times New Roman" w:cs="Times New Roman"/>
          <w:sz w:val="24"/>
          <w:szCs w:val="24"/>
        </w:rPr>
        <w:t>,</w:t>
      </w:r>
      <w:r w:rsidR="00A538AB" w:rsidRPr="00AF4F9C">
        <w:rPr>
          <w:rFonts w:ascii="Times New Roman" w:hAnsi="Times New Roman" w:cs="Times New Roman"/>
          <w:sz w:val="24"/>
          <w:szCs w:val="24"/>
        </w:rPr>
        <w:t xml:space="preserve"> the effect</w:t>
      </w:r>
      <w:r w:rsidR="004B7DCA" w:rsidRPr="00AF4F9C">
        <w:rPr>
          <w:rFonts w:ascii="Times New Roman" w:hAnsi="Times New Roman" w:cs="Times New Roman"/>
          <w:sz w:val="24"/>
          <w:szCs w:val="24"/>
        </w:rPr>
        <w:t>s</w:t>
      </w:r>
      <w:r w:rsidR="00A538AB" w:rsidRPr="00AF4F9C">
        <w:rPr>
          <w:rFonts w:ascii="Times New Roman" w:hAnsi="Times New Roman" w:cs="Times New Roman"/>
          <w:sz w:val="24"/>
          <w:szCs w:val="24"/>
        </w:rPr>
        <w:t xml:space="preserve"> of </w:t>
      </w:r>
      <w:r w:rsidR="00767619" w:rsidRPr="00AF4F9C">
        <w:rPr>
          <w:rFonts w:ascii="Times New Roman" w:hAnsi="Times New Roman" w:cs="Times New Roman"/>
          <w:sz w:val="24"/>
          <w:szCs w:val="24"/>
        </w:rPr>
        <w:t>micro</w:t>
      </w:r>
      <w:r w:rsidR="00A538AB" w:rsidRPr="00AF4F9C">
        <w:rPr>
          <w:rFonts w:ascii="Times New Roman" w:hAnsi="Times New Roman" w:cs="Times New Roman"/>
          <w:sz w:val="24"/>
          <w:szCs w:val="24"/>
        </w:rPr>
        <w:t>pattern</w:t>
      </w:r>
      <w:r w:rsidR="00767619" w:rsidRPr="00AF4F9C">
        <w:rPr>
          <w:rFonts w:ascii="Times New Roman" w:hAnsi="Times New Roman" w:cs="Times New Roman"/>
          <w:sz w:val="24"/>
          <w:szCs w:val="24"/>
        </w:rPr>
        <w:t>s</w:t>
      </w:r>
      <w:r w:rsidR="00A538AB" w:rsidRPr="00AF4F9C">
        <w:rPr>
          <w:rFonts w:ascii="Times New Roman" w:hAnsi="Times New Roman" w:cs="Times New Roman"/>
          <w:sz w:val="24"/>
          <w:szCs w:val="24"/>
        </w:rPr>
        <w:t xml:space="preserve"> </w:t>
      </w:r>
      <w:r w:rsidR="005D1740" w:rsidRPr="00AF4F9C">
        <w:rPr>
          <w:rFonts w:ascii="Times New Roman" w:hAnsi="Times New Roman" w:cs="Times New Roman"/>
          <w:sz w:val="24"/>
          <w:szCs w:val="24"/>
        </w:rPr>
        <w:t xml:space="preserve">including </w:t>
      </w:r>
      <w:r w:rsidR="00E0496D" w:rsidRPr="00AF4F9C">
        <w:rPr>
          <w:rFonts w:ascii="Times New Roman" w:hAnsi="Times New Roman" w:cs="Times New Roman"/>
          <w:sz w:val="24"/>
          <w:szCs w:val="24"/>
        </w:rPr>
        <w:t xml:space="preserve">the </w:t>
      </w:r>
      <w:r w:rsidR="005D1740" w:rsidRPr="00AF4F9C">
        <w:rPr>
          <w:rFonts w:ascii="Times New Roman" w:hAnsi="Times New Roman" w:cs="Times New Roman"/>
          <w:sz w:val="24"/>
          <w:szCs w:val="24"/>
        </w:rPr>
        <w:t>vari</w:t>
      </w:r>
      <w:r w:rsidR="00E0496D" w:rsidRPr="00AF4F9C">
        <w:rPr>
          <w:rFonts w:ascii="Times New Roman" w:hAnsi="Times New Roman" w:cs="Times New Roman"/>
          <w:sz w:val="24"/>
          <w:szCs w:val="24"/>
        </w:rPr>
        <w:t>able</w:t>
      </w:r>
      <w:r w:rsidR="005D1740" w:rsidRPr="00AF4F9C">
        <w:rPr>
          <w:rFonts w:ascii="Times New Roman" w:hAnsi="Times New Roman" w:cs="Times New Roman"/>
          <w:sz w:val="24"/>
          <w:szCs w:val="24"/>
        </w:rPr>
        <w:t xml:space="preserve"> bondline </w:t>
      </w:r>
      <w:r w:rsidR="005D1740" w:rsidRPr="00AF4F9C">
        <w:rPr>
          <w:rFonts w:ascii="Times New Roman" w:hAnsi="Times New Roman" w:cs="Times New Roman"/>
          <w:sz w:val="24"/>
          <w:szCs w:val="24"/>
        </w:rPr>
        <w:lastRenderedPageBreak/>
        <w:t xml:space="preserve">thickness and </w:t>
      </w:r>
      <w:r w:rsidR="00E0496D" w:rsidRPr="00AF4F9C">
        <w:rPr>
          <w:rFonts w:ascii="Times New Roman" w:hAnsi="Times New Roman" w:cs="Times New Roman"/>
          <w:sz w:val="24"/>
          <w:szCs w:val="24"/>
        </w:rPr>
        <w:t xml:space="preserve">the </w:t>
      </w:r>
      <w:r w:rsidR="0039707A" w:rsidRPr="00AF4F9C">
        <w:rPr>
          <w:rFonts w:ascii="Times New Roman" w:hAnsi="Times New Roman" w:cs="Times New Roman"/>
          <w:sz w:val="24"/>
          <w:szCs w:val="24"/>
        </w:rPr>
        <w:t xml:space="preserve">pattern geometry </w:t>
      </w:r>
      <w:r w:rsidR="00505E99" w:rsidRPr="00AF4F9C">
        <w:rPr>
          <w:rFonts w:ascii="Times New Roman" w:hAnsi="Times New Roman" w:cs="Times New Roman"/>
          <w:sz w:val="24"/>
          <w:szCs w:val="24"/>
        </w:rPr>
        <w:t xml:space="preserve">on the </w:t>
      </w:r>
      <w:r w:rsidR="00767619" w:rsidRPr="00AF4F9C">
        <w:rPr>
          <w:rFonts w:ascii="Times New Roman" w:hAnsi="Times New Roman" w:cs="Times New Roman"/>
          <w:sz w:val="24"/>
          <w:szCs w:val="24"/>
        </w:rPr>
        <w:t>fracture behaviour of adhesive joints</w:t>
      </w:r>
      <w:r w:rsidR="00505E99" w:rsidRPr="00AF4F9C">
        <w:rPr>
          <w:rFonts w:ascii="Times New Roman" w:hAnsi="Times New Roman" w:cs="Times New Roman"/>
          <w:sz w:val="24"/>
          <w:szCs w:val="24"/>
        </w:rPr>
        <w:t xml:space="preserve"> </w:t>
      </w:r>
      <w:r w:rsidR="00A538AB" w:rsidRPr="00AF4F9C">
        <w:rPr>
          <w:rFonts w:ascii="Times New Roman" w:hAnsi="Times New Roman" w:cs="Times New Roman"/>
          <w:sz w:val="24"/>
          <w:szCs w:val="24"/>
        </w:rPr>
        <w:t>were analysed.</w:t>
      </w:r>
    </w:p>
    <w:p w14:paraId="588079A1" w14:textId="48C9BF81" w:rsidR="00183C5B" w:rsidRPr="00AF4F9C" w:rsidRDefault="00183C5B" w:rsidP="005E39B8">
      <w:pPr>
        <w:spacing w:line="480" w:lineRule="auto"/>
        <w:jc w:val="center"/>
        <w:rPr>
          <w:rFonts w:ascii="Times New Roman" w:hAnsi="Times New Roman" w:cs="Times New Roman"/>
          <w:sz w:val="24"/>
          <w:szCs w:val="24"/>
        </w:rPr>
      </w:pPr>
      <w:r w:rsidRPr="00AF4F9C">
        <w:rPr>
          <w:noProof/>
        </w:rPr>
        <w:drawing>
          <wp:inline distT="0" distB="0" distL="0" distR="0" wp14:anchorId="7480958A" wp14:editId="140E1E98">
            <wp:extent cx="5760000" cy="229928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760000" cy="2299281"/>
                    </a:xfrm>
                    <a:prstGeom prst="rect">
                      <a:avLst/>
                    </a:prstGeom>
                    <a:noFill/>
                    <a:ln>
                      <a:noFill/>
                    </a:ln>
                  </pic:spPr>
                </pic:pic>
              </a:graphicData>
            </a:graphic>
          </wp:inline>
        </w:drawing>
      </w:r>
    </w:p>
    <w:p w14:paraId="2F980A1D" w14:textId="674D7872" w:rsidR="005F358D" w:rsidRPr="00AF4F9C" w:rsidRDefault="005F358D" w:rsidP="005F358D">
      <w:pPr>
        <w:spacing w:line="480" w:lineRule="auto"/>
        <w:rPr>
          <w:rFonts w:ascii="Times New Roman" w:hAnsi="Times New Roman" w:cs="Times New Roman"/>
          <w:sz w:val="24"/>
          <w:szCs w:val="24"/>
        </w:rPr>
      </w:pPr>
      <w:r w:rsidRPr="00AF4F9C">
        <w:rPr>
          <w:rFonts w:ascii="Times New Roman" w:hAnsi="Times New Roman" w:cs="Times New Roman"/>
          <w:sz w:val="24"/>
          <w:szCs w:val="24"/>
        </w:rPr>
        <w:t xml:space="preserve">Fig. 1 The </w:t>
      </w:r>
      <w:r w:rsidR="00BF7AA2" w:rsidRPr="00AF4F9C">
        <w:rPr>
          <w:rFonts w:ascii="Times New Roman" w:hAnsi="Times New Roman" w:cs="Times New Roman"/>
          <w:sz w:val="24"/>
          <w:szCs w:val="24"/>
        </w:rPr>
        <w:t xml:space="preserve">possible </w:t>
      </w:r>
      <w:r w:rsidRPr="00AF4F9C">
        <w:rPr>
          <w:rFonts w:ascii="Times New Roman" w:hAnsi="Times New Roman" w:cs="Times New Roman"/>
          <w:sz w:val="24"/>
          <w:szCs w:val="24"/>
        </w:rPr>
        <w:t>profiles of plastic zone</w:t>
      </w:r>
      <w:r w:rsidR="00BF7AA2" w:rsidRPr="00AF4F9C">
        <w:rPr>
          <w:rFonts w:ascii="Times New Roman" w:hAnsi="Times New Roman" w:cs="Times New Roman"/>
          <w:sz w:val="24"/>
          <w:szCs w:val="24"/>
        </w:rPr>
        <w:t>s</w:t>
      </w:r>
      <w:r w:rsidRPr="00AF4F9C">
        <w:rPr>
          <w:rFonts w:ascii="Times New Roman" w:hAnsi="Times New Roman" w:cs="Times New Roman"/>
          <w:sz w:val="24"/>
          <w:szCs w:val="24"/>
        </w:rPr>
        <w:t xml:space="preserve"> (PZ) in adhesive joints made with (a) flat surface</w:t>
      </w:r>
      <w:r w:rsidR="00DE11AF" w:rsidRPr="00AF4F9C">
        <w:rPr>
          <w:rFonts w:ascii="Times New Roman" w:hAnsi="Times New Roman" w:cs="Times New Roman"/>
          <w:sz w:val="24"/>
          <w:szCs w:val="24"/>
        </w:rPr>
        <w:t>s</w:t>
      </w:r>
      <w:r w:rsidRPr="00AF4F9C">
        <w:rPr>
          <w:rFonts w:ascii="Times New Roman" w:hAnsi="Times New Roman" w:cs="Times New Roman"/>
          <w:sz w:val="24"/>
          <w:szCs w:val="24"/>
        </w:rPr>
        <w:t xml:space="preserve">, (b) </w:t>
      </w:r>
      <w:r w:rsidR="00597BEB" w:rsidRPr="00AF4F9C">
        <w:rPr>
          <w:rFonts w:ascii="Times New Roman" w:hAnsi="Times New Roman" w:cs="Times New Roman"/>
          <w:sz w:val="24"/>
          <w:szCs w:val="24"/>
        </w:rPr>
        <w:t xml:space="preserve">surfaces </w:t>
      </w:r>
      <w:r w:rsidR="00A75C92" w:rsidRPr="00AF4F9C">
        <w:rPr>
          <w:rFonts w:ascii="Times New Roman" w:hAnsi="Times New Roman" w:cs="Times New Roman"/>
          <w:sz w:val="24"/>
          <w:szCs w:val="24"/>
        </w:rPr>
        <w:t xml:space="preserve">patterned </w:t>
      </w:r>
      <w:r w:rsidR="00597BEB" w:rsidRPr="00AF4F9C">
        <w:rPr>
          <w:rFonts w:ascii="Times New Roman" w:hAnsi="Times New Roman" w:cs="Times New Roman"/>
          <w:sz w:val="24"/>
          <w:szCs w:val="24"/>
        </w:rPr>
        <w:t>with</w:t>
      </w:r>
      <w:r w:rsidR="00183C5B" w:rsidRPr="00AF4F9C">
        <w:rPr>
          <w:rFonts w:ascii="Times New Roman" w:hAnsi="Times New Roman" w:cs="Times New Roman"/>
          <w:sz w:val="24"/>
          <w:szCs w:val="24"/>
        </w:rPr>
        <w:t xml:space="preserve"> </w:t>
      </w:r>
      <w:r w:rsidR="002D3D06" w:rsidRPr="00AF4F9C">
        <w:rPr>
          <w:rFonts w:ascii="Times New Roman" w:hAnsi="Times New Roman" w:cs="Times New Roman"/>
          <w:sz w:val="24"/>
          <w:szCs w:val="24"/>
        </w:rPr>
        <w:t>transverse grooves</w:t>
      </w:r>
      <w:r w:rsidRPr="00AF4F9C">
        <w:rPr>
          <w:rFonts w:ascii="Times New Roman" w:hAnsi="Times New Roman" w:cs="Times New Roman"/>
          <w:sz w:val="24"/>
          <w:szCs w:val="24"/>
        </w:rPr>
        <w:t>, and (c)</w:t>
      </w:r>
      <w:r w:rsidR="00597BEB" w:rsidRPr="00AF4F9C">
        <w:rPr>
          <w:rFonts w:ascii="Times New Roman" w:hAnsi="Times New Roman" w:cs="Times New Roman"/>
          <w:sz w:val="24"/>
          <w:szCs w:val="24"/>
        </w:rPr>
        <w:t xml:space="preserve"> surfaces </w:t>
      </w:r>
      <w:r w:rsidR="00A75C92" w:rsidRPr="00AF4F9C">
        <w:rPr>
          <w:rFonts w:ascii="Times New Roman" w:hAnsi="Times New Roman" w:cs="Times New Roman"/>
          <w:sz w:val="24"/>
          <w:szCs w:val="24"/>
        </w:rPr>
        <w:t xml:space="preserve">patterned </w:t>
      </w:r>
      <w:r w:rsidR="00597BEB" w:rsidRPr="00AF4F9C">
        <w:rPr>
          <w:rFonts w:ascii="Times New Roman" w:hAnsi="Times New Roman" w:cs="Times New Roman"/>
          <w:sz w:val="24"/>
          <w:szCs w:val="24"/>
        </w:rPr>
        <w:t>with</w:t>
      </w:r>
      <w:r w:rsidRPr="00AF4F9C">
        <w:rPr>
          <w:rFonts w:ascii="Times New Roman" w:hAnsi="Times New Roman" w:cs="Times New Roman"/>
          <w:sz w:val="24"/>
          <w:szCs w:val="24"/>
        </w:rPr>
        <w:t xml:space="preserve"> </w:t>
      </w:r>
      <w:r w:rsidR="002D3D06" w:rsidRPr="00AF4F9C">
        <w:rPr>
          <w:rFonts w:ascii="Times New Roman" w:hAnsi="Times New Roman" w:cs="Times New Roman"/>
          <w:sz w:val="24"/>
          <w:szCs w:val="24"/>
        </w:rPr>
        <w:t>longitudinal grooves</w:t>
      </w:r>
      <w:r w:rsidR="00DE11AF" w:rsidRPr="00AF4F9C">
        <w:rPr>
          <w:rFonts w:ascii="Times New Roman" w:hAnsi="Times New Roman" w:cs="Times New Roman"/>
          <w:sz w:val="24"/>
          <w:szCs w:val="24"/>
        </w:rPr>
        <w:t>.</w:t>
      </w:r>
    </w:p>
    <w:p w14:paraId="03EE0AFF" w14:textId="653F256D" w:rsidR="0030612A" w:rsidRPr="00AF4F9C" w:rsidRDefault="000631E7" w:rsidP="000D02C9">
      <w:pPr>
        <w:spacing w:line="480" w:lineRule="auto"/>
        <w:rPr>
          <w:rFonts w:ascii="Times New Roman" w:hAnsi="Times New Roman" w:cs="Times New Roman"/>
          <w:b/>
          <w:sz w:val="24"/>
          <w:szCs w:val="24"/>
        </w:rPr>
      </w:pPr>
      <w:r w:rsidRPr="00AF4F9C">
        <w:rPr>
          <w:rFonts w:ascii="Times New Roman" w:hAnsi="Times New Roman" w:cs="Times New Roman"/>
          <w:b/>
          <w:sz w:val="24"/>
          <w:szCs w:val="24"/>
        </w:rPr>
        <w:t xml:space="preserve">2. </w:t>
      </w:r>
      <w:r w:rsidR="0030612A" w:rsidRPr="00AF4F9C">
        <w:rPr>
          <w:rFonts w:ascii="Times New Roman" w:hAnsi="Times New Roman" w:cs="Times New Roman"/>
          <w:b/>
          <w:sz w:val="24"/>
          <w:szCs w:val="24"/>
        </w:rPr>
        <w:t xml:space="preserve">Materials and Methods </w:t>
      </w:r>
    </w:p>
    <w:p w14:paraId="05A46BAD" w14:textId="2D293BE5" w:rsidR="000031C4" w:rsidRPr="00AF4F9C" w:rsidRDefault="000031C4" w:rsidP="000031C4">
      <w:pPr>
        <w:spacing w:line="480" w:lineRule="auto"/>
        <w:rPr>
          <w:rFonts w:ascii="Times New Roman" w:hAnsi="Times New Roman" w:cs="Times New Roman"/>
          <w:sz w:val="24"/>
          <w:szCs w:val="24"/>
        </w:rPr>
      </w:pPr>
      <w:r w:rsidRPr="00AF4F9C">
        <w:rPr>
          <w:rFonts w:ascii="Times New Roman" w:hAnsi="Times New Roman" w:cs="Times New Roman"/>
          <w:sz w:val="24"/>
          <w:szCs w:val="24"/>
        </w:rPr>
        <w:t>2.1 Materials</w:t>
      </w:r>
      <w:r w:rsidR="00BF7AA2" w:rsidRPr="00AF4F9C">
        <w:rPr>
          <w:rFonts w:ascii="Times New Roman" w:hAnsi="Times New Roman" w:cs="Times New Roman"/>
          <w:sz w:val="24"/>
          <w:szCs w:val="24"/>
        </w:rPr>
        <w:t xml:space="preserve"> </w:t>
      </w:r>
    </w:p>
    <w:p w14:paraId="7C8BBA73" w14:textId="19AD377A" w:rsidR="00B34060" w:rsidRPr="00AF4F9C" w:rsidRDefault="000031C4" w:rsidP="00B34060">
      <w:pPr>
        <w:spacing w:line="480" w:lineRule="auto"/>
        <w:rPr>
          <w:rFonts w:ascii="Times New Roman" w:hAnsi="Times New Roman" w:cs="Times New Roman"/>
          <w:sz w:val="24"/>
          <w:szCs w:val="24"/>
        </w:rPr>
      </w:pPr>
      <w:r w:rsidRPr="00AF4F9C">
        <w:rPr>
          <w:rFonts w:ascii="Times New Roman" w:hAnsi="Times New Roman" w:cs="Times New Roman"/>
          <w:sz w:val="24"/>
          <w:szCs w:val="24"/>
        </w:rPr>
        <w:t>In this study aluminium alloy AW6082-T6 (</w:t>
      </w:r>
      <w:r w:rsidRPr="00AF4F9C">
        <w:rPr>
          <w:rFonts w:ascii="Times New Roman" w:hAnsi="Times New Roman" w:cs="Times New Roman"/>
          <w:i/>
          <w:sz w:val="24"/>
          <w:szCs w:val="24"/>
        </w:rPr>
        <w:t>E</w:t>
      </w:r>
      <w:r w:rsidRPr="00AF4F9C">
        <w:rPr>
          <w:rFonts w:ascii="Times New Roman" w:hAnsi="Times New Roman" w:cs="Times New Roman"/>
          <w:sz w:val="24"/>
          <w:szCs w:val="24"/>
        </w:rPr>
        <w:t xml:space="preserve"> = 70 </w:t>
      </w:r>
      <w:proofErr w:type="spellStart"/>
      <w:r w:rsidRPr="00AF4F9C">
        <w:rPr>
          <w:rFonts w:ascii="Times New Roman" w:hAnsi="Times New Roman" w:cs="Times New Roman"/>
          <w:sz w:val="24"/>
          <w:szCs w:val="24"/>
        </w:rPr>
        <w:t>GPa</w:t>
      </w:r>
      <w:proofErr w:type="spellEnd"/>
      <w:r w:rsidRPr="00AF4F9C">
        <w:rPr>
          <w:rFonts w:ascii="Times New Roman" w:hAnsi="Times New Roman" w:cs="Times New Roman"/>
          <w:sz w:val="24"/>
          <w:szCs w:val="24"/>
        </w:rPr>
        <w:t xml:space="preserve">, </w:t>
      </w:r>
      <w:proofErr w:type="spellStart"/>
      <w:r w:rsidRPr="00AF4F9C">
        <w:rPr>
          <w:rFonts w:ascii="Times New Roman" w:hAnsi="Times New Roman" w:cs="Times New Roman"/>
          <w:i/>
          <w:sz w:val="24"/>
          <w:szCs w:val="24"/>
        </w:rPr>
        <w:t>σ</w:t>
      </w:r>
      <w:r w:rsidRPr="00AF4F9C">
        <w:rPr>
          <w:rFonts w:ascii="Times New Roman" w:hAnsi="Times New Roman" w:cs="Times New Roman"/>
          <w:sz w:val="24"/>
          <w:szCs w:val="24"/>
          <w:vertAlign w:val="subscript"/>
        </w:rPr>
        <w:t>y</w:t>
      </w:r>
      <w:proofErr w:type="spellEnd"/>
      <w:r w:rsidRPr="00AF4F9C">
        <w:rPr>
          <w:rFonts w:ascii="Times New Roman" w:hAnsi="Times New Roman" w:cs="Times New Roman"/>
          <w:sz w:val="24"/>
          <w:szCs w:val="24"/>
        </w:rPr>
        <w:t xml:space="preserve"> = 170 MPa) was chosen as the substrate</w:t>
      </w:r>
      <w:r w:rsidR="00BF7AA2" w:rsidRPr="00AF4F9C">
        <w:rPr>
          <w:rFonts w:ascii="Times New Roman" w:hAnsi="Times New Roman" w:cs="Times New Roman"/>
          <w:sz w:val="24"/>
          <w:szCs w:val="24"/>
        </w:rPr>
        <w:t xml:space="preserve"> material</w:t>
      </w:r>
      <w:r w:rsidRPr="00AF4F9C">
        <w:rPr>
          <w:rFonts w:ascii="Times New Roman" w:hAnsi="Times New Roman" w:cs="Times New Roman"/>
          <w:sz w:val="24"/>
          <w:szCs w:val="24"/>
        </w:rPr>
        <w:t xml:space="preserve">. </w:t>
      </w:r>
      <w:r w:rsidR="0029230D" w:rsidRPr="00AF4F9C">
        <w:rPr>
          <w:rFonts w:ascii="Times New Roman" w:hAnsi="Times New Roman" w:cs="Times New Roman"/>
          <w:sz w:val="24"/>
          <w:szCs w:val="24"/>
        </w:rPr>
        <w:t>Flat</w:t>
      </w:r>
      <w:r w:rsidRPr="00AF4F9C">
        <w:rPr>
          <w:rFonts w:ascii="Times New Roman" w:hAnsi="Times New Roman" w:cs="Times New Roman"/>
          <w:sz w:val="24"/>
          <w:szCs w:val="24"/>
        </w:rPr>
        <w:t xml:space="preserve"> </w:t>
      </w:r>
      <w:r w:rsidR="00F9584E" w:rsidRPr="00AF4F9C">
        <w:rPr>
          <w:rFonts w:ascii="Times New Roman" w:hAnsi="Times New Roman" w:cs="Times New Roman"/>
          <w:sz w:val="24"/>
          <w:szCs w:val="24"/>
        </w:rPr>
        <w:t xml:space="preserve">beams </w:t>
      </w:r>
      <w:r w:rsidRPr="00AF4F9C">
        <w:rPr>
          <w:rFonts w:ascii="Times New Roman" w:hAnsi="Times New Roman" w:cs="Times New Roman"/>
          <w:sz w:val="24"/>
          <w:szCs w:val="24"/>
        </w:rPr>
        <w:t xml:space="preserve">with a length of 150 mm, </w:t>
      </w:r>
      <w:r w:rsidR="00A22387" w:rsidRPr="00AF4F9C">
        <w:rPr>
          <w:rFonts w:ascii="Times New Roman" w:hAnsi="Times New Roman" w:cs="Times New Roman" w:hint="eastAsia"/>
          <w:sz w:val="24"/>
          <w:szCs w:val="24"/>
        </w:rPr>
        <w:t>a</w:t>
      </w:r>
      <w:r w:rsidR="00A22387" w:rsidRPr="00AF4F9C">
        <w:rPr>
          <w:rFonts w:ascii="Times New Roman" w:hAnsi="Times New Roman" w:cs="Times New Roman"/>
          <w:sz w:val="24"/>
          <w:szCs w:val="24"/>
        </w:rPr>
        <w:t xml:space="preserve"> </w:t>
      </w:r>
      <w:r w:rsidRPr="00AF4F9C">
        <w:rPr>
          <w:rFonts w:ascii="Times New Roman" w:hAnsi="Times New Roman" w:cs="Times New Roman"/>
          <w:sz w:val="24"/>
          <w:szCs w:val="24"/>
        </w:rPr>
        <w:t xml:space="preserve">width of 20 mm and </w:t>
      </w:r>
      <w:r w:rsidR="00A22387" w:rsidRPr="00AF4F9C">
        <w:rPr>
          <w:rFonts w:ascii="Times New Roman" w:hAnsi="Times New Roman" w:cs="Times New Roman"/>
          <w:sz w:val="24"/>
          <w:szCs w:val="24"/>
        </w:rPr>
        <w:t xml:space="preserve">a </w:t>
      </w:r>
      <w:r w:rsidRPr="00AF4F9C">
        <w:rPr>
          <w:rFonts w:ascii="Times New Roman" w:hAnsi="Times New Roman" w:cs="Times New Roman"/>
          <w:sz w:val="24"/>
          <w:szCs w:val="24"/>
        </w:rPr>
        <w:t>height of 10 mm</w:t>
      </w:r>
      <w:r w:rsidR="0029230D" w:rsidRPr="00AF4F9C">
        <w:rPr>
          <w:rFonts w:ascii="Times New Roman" w:hAnsi="Times New Roman" w:cs="Times New Roman"/>
          <w:sz w:val="24"/>
          <w:szCs w:val="24"/>
        </w:rPr>
        <w:t xml:space="preserve"> were employed</w:t>
      </w:r>
      <w:r w:rsidRPr="00AF4F9C">
        <w:rPr>
          <w:rFonts w:ascii="Times New Roman" w:hAnsi="Times New Roman" w:cs="Times New Roman"/>
          <w:sz w:val="24"/>
          <w:szCs w:val="24"/>
        </w:rPr>
        <w:t xml:space="preserve">. A </w:t>
      </w:r>
      <w:r w:rsidRPr="00AF4F9C">
        <w:rPr>
          <w:rFonts w:ascii="Times New Roman" w:hAnsi="Times New Roman" w:cs="Times New Roman" w:hint="eastAsia"/>
          <w:sz w:val="24"/>
          <w:szCs w:val="24"/>
        </w:rPr>
        <w:t>crash</w:t>
      </w:r>
      <w:r w:rsidRPr="00AF4F9C">
        <w:rPr>
          <w:rFonts w:ascii="Times New Roman" w:hAnsi="Times New Roman" w:cs="Times New Roman"/>
          <w:sz w:val="24"/>
          <w:szCs w:val="24"/>
        </w:rPr>
        <w:t xml:space="preserve"> durable adhesive </w:t>
      </w:r>
      <w:proofErr w:type="spellStart"/>
      <w:r w:rsidRPr="00AF4F9C">
        <w:rPr>
          <w:rFonts w:ascii="Times New Roman" w:hAnsi="Times New Roman" w:cs="Times New Roman"/>
          <w:sz w:val="24"/>
          <w:szCs w:val="24"/>
        </w:rPr>
        <w:t>SikaPower</w:t>
      </w:r>
      <w:proofErr w:type="spellEnd"/>
      <w:r w:rsidRPr="00AF4F9C">
        <w:rPr>
          <w:rFonts w:ascii="Times New Roman" w:hAnsi="Times New Roman" w:cs="Times New Roman"/>
          <w:sz w:val="24"/>
          <w:szCs w:val="24"/>
          <w:vertAlign w:val="superscript"/>
        </w:rPr>
        <w:t>®</w:t>
      </w:r>
      <w:r w:rsidRPr="00AF4F9C">
        <w:rPr>
          <w:rFonts w:ascii="Times New Roman" w:hAnsi="Times New Roman" w:cs="Times New Roman"/>
          <w:sz w:val="24"/>
          <w:szCs w:val="24"/>
        </w:rPr>
        <w:t>-497 (Sika</w:t>
      </w:r>
      <w:r w:rsidR="002D3D06" w:rsidRPr="00AF4F9C">
        <w:rPr>
          <w:rFonts w:ascii="Times New Roman" w:hAnsi="Times New Roman" w:cs="Times New Roman"/>
          <w:sz w:val="24"/>
          <w:szCs w:val="24"/>
        </w:rPr>
        <w:t xml:space="preserve"> Schweiz AG</w:t>
      </w:r>
      <w:r w:rsidRPr="00AF4F9C">
        <w:rPr>
          <w:rFonts w:ascii="Times New Roman" w:hAnsi="Times New Roman" w:cs="Times New Roman"/>
          <w:sz w:val="24"/>
          <w:szCs w:val="24"/>
        </w:rPr>
        <w:t>, Switzerland) was chosen to bond the substrate</w:t>
      </w:r>
      <w:r w:rsidR="0029230D" w:rsidRPr="00AF4F9C">
        <w:rPr>
          <w:rFonts w:ascii="Times New Roman" w:hAnsi="Times New Roman" w:cs="Times New Roman"/>
          <w:sz w:val="24"/>
          <w:szCs w:val="24"/>
        </w:rPr>
        <w:t>s</w:t>
      </w:r>
      <w:r w:rsidRPr="00AF4F9C">
        <w:rPr>
          <w:rFonts w:ascii="Times New Roman" w:hAnsi="Times New Roman" w:cs="Times New Roman"/>
          <w:sz w:val="24"/>
          <w:szCs w:val="24"/>
        </w:rPr>
        <w:t xml:space="preserve"> to make </w:t>
      </w:r>
      <w:r w:rsidR="00993F01" w:rsidRPr="00AF4F9C">
        <w:rPr>
          <w:rFonts w:ascii="Times New Roman" w:hAnsi="Times New Roman" w:cs="Times New Roman"/>
          <w:sz w:val="24"/>
          <w:szCs w:val="24"/>
        </w:rPr>
        <w:t>double-</w:t>
      </w:r>
      <w:r w:rsidR="00093FC1" w:rsidRPr="00AF4F9C">
        <w:rPr>
          <w:rFonts w:ascii="Times New Roman" w:hAnsi="Times New Roman" w:cs="Times New Roman"/>
          <w:sz w:val="24"/>
          <w:szCs w:val="24"/>
        </w:rPr>
        <w:t>cantilever beam (</w:t>
      </w:r>
      <w:r w:rsidRPr="00AF4F9C">
        <w:rPr>
          <w:rFonts w:ascii="Times New Roman" w:hAnsi="Times New Roman" w:cs="Times New Roman"/>
          <w:sz w:val="24"/>
          <w:szCs w:val="24"/>
        </w:rPr>
        <w:t>DCB</w:t>
      </w:r>
      <w:r w:rsidR="00093FC1" w:rsidRPr="00AF4F9C">
        <w:rPr>
          <w:rFonts w:ascii="Times New Roman" w:hAnsi="Times New Roman" w:cs="Times New Roman"/>
          <w:sz w:val="24"/>
          <w:szCs w:val="24"/>
        </w:rPr>
        <w:t>)</w:t>
      </w:r>
      <w:r w:rsidRPr="00AF4F9C">
        <w:rPr>
          <w:rFonts w:ascii="Times New Roman" w:hAnsi="Times New Roman" w:cs="Times New Roman"/>
          <w:sz w:val="24"/>
          <w:szCs w:val="24"/>
        </w:rPr>
        <w:t xml:space="preserve"> specimens. </w:t>
      </w:r>
    </w:p>
    <w:p w14:paraId="2B24BA47" w14:textId="63A9D17A" w:rsidR="00B34060" w:rsidRPr="00AF4F9C" w:rsidRDefault="00B34060" w:rsidP="00B34060">
      <w:pPr>
        <w:spacing w:line="480" w:lineRule="auto"/>
        <w:rPr>
          <w:rFonts w:ascii="Times New Roman" w:hAnsi="Times New Roman" w:cs="Times New Roman"/>
          <w:sz w:val="24"/>
          <w:szCs w:val="24"/>
        </w:rPr>
      </w:pPr>
      <w:r w:rsidRPr="00AF4F9C">
        <w:rPr>
          <w:rFonts w:ascii="Times New Roman" w:hAnsi="Times New Roman" w:cs="Times New Roman"/>
          <w:sz w:val="24"/>
          <w:szCs w:val="24"/>
        </w:rPr>
        <w:t>2.2 Surface treatments</w:t>
      </w:r>
    </w:p>
    <w:p w14:paraId="7B60DF47" w14:textId="6C65D459" w:rsidR="006C12B6" w:rsidRPr="00AF4F9C" w:rsidRDefault="00E35CA5" w:rsidP="00B34060">
      <w:pPr>
        <w:spacing w:line="480" w:lineRule="auto"/>
        <w:rPr>
          <w:rFonts w:ascii="Times New Roman" w:hAnsi="Times New Roman" w:cs="Times New Roman"/>
          <w:sz w:val="24"/>
          <w:szCs w:val="24"/>
        </w:rPr>
      </w:pPr>
      <w:r w:rsidRPr="00AF4F9C">
        <w:rPr>
          <w:rFonts w:ascii="Times New Roman" w:hAnsi="Times New Roman" w:cs="Times New Roman"/>
          <w:sz w:val="24"/>
          <w:szCs w:val="24"/>
        </w:rPr>
        <w:t>T</w:t>
      </w:r>
      <w:r w:rsidR="009712E5" w:rsidRPr="00AF4F9C">
        <w:rPr>
          <w:rFonts w:ascii="Times New Roman" w:hAnsi="Times New Roman" w:cs="Times New Roman"/>
          <w:sz w:val="24"/>
          <w:szCs w:val="24"/>
        </w:rPr>
        <w:t>hree</w:t>
      </w:r>
      <w:r w:rsidR="001705C1" w:rsidRPr="00AF4F9C">
        <w:rPr>
          <w:rFonts w:ascii="Times New Roman" w:hAnsi="Times New Roman" w:cs="Times New Roman"/>
          <w:sz w:val="24"/>
          <w:szCs w:val="24"/>
        </w:rPr>
        <w:t xml:space="preserve"> surface treatments </w:t>
      </w:r>
      <w:r w:rsidR="006C12B6" w:rsidRPr="00AF4F9C">
        <w:rPr>
          <w:rFonts w:ascii="Times New Roman" w:hAnsi="Times New Roman" w:cs="Times New Roman"/>
          <w:sz w:val="24"/>
          <w:szCs w:val="24"/>
        </w:rPr>
        <w:t xml:space="preserve">including solvent degreasing, </w:t>
      </w:r>
      <w:r w:rsidR="009712E5" w:rsidRPr="00AF4F9C">
        <w:rPr>
          <w:rFonts w:ascii="Times New Roman" w:hAnsi="Times New Roman" w:cs="Times New Roman"/>
          <w:sz w:val="24"/>
          <w:szCs w:val="24"/>
        </w:rPr>
        <w:t xml:space="preserve">chromic acid etching (two bondline thicknesses) </w:t>
      </w:r>
      <w:r w:rsidR="006C12B6" w:rsidRPr="00AF4F9C">
        <w:rPr>
          <w:rFonts w:ascii="Times New Roman" w:hAnsi="Times New Roman" w:cs="Times New Roman"/>
          <w:sz w:val="24"/>
          <w:szCs w:val="24"/>
        </w:rPr>
        <w:t xml:space="preserve">and </w:t>
      </w:r>
      <w:r w:rsidR="009712E5" w:rsidRPr="00AF4F9C">
        <w:rPr>
          <w:rFonts w:ascii="Times New Roman" w:hAnsi="Times New Roman" w:cs="Times New Roman"/>
          <w:sz w:val="24"/>
          <w:szCs w:val="24"/>
        </w:rPr>
        <w:t xml:space="preserve">laser patterning (four types of pattern) </w:t>
      </w:r>
      <w:r w:rsidR="001705C1" w:rsidRPr="00AF4F9C">
        <w:rPr>
          <w:rFonts w:ascii="Times New Roman" w:hAnsi="Times New Roman" w:cs="Times New Roman"/>
          <w:sz w:val="24"/>
          <w:szCs w:val="24"/>
        </w:rPr>
        <w:t xml:space="preserve">were </w:t>
      </w:r>
      <w:r w:rsidR="007E5561" w:rsidRPr="00AF4F9C">
        <w:rPr>
          <w:rFonts w:ascii="Times New Roman" w:hAnsi="Times New Roman" w:cs="Times New Roman"/>
          <w:sz w:val="24"/>
          <w:szCs w:val="24"/>
        </w:rPr>
        <w:t>conducted</w:t>
      </w:r>
      <w:r w:rsidR="009712E5" w:rsidRPr="00AF4F9C">
        <w:rPr>
          <w:rFonts w:ascii="Times New Roman" w:hAnsi="Times New Roman" w:cs="Times New Roman"/>
          <w:sz w:val="24"/>
          <w:szCs w:val="24"/>
        </w:rPr>
        <w:t>. In total seven groups of DCB joints were made</w:t>
      </w:r>
      <w:r w:rsidR="001705C1" w:rsidRPr="00AF4F9C">
        <w:rPr>
          <w:rFonts w:ascii="Times New Roman" w:hAnsi="Times New Roman" w:cs="Times New Roman"/>
          <w:sz w:val="24"/>
          <w:szCs w:val="24"/>
        </w:rPr>
        <w:t xml:space="preserve">, with each group containing three </w:t>
      </w:r>
      <w:r w:rsidR="008552DA" w:rsidRPr="00AF4F9C">
        <w:rPr>
          <w:rFonts w:ascii="Times New Roman" w:hAnsi="Times New Roman" w:cs="Times New Roman"/>
          <w:sz w:val="24"/>
          <w:szCs w:val="24"/>
        </w:rPr>
        <w:t>repeat</w:t>
      </w:r>
      <w:r w:rsidR="001705C1" w:rsidRPr="00AF4F9C">
        <w:rPr>
          <w:rFonts w:ascii="Times New Roman" w:hAnsi="Times New Roman" w:cs="Times New Roman"/>
          <w:sz w:val="24"/>
          <w:szCs w:val="24"/>
        </w:rPr>
        <w:t>s</w:t>
      </w:r>
      <w:r w:rsidR="00312CEC" w:rsidRPr="00AF4F9C">
        <w:rPr>
          <w:rFonts w:ascii="Times New Roman" w:hAnsi="Times New Roman" w:cs="Times New Roman"/>
          <w:sz w:val="24"/>
          <w:szCs w:val="24"/>
        </w:rPr>
        <w:t xml:space="preserve"> at least</w:t>
      </w:r>
      <w:r w:rsidR="001705C1" w:rsidRPr="00AF4F9C">
        <w:rPr>
          <w:rFonts w:ascii="Times New Roman" w:hAnsi="Times New Roman" w:cs="Times New Roman"/>
          <w:sz w:val="24"/>
          <w:szCs w:val="24"/>
        </w:rPr>
        <w:t xml:space="preserve">. </w:t>
      </w:r>
      <w:r w:rsidR="0011275A" w:rsidRPr="00AF4F9C">
        <w:rPr>
          <w:rFonts w:ascii="Times New Roman" w:hAnsi="Times New Roman" w:cs="Times New Roman"/>
          <w:sz w:val="24"/>
          <w:szCs w:val="24"/>
        </w:rPr>
        <w:t xml:space="preserve">The details of the </w:t>
      </w:r>
      <w:r w:rsidR="0011275A" w:rsidRPr="00AF4F9C">
        <w:rPr>
          <w:rFonts w:ascii="Times New Roman" w:hAnsi="Times New Roman" w:cs="Times New Roman"/>
          <w:sz w:val="24"/>
          <w:szCs w:val="24"/>
        </w:rPr>
        <w:lastRenderedPageBreak/>
        <w:t xml:space="preserve">surface treatments investigated are listed in Table 1. </w:t>
      </w:r>
      <w:r w:rsidR="009712E5" w:rsidRPr="00AF4F9C">
        <w:rPr>
          <w:rFonts w:ascii="Times New Roman" w:hAnsi="Times New Roman" w:cs="Times New Roman"/>
          <w:sz w:val="24"/>
          <w:szCs w:val="24"/>
        </w:rPr>
        <w:t xml:space="preserve">The </w:t>
      </w:r>
      <w:r w:rsidR="001743BB" w:rsidRPr="00AF4F9C">
        <w:rPr>
          <w:rFonts w:ascii="Times New Roman" w:hAnsi="Times New Roman" w:cs="Times New Roman"/>
          <w:sz w:val="24"/>
          <w:szCs w:val="24"/>
        </w:rPr>
        <w:t xml:space="preserve">flat </w:t>
      </w:r>
      <w:r w:rsidR="009712E5" w:rsidRPr="00AF4F9C">
        <w:rPr>
          <w:rFonts w:ascii="Times New Roman" w:hAnsi="Times New Roman" w:cs="Times New Roman"/>
          <w:sz w:val="24"/>
          <w:szCs w:val="24"/>
        </w:rPr>
        <w:t xml:space="preserve">joints treated with solvent degreasing </w:t>
      </w:r>
      <w:r w:rsidR="0029230D" w:rsidRPr="00AF4F9C">
        <w:rPr>
          <w:rFonts w:ascii="Times New Roman" w:hAnsi="Times New Roman" w:cs="Times New Roman"/>
          <w:sz w:val="24"/>
          <w:szCs w:val="24"/>
        </w:rPr>
        <w:t>are referred to as the</w:t>
      </w:r>
      <w:r w:rsidR="009712E5" w:rsidRPr="00AF4F9C">
        <w:rPr>
          <w:rFonts w:ascii="Times New Roman" w:hAnsi="Times New Roman" w:cs="Times New Roman"/>
          <w:sz w:val="24"/>
          <w:szCs w:val="24"/>
        </w:rPr>
        <w:t xml:space="preserve"> </w:t>
      </w:r>
      <w:r w:rsidR="00B34070" w:rsidRPr="00AF4F9C">
        <w:rPr>
          <w:rFonts w:ascii="Times New Roman" w:hAnsi="Times New Roman" w:cs="Times New Roman"/>
          <w:sz w:val="24"/>
          <w:szCs w:val="24"/>
        </w:rPr>
        <w:t>c</w:t>
      </w:r>
      <w:r w:rsidR="009712E5" w:rsidRPr="00AF4F9C">
        <w:rPr>
          <w:rFonts w:ascii="Times New Roman" w:hAnsi="Times New Roman" w:cs="Times New Roman"/>
          <w:sz w:val="24"/>
          <w:szCs w:val="24"/>
        </w:rPr>
        <w:t>ontrol joints</w:t>
      </w:r>
      <w:r w:rsidR="003B18D9" w:rsidRPr="00AF4F9C">
        <w:rPr>
          <w:rFonts w:ascii="Times New Roman" w:hAnsi="Times New Roman" w:cs="Times New Roman"/>
          <w:sz w:val="24"/>
          <w:szCs w:val="24"/>
        </w:rPr>
        <w:t xml:space="preserve"> act</w:t>
      </w:r>
      <w:r w:rsidR="0029230D" w:rsidRPr="00AF4F9C">
        <w:rPr>
          <w:rFonts w:ascii="Times New Roman" w:hAnsi="Times New Roman" w:cs="Times New Roman"/>
          <w:sz w:val="24"/>
          <w:szCs w:val="24"/>
        </w:rPr>
        <w:t>ing</w:t>
      </w:r>
      <w:r w:rsidR="003B18D9" w:rsidRPr="00AF4F9C">
        <w:rPr>
          <w:rFonts w:ascii="Times New Roman" w:hAnsi="Times New Roman" w:cs="Times New Roman"/>
          <w:sz w:val="24"/>
          <w:szCs w:val="24"/>
        </w:rPr>
        <w:t xml:space="preserve"> as </w:t>
      </w:r>
      <w:r w:rsidR="0029230D" w:rsidRPr="00AF4F9C">
        <w:rPr>
          <w:rFonts w:ascii="Times New Roman" w:hAnsi="Times New Roman" w:cs="Times New Roman"/>
          <w:sz w:val="24"/>
          <w:szCs w:val="24"/>
        </w:rPr>
        <w:t>the</w:t>
      </w:r>
      <w:r w:rsidR="003B18D9" w:rsidRPr="00AF4F9C">
        <w:rPr>
          <w:rFonts w:ascii="Times New Roman" w:hAnsi="Times New Roman" w:cs="Times New Roman"/>
          <w:sz w:val="24"/>
          <w:szCs w:val="24"/>
        </w:rPr>
        <w:t xml:space="preserve"> reference</w:t>
      </w:r>
      <w:r w:rsidR="009712E5" w:rsidRPr="00AF4F9C">
        <w:rPr>
          <w:rFonts w:ascii="Times New Roman" w:hAnsi="Times New Roman" w:cs="Times New Roman"/>
          <w:sz w:val="24"/>
          <w:szCs w:val="24"/>
        </w:rPr>
        <w:t>. The</w:t>
      </w:r>
      <w:r w:rsidR="00F80308" w:rsidRPr="00AF4F9C">
        <w:rPr>
          <w:rFonts w:ascii="Times New Roman" w:hAnsi="Times New Roman" w:cs="Times New Roman"/>
          <w:sz w:val="24"/>
          <w:szCs w:val="24"/>
        </w:rPr>
        <w:t xml:space="preserve"> grit blasted and</w:t>
      </w:r>
      <w:r w:rsidR="009712E5" w:rsidRPr="00AF4F9C">
        <w:rPr>
          <w:rFonts w:ascii="Times New Roman" w:hAnsi="Times New Roman" w:cs="Times New Roman"/>
          <w:sz w:val="24"/>
          <w:szCs w:val="24"/>
        </w:rPr>
        <w:t xml:space="preserve"> chromic acid etch</w:t>
      </w:r>
      <w:r w:rsidR="00C13942" w:rsidRPr="00AF4F9C">
        <w:rPr>
          <w:rFonts w:ascii="Times New Roman" w:hAnsi="Times New Roman" w:cs="Times New Roman"/>
          <w:sz w:val="24"/>
          <w:szCs w:val="24"/>
        </w:rPr>
        <w:t>ed</w:t>
      </w:r>
      <w:r w:rsidR="009712E5" w:rsidRPr="00AF4F9C">
        <w:rPr>
          <w:rFonts w:ascii="Times New Roman" w:hAnsi="Times New Roman" w:cs="Times New Roman"/>
          <w:sz w:val="24"/>
          <w:szCs w:val="24"/>
        </w:rPr>
        <w:t xml:space="preserve"> </w:t>
      </w:r>
      <w:r w:rsidR="00F80308" w:rsidRPr="00AF4F9C">
        <w:rPr>
          <w:rFonts w:ascii="Times New Roman" w:hAnsi="Times New Roman" w:cs="Times New Roman"/>
          <w:sz w:val="24"/>
          <w:szCs w:val="24"/>
        </w:rPr>
        <w:t xml:space="preserve">(GB-CAE) </w:t>
      </w:r>
      <w:r w:rsidR="001743BB" w:rsidRPr="00AF4F9C">
        <w:rPr>
          <w:rFonts w:ascii="Times New Roman" w:hAnsi="Times New Roman" w:cs="Times New Roman"/>
          <w:sz w:val="24"/>
          <w:szCs w:val="24"/>
        </w:rPr>
        <w:t xml:space="preserve">flat </w:t>
      </w:r>
      <w:r w:rsidR="009712E5" w:rsidRPr="00AF4F9C">
        <w:rPr>
          <w:rFonts w:ascii="Times New Roman" w:hAnsi="Times New Roman" w:cs="Times New Roman"/>
          <w:sz w:val="24"/>
          <w:szCs w:val="24"/>
        </w:rPr>
        <w:t xml:space="preserve">joints </w:t>
      </w:r>
      <w:r w:rsidR="001743BB" w:rsidRPr="00AF4F9C">
        <w:rPr>
          <w:rFonts w:ascii="Times New Roman" w:hAnsi="Times New Roman" w:cs="Times New Roman"/>
          <w:sz w:val="24"/>
          <w:szCs w:val="24"/>
        </w:rPr>
        <w:t xml:space="preserve">associated </w:t>
      </w:r>
      <w:r w:rsidR="009712E5" w:rsidRPr="00AF4F9C">
        <w:rPr>
          <w:rFonts w:ascii="Times New Roman" w:hAnsi="Times New Roman" w:cs="Times New Roman"/>
          <w:sz w:val="24"/>
          <w:szCs w:val="24"/>
        </w:rPr>
        <w:t xml:space="preserve">with two different bondline thickness </w:t>
      </w:r>
      <w:r w:rsidR="00D10147" w:rsidRPr="00AF4F9C">
        <w:rPr>
          <w:rFonts w:ascii="Times New Roman" w:hAnsi="Times New Roman" w:cs="Times New Roman"/>
          <w:sz w:val="24"/>
          <w:szCs w:val="24"/>
        </w:rPr>
        <w:t xml:space="preserve">values </w:t>
      </w:r>
      <w:r w:rsidR="009712E5" w:rsidRPr="00AF4F9C">
        <w:rPr>
          <w:rFonts w:ascii="Times New Roman" w:hAnsi="Times New Roman" w:cs="Times New Roman"/>
          <w:sz w:val="24"/>
          <w:szCs w:val="24"/>
        </w:rPr>
        <w:t xml:space="preserve">were used to </w:t>
      </w:r>
      <w:r w:rsidR="00894873" w:rsidRPr="00AF4F9C">
        <w:rPr>
          <w:rFonts w:ascii="Times New Roman" w:hAnsi="Times New Roman" w:cs="Times New Roman"/>
          <w:sz w:val="24"/>
          <w:szCs w:val="24"/>
        </w:rPr>
        <w:t>identify</w:t>
      </w:r>
      <w:r w:rsidR="009712E5" w:rsidRPr="00AF4F9C">
        <w:rPr>
          <w:rFonts w:ascii="Times New Roman" w:hAnsi="Times New Roman" w:cs="Times New Roman"/>
          <w:sz w:val="24"/>
          <w:szCs w:val="24"/>
        </w:rPr>
        <w:t xml:space="preserve"> the effect of bondline thickness on the fracture toughness, which is </w:t>
      </w:r>
      <w:r w:rsidR="00894873" w:rsidRPr="00AF4F9C">
        <w:rPr>
          <w:rFonts w:ascii="Times New Roman" w:hAnsi="Times New Roman" w:cs="Times New Roman"/>
          <w:sz w:val="24"/>
          <w:szCs w:val="24"/>
        </w:rPr>
        <w:t xml:space="preserve">then </w:t>
      </w:r>
      <w:r w:rsidR="009712E5" w:rsidRPr="00AF4F9C">
        <w:rPr>
          <w:rFonts w:ascii="Times New Roman" w:hAnsi="Times New Roman" w:cs="Times New Roman"/>
          <w:sz w:val="24"/>
          <w:szCs w:val="24"/>
        </w:rPr>
        <w:t xml:space="preserve">used </w:t>
      </w:r>
      <w:r w:rsidR="00C13942" w:rsidRPr="00AF4F9C">
        <w:rPr>
          <w:rFonts w:ascii="Times New Roman" w:hAnsi="Times New Roman" w:cs="Times New Roman"/>
          <w:sz w:val="24"/>
          <w:szCs w:val="24"/>
        </w:rPr>
        <w:t xml:space="preserve">to </w:t>
      </w:r>
      <w:r w:rsidR="00894873" w:rsidRPr="00AF4F9C">
        <w:rPr>
          <w:rFonts w:ascii="Times New Roman" w:hAnsi="Times New Roman" w:cs="Times New Roman"/>
          <w:sz w:val="24"/>
          <w:szCs w:val="24"/>
        </w:rPr>
        <w:t xml:space="preserve">analyse </w:t>
      </w:r>
      <w:r w:rsidR="009712E5" w:rsidRPr="00AF4F9C">
        <w:rPr>
          <w:rFonts w:ascii="Times New Roman" w:hAnsi="Times New Roman" w:cs="Times New Roman"/>
          <w:sz w:val="24"/>
          <w:szCs w:val="24"/>
        </w:rPr>
        <w:t xml:space="preserve">the </w:t>
      </w:r>
      <w:r w:rsidR="00342187" w:rsidRPr="00AF4F9C">
        <w:rPr>
          <w:rFonts w:ascii="Times New Roman" w:hAnsi="Times New Roman" w:cs="Times New Roman"/>
          <w:sz w:val="24"/>
          <w:szCs w:val="24"/>
        </w:rPr>
        <w:t xml:space="preserve">effect of the </w:t>
      </w:r>
      <w:r w:rsidR="009712E5" w:rsidRPr="00AF4F9C">
        <w:rPr>
          <w:rFonts w:ascii="Times New Roman" w:hAnsi="Times New Roman" w:cs="Times New Roman"/>
          <w:sz w:val="24"/>
          <w:szCs w:val="24"/>
        </w:rPr>
        <w:t>vari</w:t>
      </w:r>
      <w:r w:rsidR="001743BB" w:rsidRPr="00AF4F9C">
        <w:rPr>
          <w:rFonts w:ascii="Times New Roman" w:hAnsi="Times New Roman" w:cs="Times New Roman"/>
          <w:sz w:val="24"/>
          <w:szCs w:val="24"/>
        </w:rPr>
        <w:t>able</w:t>
      </w:r>
      <w:r w:rsidR="009712E5" w:rsidRPr="00AF4F9C">
        <w:rPr>
          <w:rFonts w:ascii="Times New Roman" w:hAnsi="Times New Roman" w:cs="Times New Roman"/>
          <w:sz w:val="24"/>
          <w:szCs w:val="24"/>
        </w:rPr>
        <w:t xml:space="preserve"> bondline thickness in the patterned joints. </w:t>
      </w:r>
    </w:p>
    <w:p w14:paraId="0941077F" w14:textId="77777777" w:rsidR="006C12B6" w:rsidRPr="00AF4F9C" w:rsidRDefault="006C12B6" w:rsidP="006C12B6">
      <w:pPr>
        <w:spacing w:line="480" w:lineRule="auto"/>
        <w:jc w:val="center"/>
        <w:rPr>
          <w:rFonts w:ascii="Times New Roman" w:hAnsi="Times New Roman" w:cs="Times New Roman"/>
          <w:sz w:val="24"/>
          <w:szCs w:val="24"/>
        </w:rPr>
      </w:pPr>
      <w:r w:rsidRPr="00AF4F9C">
        <w:rPr>
          <w:rFonts w:ascii="Times New Roman" w:hAnsi="Times New Roman" w:cs="Times New Roman"/>
          <w:sz w:val="24"/>
          <w:szCs w:val="24"/>
        </w:rPr>
        <w:t>Table 1 The surface conditions for adhesive bonding.</w:t>
      </w:r>
    </w:p>
    <w:tbl>
      <w:tblPr>
        <w:tblStyle w:val="TableGrid"/>
        <w:tblW w:w="0" w:type="auto"/>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
        <w:gridCol w:w="1560"/>
        <w:gridCol w:w="283"/>
        <w:gridCol w:w="1843"/>
        <w:gridCol w:w="4763"/>
      </w:tblGrid>
      <w:tr w:rsidR="006C12B6" w:rsidRPr="00AF4F9C" w14:paraId="5FC6FEBA" w14:textId="77777777" w:rsidTr="00EE2CC3">
        <w:tc>
          <w:tcPr>
            <w:tcW w:w="572" w:type="dxa"/>
            <w:tcBorders>
              <w:top w:val="single" w:sz="4" w:space="0" w:color="auto"/>
              <w:bottom w:val="single" w:sz="4" w:space="0" w:color="auto"/>
            </w:tcBorders>
          </w:tcPr>
          <w:p w14:paraId="1EC93A67" w14:textId="77777777" w:rsidR="006C12B6" w:rsidRPr="00AF4F9C" w:rsidRDefault="006C12B6" w:rsidP="00FF6662">
            <w:pPr>
              <w:spacing w:line="480" w:lineRule="auto"/>
              <w:rPr>
                <w:rFonts w:ascii="Times New Roman" w:hAnsi="Times New Roman" w:cs="Times New Roman"/>
                <w:sz w:val="24"/>
                <w:szCs w:val="24"/>
              </w:rPr>
            </w:pPr>
            <w:r w:rsidRPr="00AF4F9C">
              <w:rPr>
                <w:rFonts w:ascii="Times New Roman" w:hAnsi="Times New Roman" w:cs="Times New Roman"/>
                <w:sz w:val="24"/>
                <w:szCs w:val="24"/>
              </w:rPr>
              <w:t>No.</w:t>
            </w:r>
          </w:p>
        </w:tc>
        <w:tc>
          <w:tcPr>
            <w:tcW w:w="1560" w:type="dxa"/>
            <w:tcBorders>
              <w:top w:val="single" w:sz="4" w:space="0" w:color="auto"/>
              <w:bottom w:val="single" w:sz="4" w:space="0" w:color="auto"/>
            </w:tcBorders>
          </w:tcPr>
          <w:p w14:paraId="28D23BCA" w14:textId="77777777" w:rsidR="006C12B6" w:rsidRPr="00AF4F9C" w:rsidRDefault="006C12B6" w:rsidP="00FF6662">
            <w:pPr>
              <w:spacing w:line="480" w:lineRule="auto"/>
              <w:rPr>
                <w:rFonts w:ascii="Times New Roman" w:hAnsi="Times New Roman" w:cs="Times New Roman"/>
                <w:sz w:val="24"/>
                <w:szCs w:val="24"/>
              </w:rPr>
            </w:pPr>
            <w:r w:rsidRPr="00AF4F9C">
              <w:rPr>
                <w:rFonts w:ascii="Times New Roman" w:hAnsi="Times New Roman" w:cs="Times New Roman"/>
                <w:sz w:val="24"/>
                <w:szCs w:val="24"/>
              </w:rPr>
              <w:t>Denotation</w:t>
            </w:r>
          </w:p>
        </w:tc>
        <w:tc>
          <w:tcPr>
            <w:tcW w:w="2126" w:type="dxa"/>
            <w:gridSpan w:val="2"/>
            <w:tcBorders>
              <w:top w:val="single" w:sz="4" w:space="0" w:color="auto"/>
              <w:bottom w:val="single" w:sz="4" w:space="0" w:color="auto"/>
            </w:tcBorders>
          </w:tcPr>
          <w:p w14:paraId="244C7AF8" w14:textId="77777777" w:rsidR="006C12B6" w:rsidRPr="00AF4F9C" w:rsidRDefault="006C12B6" w:rsidP="00FF6662">
            <w:pPr>
              <w:spacing w:line="480" w:lineRule="auto"/>
              <w:rPr>
                <w:rFonts w:ascii="Times New Roman" w:hAnsi="Times New Roman" w:cs="Times New Roman"/>
                <w:sz w:val="24"/>
                <w:szCs w:val="24"/>
              </w:rPr>
            </w:pPr>
            <w:r w:rsidRPr="00AF4F9C">
              <w:rPr>
                <w:rFonts w:ascii="Times New Roman" w:hAnsi="Times New Roman" w:cs="Times New Roman"/>
                <w:sz w:val="24"/>
                <w:szCs w:val="24"/>
              </w:rPr>
              <w:t xml:space="preserve">Bondline thickness </w:t>
            </w:r>
            <w:r w:rsidRPr="00AF4F9C">
              <w:rPr>
                <w:rFonts w:ascii="Times New Roman" w:hAnsi="Times New Roman" w:cs="Times New Roman"/>
                <w:i/>
                <w:iCs/>
                <w:sz w:val="24"/>
                <w:szCs w:val="24"/>
              </w:rPr>
              <w:t>h</w:t>
            </w:r>
            <w:r w:rsidRPr="00AF4F9C">
              <w:rPr>
                <w:rFonts w:ascii="Times New Roman" w:hAnsi="Times New Roman" w:cs="Times New Roman"/>
                <w:sz w:val="24"/>
                <w:szCs w:val="24"/>
                <w:vertAlign w:val="subscript"/>
              </w:rPr>
              <w:t>a</w:t>
            </w:r>
            <w:r w:rsidRPr="00AF4F9C">
              <w:rPr>
                <w:rFonts w:ascii="Times New Roman" w:hAnsi="Times New Roman" w:cs="Times New Roman"/>
                <w:sz w:val="24"/>
                <w:szCs w:val="24"/>
              </w:rPr>
              <w:t>, (mm)</w:t>
            </w:r>
          </w:p>
        </w:tc>
        <w:tc>
          <w:tcPr>
            <w:tcW w:w="4763" w:type="dxa"/>
            <w:tcBorders>
              <w:top w:val="single" w:sz="4" w:space="0" w:color="auto"/>
              <w:bottom w:val="single" w:sz="4" w:space="0" w:color="auto"/>
            </w:tcBorders>
          </w:tcPr>
          <w:p w14:paraId="2516339E" w14:textId="21C937C3" w:rsidR="006C12B6" w:rsidRPr="00AF4F9C" w:rsidRDefault="00C91106" w:rsidP="00C91106">
            <w:pPr>
              <w:spacing w:line="480" w:lineRule="auto"/>
              <w:rPr>
                <w:rFonts w:ascii="Times New Roman" w:hAnsi="Times New Roman" w:cs="Times New Roman"/>
                <w:sz w:val="24"/>
                <w:szCs w:val="24"/>
              </w:rPr>
            </w:pPr>
            <w:r w:rsidRPr="00AF4F9C">
              <w:rPr>
                <w:rFonts w:ascii="Times New Roman" w:hAnsi="Times New Roman" w:cs="Times New Roman"/>
                <w:sz w:val="24"/>
                <w:szCs w:val="24"/>
              </w:rPr>
              <w:t>S</w:t>
            </w:r>
            <w:r w:rsidR="006C12B6" w:rsidRPr="00AF4F9C">
              <w:rPr>
                <w:rFonts w:ascii="Times New Roman" w:hAnsi="Times New Roman" w:cs="Times New Roman"/>
                <w:sz w:val="24"/>
                <w:szCs w:val="24"/>
              </w:rPr>
              <w:t>urface treatment</w:t>
            </w:r>
            <w:r w:rsidRPr="00AF4F9C">
              <w:rPr>
                <w:rFonts w:ascii="Times New Roman" w:hAnsi="Times New Roman" w:cs="Times New Roman"/>
                <w:sz w:val="24"/>
                <w:szCs w:val="24"/>
              </w:rPr>
              <w:t>s after solvent degreasing</w:t>
            </w:r>
            <w:r w:rsidR="006C12B6" w:rsidRPr="00AF4F9C">
              <w:rPr>
                <w:rFonts w:ascii="Times New Roman" w:hAnsi="Times New Roman" w:cs="Times New Roman"/>
                <w:sz w:val="24"/>
                <w:szCs w:val="24"/>
              </w:rPr>
              <w:t xml:space="preserve"> </w:t>
            </w:r>
          </w:p>
        </w:tc>
      </w:tr>
      <w:tr w:rsidR="006C12B6" w:rsidRPr="00AF4F9C" w14:paraId="336BA9A0" w14:textId="77777777" w:rsidTr="00EE2CC3">
        <w:tc>
          <w:tcPr>
            <w:tcW w:w="572" w:type="dxa"/>
            <w:tcBorders>
              <w:top w:val="single" w:sz="4" w:space="0" w:color="auto"/>
            </w:tcBorders>
          </w:tcPr>
          <w:p w14:paraId="7027069A" w14:textId="77777777" w:rsidR="006C12B6" w:rsidRPr="00AF4F9C" w:rsidRDefault="006C12B6" w:rsidP="00FF6662">
            <w:pPr>
              <w:spacing w:line="480" w:lineRule="auto"/>
              <w:rPr>
                <w:rFonts w:ascii="Times New Roman" w:hAnsi="Times New Roman" w:cs="Times New Roman"/>
                <w:sz w:val="24"/>
                <w:szCs w:val="24"/>
              </w:rPr>
            </w:pPr>
            <w:r w:rsidRPr="00AF4F9C">
              <w:rPr>
                <w:rFonts w:ascii="Times New Roman" w:hAnsi="Times New Roman" w:cs="Times New Roman"/>
                <w:sz w:val="24"/>
                <w:szCs w:val="24"/>
              </w:rPr>
              <w:t>1</w:t>
            </w:r>
          </w:p>
        </w:tc>
        <w:tc>
          <w:tcPr>
            <w:tcW w:w="1843" w:type="dxa"/>
            <w:gridSpan w:val="2"/>
            <w:tcBorders>
              <w:top w:val="single" w:sz="4" w:space="0" w:color="auto"/>
            </w:tcBorders>
          </w:tcPr>
          <w:p w14:paraId="24352467" w14:textId="77777777" w:rsidR="006C12B6" w:rsidRPr="00AF4F9C" w:rsidRDefault="006C12B6" w:rsidP="00FF6662">
            <w:pPr>
              <w:spacing w:line="480" w:lineRule="auto"/>
              <w:rPr>
                <w:rFonts w:ascii="Times New Roman" w:hAnsi="Times New Roman" w:cs="Times New Roman"/>
                <w:sz w:val="24"/>
                <w:szCs w:val="24"/>
              </w:rPr>
            </w:pPr>
            <w:r w:rsidRPr="00AF4F9C">
              <w:rPr>
                <w:rFonts w:ascii="Times New Roman" w:hAnsi="Times New Roman" w:cs="Times New Roman"/>
                <w:sz w:val="24"/>
                <w:szCs w:val="24"/>
              </w:rPr>
              <w:t>Control</w:t>
            </w:r>
          </w:p>
        </w:tc>
        <w:tc>
          <w:tcPr>
            <w:tcW w:w="1843" w:type="dxa"/>
            <w:tcBorders>
              <w:top w:val="single" w:sz="4" w:space="0" w:color="auto"/>
            </w:tcBorders>
          </w:tcPr>
          <w:p w14:paraId="25C250F8" w14:textId="77777777" w:rsidR="006C12B6" w:rsidRPr="00AF4F9C" w:rsidRDefault="006C12B6" w:rsidP="00FF6662">
            <w:pPr>
              <w:spacing w:line="480" w:lineRule="auto"/>
              <w:rPr>
                <w:rFonts w:ascii="Times New Roman" w:hAnsi="Times New Roman" w:cs="Times New Roman"/>
                <w:sz w:val="24"/>
                <w:szCs w:val="24"/>
              </w:rPr>
            </w:pPr>
            <w:r w:rsidRPr="00AF4F9C">
              <w:rPr>
                <w:rFonts w:ascii="Times New Roman" w:hAnsi="Times New Roman" w:cs="Times New Roman"/>
                <w:sz w:val="24"/>
                <w:szCs w:val="24"/>
              </w:rPr>
              <w:t>0.4</w:t>
            </w:r>
          </w:p>
        </w:tc>
        <w:tc>
          <w:tcPr>
            <w:tcW w:w="4763" w:type="dxa"/>
            <w:tcBorders>
              <w:top w:val="single" w:sz="4" w:space="0" w:color="auto"/>
            </w:tcBorders>
          </w:tcPr>
          <w:p w14:paraId="2AA913DC" w14:textId="77777777" w:rsidR="006C12B6" w:rsidRPr="00AF4F9C" w:rsidRDefault="006C12B6" w:rsidP="00FF6662">
            <w:pPr>
              <w:spacing w:line="480" w:lineRule="auto"/>
              <w:rPr>
                <w:rFonts w:ascii="Times New Roman" w:hAnsi="Times New Roman" w:cs="Times New Roman"/>
                <w:sz w:val="24"/>
                <w:szCs w:val="24"/>
              </w:rPr>
            </w:pPr>
            <w:r w:rsidRPr="00AF4F9C">
              <w:rPr>
                <w:rFonts w:ascii="Times New Roman" w:hAnsi="Times New Roman" w:cs="Times New Roman"/>
                <w:sz w:val="24"/>
                <w:szCs w:val="24"/>
              </w:rPr>
              <w:t>No further treatment</w:t>
            </w:r>
          </w:p>
        </w:tc>
      </w:tr>
      <w:tr w:rsidR="00277354" w:rsidRPr="00AF4F9C" w14:paraId="180DCF26" w14:textId="77777777" w:rsidTr="00EE2CC3">
        <w:tc>
          <w:tcPr>
            <w:tcW w:w="572" w:type="dxa"/>
          </w:tcPr>
          <w:p w14:paraId="5E2ECF56" w14:textId="37792C99" w:rsidR="00277354" w:rsidRPr="00AF4F9C" w:rsidRDefault="00277354" w:rsidP="00277354">
            <w:pPr>
              <w:spacing w:line="480" w:lineRule="auto"/>
              <w:rPr>
                <w:rFonts w:ascii="Times New Roman" w:hAnsi="Times New Roman" w:cs="Times New Roman"/>
                <w:sz w:val="24"/>
                <w:szCs w:val="24"/>
              </w:rPr>
            </w:pPr>
            <w:r w:rsidRPr="00AF4F9C">
              <w:rPr>
                <w:rFonts w:ascii="Times New Roman" w:hAnsi="Times New Roman" w:cs="Times New Roman"/>
                <w:sz w:val="24"/>
                <w:szCs w:val="24"/>
              </w:rPr>
              <w:t>2</w:t>
            </w:r>
          </w:p>
        </w:tc>
        <w:tc>
          <w:tcPr>
            <w:tcW w:w="1843" w:type="dxa"/>
            <w:gridSpan w:val="2"/>
          </w:tcPr>
          <w:p w14:paraId="44D4EE48" w14:textId="1B05895D" w:rsidR="00277354" w:rsidRPr="00AF4F9C" w:rsidRDefault="00EE2CC3" w:rsidP="00277354">
            <w:pPr>
              <w:spacing w:line="480" w:lineRule="auto"/>
              <w:rPr>
                <w:rFonts w:ascii="Times New Roman" w:hAnsi="Times New Roman" w:cs="Times New Roman"/>
                <w:sz w:val="24"/>
                <w:szCs w:val="24"/>
              </w:rPr>
            </w:pPr>
            <w:r w:rsidRPr="00AF4F9C">
              <w:rPr>
                <w:rFonts w:ascii="Times New Roman" w:hAnsi="Times New Roman" w:cs="Times New Roman"/>
                <w:sz w:val="24"/>
                <w:szCs w:val="24"/>
              </w:rPr>
              <w:t>GB-</w:t>
            </w:r>
            <w:r w:rsidR="00277354" w:rsidRPr="00AF4F9C">
              <w:rPr>
                <w:rFonts w:ascii="Times New Roman" w:hAnsi="Times New Roman" w:cs="Times New Roman"/>
                <w:sz w:val="24"/>
                <w:szCs w:val="24"/>
              </w:rPr>
              <w:t>CAE</w:t>
            </w:r>
          </w:p>
        </w:tc>
        <w:tc>
          <w:tcPr>
            <w:tcW w:w="1843" w:type="dxa"/>
          </w:tcPr>
          <w:p w14:paraId="37C62A68" w14:textId="03841A87" w:rsidR="00277354" w:rsidRPr="00AF4F9C" w:rsidRDefault="00277354" w:rsidP="00277354">
            <w:pPr>
              <w:spacing w:line="480" w:lineRule="auto"/>
              <w:rPr>
                <w:rFonts w:ascii="Times New Roman" w:hAnsi="Times New Roman" w:cs="Times New Roman"/>
                <w:sz w:val="24"/>
                <w:szCs w:val="24"/>
              </w:rPr>
            </w:pPr>
            <w:r w:rsidRPr="00AF4F9C">
              <w:rPr>
                <w:rFonts w:ascii="Times New Roman" w:hAnsi="Times New Roman" w:cs="Times New Roman"/>
                <w:sz w:val="24"/>
                <w:szCs w:val="24"/>
              </w:rPr>
              <w:t>0.4</w:t>
            </w:r>
          </w:p>
        </w:tc>
        <w:tc>
          <w:tcPr>
            <w:tcW w:w="4763" w:type="dxa"/>
          </w:tcPr>
          <w:p w14:paraId="4855A0FC" w14:textId="7DFA6EE7" w:rsidR="00277354" w:rsidRPr="00AF4F9C" w:rsidRDefault="00277354" w:rsidP="00277354">
            <w:pPr>
              <w:spacing w:line="480" w:lineRule="auto"/>
              <w:rPr>
                <w:rFonts w:ascii="Times New Roman" w:hAnsi="Times New Roman" w:cs="Times New Roman"/>
                <w:sz w:val="24"/>
                <w:szCs w:val="24"/>
              </w:rPr>
            </w:pPr>
            <w:r w:rsidRPr="00AF4F9C">
              <w:rPr>
                <w:rFonts w:ascii="Times New Roman" w:hAnsi="Times New Roman" w:cs="Times New Roman"/>
                <w:sz w:val="24"/>
                <w:szCs w:val="24"/>
              </w:rPr>
              <w:t>G</w:t>
            </w:r>
            <w:r w:rsidRPr="00AF4F9C">
              <w:rPr>
                <w:rFonts w:ascii="Times New Roman" w:hAnsi="Times New Roman" w:cs="Times New Roman" w:hint="eastAsia"/>
                <w:sz w:val="24"/>
                <w:szCs w:val="24"/>
              </w:rPr>
              <w:t>rit</w:t>
            </w:r>
            <w:r w:rsidRPr="00AF4F9C">
              <w:rPr>
                <w:rFonts w:ascii="Times New Roman" w:hAnsi="Times New Roman" w:cs="Times New Roman"/>
                <w:sz w:val="24"/>
                <w:szCs w:val="24"/>
              </w:rPr>
              <w:t xml:space="preserve"> blasting, degreasing, chromic acid etching</w:t>
            </w:r>
          </w:p>
        </w:tc>
      </w:tr>
      <w:tr w:rsidR="00277354" w:rsidRPr="00AF4F9C" w14:paraId="0A9E6A6F" w14:textId="77777777" w:rsidTr="00EE2CC3">
        <w:tc>
          <w:tcPr>
            <w:tcW w:w="572" w:type="dxa"/>
          </w:tcPr>
          <w:p w14:paraId="44573CA3" w14:textId="69CE048C" w:rsidR="00277354" w:rsidRPr="00AF4F9C" w:rsidRDefault="00277354" w:rsidP="00277354">
            <w:pPr>
              <w:spacing w:line="480" w:lineRule="auto"/>
              <w:rPr>
                <w:rFonts w:ascii="Times New Roman" w:hAnsi="Times New Roman" w:cs="Times New Roman"/>
                <w:sz w:val="24"/>
                <w:szCs w:val="24"/>
              </w:rPr>
            </w:pPr>
            <w:r w:rsidRPr="00AF4F9C">
              <w:rPr>
                <w:rFonts w:ascii="Times New Roman" w:hAnsi="Times New Roman" w:cs="Times New Roman"/>
                <w:sz w:val="24"/>
                <w:szCs w:val="24"/>
              </w:rPr>
              <w:t>3</w:t>
            </w:r>
          </w:p>
        </w:tc>
        <w:tc>
          <w:tcPr>
            <w:tcW w:w="1843" w:type="dxa"/>
            <w:gridSpan w:val="2"/>
          </w:tcPr>
          <w:p w14:paraId="61BE0710" w14:textId="3E738482" w:rsidR="00277354" w:rsidRPr="00AF4F9C" w:rsidRDefault="00EE2CC3" w:rsidP="00277354">
            <w:pPr>
              <w:spacing w:line="480" w:lineRule="auto"/>
              <w:rPr>
                <w:rFonts w:ascii="Times New Roman" w:hAnsi="Times New Roman" w:cs="Times New Roman"/>
                <w:sz w:val="24"/>
                <w:szCs w:val="24"/>
              </w:rPr>
            </w:pPr>
            <w:r w:rsidRPr="00AF4F9C">
              <w:rPr>
                <w:rFonts w:ascii="Times New Roman" w:hAnsi="Times New Roman" w:cs="Times New Roman"/>
                <w:sz w:val="24"/>
                <w:szCs w:val="24"/>
              </w:rPr>
              <w:t>GB-</w:t>
            </w:r>
            <w:r w:rsidR="00277354" w:rsidRPr="00AF4F9C">
              <w:rPr>
                <w:rFonts w:ascii="Times New Roman" w:hAnsi="Times New Roman" w:cs="Times New Roman"/>
                <w:sz w:val="24"/>
                <w:szCs w:val="24"/>
              </w:rPr>
              <w:t>CAE0.6</w:t>
            </w:r>
          </w:p>
        </w:tc>
        <w:tc>
          <w:tcPr>
            <w:tcW w:w="1843" w:type="dxa"/>
          </w:tcPr>
          <w:p w14:paraId="5221E673" w14:textId="0003F113" w:rsidR="00277354" w:rsidRPr="00AF4F9C" w:rsidRDefault="00277354" w:rsidP="00277354">
            <w:pPr>
              <w:spacing w:line="480" w:lineRule="auto"/>
              <w:rPr>
                <w:rFonts w:ascii="Times New Roman" w:hAnsi="Times New Roman" w:cs="Times New Roman"/>
                <w:sz w:val="24"/>
                <w:szCs w:val="24"/>
              </w:rPr>
            </w:pPr>
            <w:r w:rsidRPr="00AF4F9C">
              <w:rPr>
                <w:rFonts w:ascii="Times New Roman" w:hAnsi="Times New Roman" w:cs="Times New Roman"/>
                <w:sz w:val="24"/>
                <w:szCs w:val="24"/>
              </w:rPr>
              <w:t>0.6</w:t>
            </w:r>
          </w:p>
        </w:tc>
        <w:tc>
          <w:tcPr>
            <w:tcW w:w="4763" w:type="dxa"/>
          </w:tcPr>
          <w:p w14:paraId="7992AA5B" w14:textId="0F691149" w:rsidR="00277354" w:rsidRPr="00AF4F9C" w:rsidRDefault="00277354" w:rsidP="00277354">
            <w:pPr>
              <w:spacing w:line="480" w:lineRule="auto"/>
              <w:rPr>
                <w:rFonts w:ascii="Times New Roman" w:hAnsi="Times New Roman" w:cs="Times New Roman"/>
                <w:sz w:val="24"/>
                <w:szCs w:val="24"/>
              </w:rPr>
            </w:pPr>
            <w:r w:rsidRPr="00AF4F9C">
              <w:rPr>
                <w:rFonts w:ascii="Times New Roman" w:hAnsi="Times New Roman" w:cs="Times New Roman"/>
                <w:sz w:val="24"/>
                <w:szCs w:val="24"/>
              </w:rPr>
              <w:t>Grit blasting, degreasing, chromic acid etching</w:t>
            </w:r>
          </w:p>
        </w:tc>
      </w:tr>
      <w:tr w:rsidR="004A312D" w:rsidRPr="00AF4F9C" w14:paraId="6DBD9F1E" w14:textId="77777777" w:rsidTr="00EE2CC3">
        <w:tc>
          <w:tcPr>
            <w:tcW w:w="572" w:type="dxa"/>
          </w:tcPr>
          <w:p w14:paraId="0AF8E6EC" w14:textId="1E8E3823" w:rsidR="004A312D" w:rsidRPr="00AF4F9C" w:rsidRDefault="004A312D" w:rsidP="00277354">
            <w:pPr>
              <w:spacing w:line="480" w:lineRule="auto"/>
              <w:rPr>
                <w:rFonts w:ascii="Times New Roman" w:hAnsi="Times New Roman" w:cs="Times New Roman"/>
                <w:sz w:val="24"/>
                <w:szCs w:val="24"/>
              </w:rPr>
            </w:pPr>
            <w:r w:rsidRPr="00AF4F9C">
              <w:rPr>
                <w:rFonts w:ascii="Times New Roman" w:hAnsi="Times New Roman" w:cs="Times New Roman"/>
                <w:sz w:val="24"/>
                <w:szCs w:val="24"/>
              </w:rPr>
              <w:t>4</w:t>
            </w:r>
          </w:p>
        </w:tc>
        <w:tc>
          <w:tcPr>
            <w:tcW w:w="1843" w:type="dxa"/>
            <w:gridSpan w:val="2"/>
          </w:tcPr>
          <w:p w14:paraId="09BF9626" w14:textId="510C6277" w:rsidR="004A312D" w:rsidRPr="00AF4F9C" w:rsidRDefault="004A312D" w:rsidP="00277354">
            <w:pPr>
              <w:spacing w:line="480" w:lineRule="auto"/>
              <w:rPr>
                <w:rFonts w:ascii="Times New Roman" w:hAnsi="Times New Roman" w:cs="Times New Roman"/>
                <w:sz w:val="24"/>
                <w:szCs w:val="24"/>
              </w:rPr>
            </w:pPr>
            <w:r w:rsidRPr="00AF4F9C">
              <w:rPr>
                <w:rFonts w:ascii="Times New Roman" w:hAnsi="Times New Roman" w:cs="Times New Roman" w:hint="eastAsia"/>
                <w:sz w:val="24"/>
                <w:szCs w:val="24"/>
              </w:rPr>
              <w:t>LG</w:t>
            </w:r>
          </w:p>
        </w:tc>
        <w:tc>
          <w:tcPr>
            <w:tcW w:w="1843" w:type="dxa"/>
          </w:tcPr>
          <w:p w14:paraId="15EFDBF1" w14:textId="24597841" w:rsidR="004A312D" w:rsidRPr="00AF4F9C" w:rsidRDefault="004A312D" w:rsidP="00277354">
            <w:pPr>
              <w:spacing w:line="480" w:lineRule="auto"/>
              <w:rPr>
                <w:rFonts w:ascii="Times New Roman" w:hAnsi="Times New Roman" w:cs="Times New Roman"/>
                <w:sz w:val="24"/>
                <w:szCs w:val="24"/>
              </w:rPr>
            </w:pPr>
            <w:r w:rsidRPr="00AF4F9C">
              <w:rPr>
                <w:rFonts w:ascii="Times New Roman" w:hAnsi="Times New Roman" w:cs="Times New Roman"/>
                <w:sz w:val="24"/>
                <w:szCs w:val="24"/>
              </w:rPr>
              <w:t>0.4</w:t>
            </w:r>
          </w:p>
        </w:tc>
        <w:tc>
          <w:tcPr>
            <w:tcW w:w="4763" w:type="dxa"/>
          </w:tcPr>
          <w:p w14:paraId="2DD55F81" w14:textId="37DA3A5D" w:rsidR="004A312D" w:rsidRPr="00AF4F9C" w:rsidRDefault="004A312D" w:rsidP="00277354">
            <w:pPr>
              <w:spacing w:line="480" w:lineRule="auto"/>
              <w:rPr>
                <w:rFonts w:ascii="Times New Roman" w:hAnsi="Times New Roman" w:cs="Times New Roman"/>
                <w:sz w:val="24"/>
                <w:szCs w:val="24"/>
              </w:rPr>
            </w:pPr>
            <w:r w:rsidRPr="00AF4F9C">
              <w:rPr>
                <w:rFonts w:ascii="Times New Roman" w:hAnsi="Times New Roman" w:cs="Times New Roman"/>
                <w:sz w:val="24"/>
                <w:szCs w:val="24"/>
              </w:rPr>
              <w:t>Patterning longitudinal grooves, degreasing</w:t>
            </w:r>
          </w:p>
        </w:tc>
      </w:tr>
      <w:tr w:rsidR="00277354" w:rsidRPr="00AF4F9C" w14:paraId="3B03C45C" w14:textId="77777777" w:rsidTr="00EE2CC3">
        <w:tc>
          <w:tcPr>
            <w:tcW w:w="572" w:type="dxa"/>
          </w:tcPr>
          <w:p w14:paraId="7A65E416" w14:textId="3F3D00C9" w:rsidR="00277354" w:rsidRPr="00AF4F9C" w:rsidRDefault="004A312D" w:rsidP="00277354">
            <w:pPr>
              <w:spacing w:line="480" w:lineRule="auto"/>
              <w:rPr>
                <w:rFonts w:ascii="Times New Roman" w:hAnsi="Times New Roman" w:cs="Times New Roman"/>
                <w:sz w:val="24"/>
                <w:szCs w:val="24"/>
              </w:rPr>
            </w:pPr>
            <w:r w:rsidRPr="00AF4F9C">
              <w:rPr>
                <w:rFonts w:ascii="Times New Roman" w:hAnsi="Times New Roman" w:cs="Times New Roman"/>
                <w:sz w:val="24"/>
                <w:szCs w:val="24"/>
              </w:rPr>
              <w:t>5</w:t>
            </w:r>
          </w:p>
        </w:tc>
        <w:tc>
          <w:tcPr>
            <w:tcW w:w="1843" w:type="dxa"/>
            <w:gridSpan w:val="2"/>
          </w:tcPr>
          <w:p w14:paraId="31EC0FF0" w14:textId="77777777" w:rsidR="00277354" w:rsidRPr="00AF4F9C" w:rsidRDefault="00277354" w:rsidP="00277354">
            <w:pPr>
              <w:spacing w:line="480" w:lineRule="auto"/>
              <w:rPr>
                <w:rFonts w:ascii="Times New Roman" w:hAnsi="Times New Roman" w:cs="Times New Roman"/>
                <w:sz w:val="24"/>
                <w:szCs w:val="24"/>
              </w:rPr>
            </w:pPr>
            <w:r w:rsidRPr="00AF4F9C">
              <w:rPr>
                <w:rFonts w:ascii="Times New Roman" w:hAnsi="Times New Roman" w:cs="Times New Roman"/>
                <w:sz w:val="24"/>
                <w:szCs w:val="24"/>
              </w:rPr>
              <w:t>TG</w:t>
            </w:r>
          </w:p>
        </w:tc>
        <w:tc>
          <w:tcPr>
            <w:tcW w:w="1843" w:type="dxa"/>
          </w:tcPr>
          <w:p w14:paraId="482C2C0D" w14:textId="77777777" w:rsidR="00277354" w:rsidRPr="00AF4F9C" w:rsidRDefault="00277354" w:rsidP="00277354">
            <w:pPr>
              <w:spacing w:line="480" w:lineRule="auto"/>
              <w:rPr>
                <w:rFonts w:ascii="Times New Roman" w:hAnsi="Times New Roman" w:cs="Times New Roman"/>
                <w:sz w:val="24"/>
                <w:szCs w:val="24"/>
              </w:rPr>
            </w:pPr>
            <w:r w:rsidRPr="00AF4F9C">
              <w:rPr>
                <w:rFonts w:ascii="Times New Roman" w:hAnsi="Times New Roman" w:cs="Times New Roman"/>
                <w:sz w:val="24"/>
                <w:szCs w:val="24"/>
              </w:rPr>
              <w:t>0.4</w:t>
            </w:r>
          </w:p>
        </w:tc>
        <w:tc>
          <w:tcPr>
            <w:tcW w:w="4763" w:type="dxa"/>
          </w:tcPr>
          <w:p w14:paraId="61A2BB99" w14:textId="77777777" w:rsidR="00277354" w:rsidRPr="00AF4F9C" w:rsidRDefault="00277354" w:rsidP="00277354">
            <w:pPr>
              <w:spacing w:line="480" w:lineRule="auto"/>
              <w:rPr>
                <w:rFonts w:ascii="Times New Roman" w:hAnsi="Times New Roman" w:cs="Times New Roman"/>
                <w:sz w:val="24"/>
                <w:szCs w:val="24"/>
              </w:rPr>
            </w:pPr>
            <w:r w:rsidRPr="00AF4F9C">
              <w:rPr>
                <w:rFonts w:ascii="Times New Roman" w:hAnsi="Times New Roman" w:cs="Times New Roman"/>
                <w:sz w:val="24"/>
                <w:szCs w:val="24"/>
              </w:rPr>
              <w:t>Patterning transverse grooves, degreasing</w:t>
            </w:r>
          </w:p>
        </w:tc>
      </w:tr>
      <w:tr w:rsidR="00277354" w:rsidRPr="00AF4F9C" w14:paraId="3D77C396" w14:textId="77777777" w:rsidTr="00EE2CC3">
        <w:tc>
          <w:tcPr>
            <w:tcW w:w="572" w:type="dxa"/>
          </w:tcPr>
          <w:p w14:paraId="1A90C6DB" w14:textId="2253F2DE" w:rsidR="00277354" w:rsidRPr="00AF4F9C" w:rsidRDefault="004A312D" w:rsidP="00277354">
            <w:pPr>
              <w:spacing w:line="480" w:lineRule="auto"/>
              <w:rPr>
                <w:rFonts w:ascii="Times New Roman" w:hAnsi="Times New Roman" w:cs="Times New Roman"/>
                <w:sz w:val="24"/>
                <w:szCs w:val="24"/>
              </w:rPr>
            </w:pPr>
            <w:r w:rsidRPr="00AF4F9C">
              <w:rPr>
                <w:rFonts w:ascii="Times New Roman" w:hAnsi="Times New Roman" w:cs="Times New Roman"/>
                <w:sz w:val="24"/>
                <w:szCs w:val="24"/>
              </w:rPr>
              <w:t>6</w:t>
            </w:r>
          </w:p>
        </w:tc>
        <w:tc>
          <w:tcPr>
            <w:tcW w:w="1843" w:type="dxa"/>
            <w:gridSpan w:val="2"/>
          </w:tcPr>
          <w:p w14:paraId="3F297356" w14:textId="77777777" w:rsidR="00277354" w:rsidRPr="00AF4F9C" w:rsidRDefault="00277354" w:rsidP="00277354">
            <w:pPr>
              <w:spacing w:line="480" w:lineRule="auto"/>
              <w:rPr>
                <w:rFonts w:ascii="Times New Roman" w:hAnsi="Times New Roman" w:cs="Times New Roman"/>
                <w:sz w:val="24"/>
                <w:szCs w:val="24"/>
              </w:rPr>
            </w:pPr>
            <w:r w:rsidRPr="00AF4F9C">
              <w:rPr>
                <w:rFonts w:ascii="Times New Roman" w:hAnsi="Times New Roman" w:cs="Times New Roman"/>
                <w:sz w:val="24"/>
                <w:szCs w:val="24"/>
              </w:rPr>
              <w:t>Dimple</w:t>
            </w:r>
          </w:p>
        </w:tc>
        <w:tc>
          <w:tcPr>
            <w:tcW w:w="1843" w:type="dxa"/>
          </w:tcPr>
          <w:p w14:paraId="343A716D" w14:textId="77777777" w:rsidR="00277354" w:rsidRPr="00AF4F9C" w:rsidRDefault="00277354" w:rsidP="00277354">
            <w:pPr>
              <w:spacing w:line="480" w:lineRule="auto"/>
              <w:rPr>
                <w:rFonts w:ascii="Times New Roman" w:hAnsi="Times New Roman" w:cs="Times New Roman"/>
                <w:sz w:val="24"/>
                <w:szCs w:val="24"/>
              </w:rPr>
            </w:pPr>
            <w:r w:rsidRPr="00AF4F9C">
              <w:rPr>
                <w:rFonts w:ascii="Times New Roman" w:hAnsi="Times New Roman" w:cs="Times New Roman"/>
                <w:sz w:val="24"/>
                <w:szCs w:val="24"/>
              </w:rPr>
              <w:t>0.4</w:t>
            </w:r>
          </w:p>
        </w:tc>
        <w:tc>
          <w:tcPr>
            <w:tcW w:w="4763" w:type="dxa"/>
          </w:tcPr>
          <w:p w14:paraId="411E2B81" w14:textId="77777777" w:rsidR="00277354" w:rsidRPr="00AF4F9C" w:rsidRDefault="00277354" w:rsidP="00277354">
            <w:pPr>
              <w:spacing w:line="480" w:lineRule="auto"/>
              <w:rPr>
                <w:rFonts w:ascii="Times New Roman" w:hAnsi="Times New Roman" w:cs="Times New Roman"/>
                <w:sz w:val="24"/>
                <w:szCs w:val="24"/>
              </w:rPr>
            </w:pPr>
            <w:r w:rsidRPr="00AF4F9C">
              <w:rPr>
                <w:rFonts w:ascii="Times New Roman" w:hAnsi="Times New Roman" w:cs="Times New Roman"/>
                <w:sz w:val="24"/>
                <w:szCs w:val="24"/>
              </w:rPr>
              <w:t>Patterning square dimples, degreasing</w:t>
            </w:r>
          </w:p>
        </w:tc>
      </w:tr>
      <w:tr w:rsidR="00277354" w:rsidRPr="00AF4F9C" w14:paraId="16C04C47" w14:textId="77777777" w:rsidTr="00EE2CC3">
        <w:tc>
          <w:tcPr>
            <w:tcW w:w="572" w:type="dxa"/>
          </w:tcPr>
          <w:p w14:paraId="36973586" w14:textId="0998EBF2" w:rsidR="00277354" w:rsidRPr="00AF4F9C" w:rsidRDefault="004A312D" w:rsidP="00277354">
            <w:pPr>
              <w:spacing w:line="480" w:lineRule="auto"/>
              <w:rPr>
                <w:rFonts w:ascii="Times New Roman" w:hAnsi="Times New Roman" w:cs="Times New Roman"/>
                <w:sz w:val="24"/>
                <w:szCs w:val="24"/>
              </w:rPr>
            </w:pPr>
            <w:r w:rsidRPr="00AF4F9C">
              <w:rPr>
                <w:rFonts w:ascii="Times New Roman" w:hAnsi="Times New Roman" w:cs="Times New Roman"/>
                <w:sz w:val="24"/>
                <w:szCs w:val="24"/>
              </w:rPr>
              <w:t>7</w:t>
            </w:r>
          </w:p>
        </w:tc>
        <w:tc>
          <w:tcPr>
            <w:tcW w:w="1843" w:type="dxa"/>
            <w:gridSpan w:val="2"/>
          </w:tcPr>
          <w:p w14:paraId="61ED1BF6" w14:textId="77777777" w:rsidR="00277354" w:rsidRPr="00AF4F9C" w:rsidRDefault="00277354" w:rsidP="00277354">
            <w:pPr>
              <w:spacing w:line="480" w:lineRule="auto"/>
              <w:rPr>
                <w:rFonts w:ascii="Times New Roman" w:hAnsi="Times New Roman" w:cs="Times New Roman"/>
                <w:sz w:val="24"/>
                <w:szCs w:val="24"/>
              </w:rPr>
            </w:pPr>
            <w:r w:rsidRPr="00AF4F9C">
              <w:rPr>
                <w:rFonts w:ascii="Times New Roman" w:hAnsi="Times New Roman" w:cs="Times New Roman"/>
                <w:sz w:val="24"/>
                <w:szCs w:val="24"/>
              </w:rPr>
              <w:t>Grid</w:t>
            </w:r>
          </w:p>
        </w:tc>
        <w:tc>
          <w:tcPr>
            <w:tcW w:w="1843" w:type="dxa"/>
          </w:tcPr>
          <w:p w14:paraId="605694BE" w14:textId="77777777" w:rsidR="00277354" w:rsidRPr="00AF4F9C" w:rsidRDefault="00277354" w:rsidP="00277354">
            <w:pPr>
              <w:spacing w:line="480" w:lineRule="auto"/>
              <w:rPr>
                <w:rFonts w:ascii="Times New Roman" w:hAnsi="Times New Roman" w:cs="Times New Roman"/>
                <w:sz w:val="24"/>
                <w:szCs w:val="24"/>
              </w:rPr>
            </w:pPr>
            <w:r w:rsidRPr="00AF4F9C">
              <w:rPr>
                <w:rFonts w:ascii="Times New Roman" w:hAnsi="Times New Roman" w:cs="Times New Roman"/>
                <w:sz w:val="24"/>
                <w:szCs w:val="24"/>
              </w:rPr>
              <w:t>0.4</w:t>
            </w:r>
          </w:p>
        </w:tc>
        <w:tc>
          <w:tcPr>
            <w:tcW w:w="4763" w:type="dxa"/>
          </w:tcPr>
          <w:p w14:paraId="749517D5" w14:textId="77777777" w:rsidR="00277354" w:rsidRPr="00AF4F9C" w:rsidRDefault="00277354" w:rsidP="00277354">
            <w:pPr>
              <w:spacing w:line="480" w:lineRule="auto"/>
              <w:rPr>
                <w:rFonts w:ascii="Times New Roman" w:hAnsi="Times New Roman" w:cs="Times New Roman"/>
                <w:sz w:val="24"/>
                <w:szCs w:val="24"/>
              </w:rPr>
            </w:pPr>
            <w:r w:rsidRPr="00AF4F9C">
              <w:rPr>
                <w:rFonts w:ascii="Times New Roman" w:hAnsi="Times New Roman" w:cs="Times New Roman"/>
                <w:sz w:val="24"/>
                <w:szCs w:val="24"/>
              </w:rPr>
              <w:t>Patterning grids, degreasing</w:t>
            </w:r>
          </w:p>
        </w:tc>
      </w:tr>
    </w:tbl>
    <w:p w14:paraId="6CDBC8CE" w14:textId="77777777" w:rsidR="008552DA" w:rsidRPr="00AF4F9C" w:rsidRDefault="008552DA" w:rsidP="00B34060">
      <w:pPr>
        <w:spacing w:line="480" w:lineRule="auto"/>
        <w:rPr>
          <w:rFonts w:ascii="Times New Roman" w:hAnsi="Times New Roman" w:cs="Times New Roman"/>
          <w:sz w:val="24"/>
          <w:szCs w:val="24"/>
        </w:rPr>
      </w:pPr>
    </w:p>
    <w:p w14:paraId="3B7381F3" w14:textId="17A9011C" w:rsidR="006C12B6" w:rsidRPr="00AF4F9C" w:rsidRDefault="006C12B6" w:rsidP="00B34060">
      <w:pPr>
        <w:spacing w:line="480" w:lineRule="auto"/>
        <w:rPr>
          <w:rFonts w:ascii="Times New Roman" w:hAnsi="Times New Roman" w:cs="Times New Roman"/>
          <w:sz w:val="24"/>
          <w:szCs w:val="24"/>
        </w:rPr>
      </w:pPr>
      <w:r w:rsidRPr="00AF4F9C">
        <w:rPr>
          <w:rFonts w:ascii="Times New Roman" w:hAnsi="Times New Roman" w:cs="Times New Roman"/>
          <w:sz w:val="24"/>
          <w:szCs w:val="24"/>
        </w:rPr>
        <w:t>2.2.1 Solvent degreasing</w:t>
      </w:r>
    </w:p>
    <w:p w14:paraId="5C71D09D" w14:textId="7CB8609E" w:rsidR="00B34060" w:rsidRDefault="006C12B6" w:rsidP="00B34060">
      <w:pPr>
        <w:spacing w:line="480" w:lineRule="auto"/>
        <w:rPr>
          <w:rFonts w:ascii="Times New Roman" w:hAnsi="Times New Roman" w:cs="Times New Roman"/>
          <w:sz w:val="24"/>
          <w:szCs w:val="24"/>
        </w:rPr>
      </w:pPr>
      <w:r w:rsidRPr="00AF4F9C">
        <w:rPr>
          <w:rFonts w:ascii="Times New Roman" w:hAnsi="Times New Roman" w:cs="Times New Roman"/>
          <w:sz w:val="24"/>
          <w:szCs w:val="24"/>
        </w:rPr>
        <w:t xml:space="preserve">Initially, all the substrates were cleaned using a four-stage degrease process in </w:t>
      </w:r>
      <w:proofErr w:type="spellStart"/>
      <w:r w:rsidRPr="00AF4F9C">
        <w:rPr>
          <w:rFonts w:ascii="Times New Roman" w:hAnsi="Times New Roman" w:cs="Times New Roman"/>
          <w:sz w:val="24"/>
          <w:szCs w:val="24"/>
        </w:rPr>
        <w:t>Vapourwash</w:t>
      </w:r>
      <w:proofErr w:type="spellEnd"/>
      <w:r w:rsidRPr="00AF4F9C">
        <w:rPr>
          <w:rFonts w:ascii="Times New Roman" w:hAnsi="Times New Roman" w:cs="Times New Roman"/>
          <w:sz w:val="24"/>
          <w:szCs w:val="24"/>
          <w:vertAlign w:val="superscript"/>
        </w:rPr>
        <w:t>®</w:t>
      </w:r>
      <w:r w:rsidRPr="00AF4F9C">
        <w:rPr>
          <w:rFonts w:ascii="Times New Roman" w:hAnsi="Times New Roman" w:cs="Times New Roman"/>
          <w:sz w:val="24"/>
          <w:szCs w:val="24"/>
        </w:rPr>
        <w:t xml:space="preserve"> 701-12, which is a </w:t>
      </w:r>
      <w:proofErr w:type="spellStart"/>
      <w:r w:rsidRPr="00AF4F9C">
        <w:rPr>
          <w:rFonts w:ascii="Times New Roman" w:hAnsi="Times New Roman" w:cs="Times New Roman"/>
          <w:sz w:val="24"/>
          <w:szCs w:val="24"/>
        </w:rPr>
        <w:t>hydrofluoroether</w:t>
      </w:r>
      <w:proofErr w:type="spellEnd"/>
      <w:r w:rsidRPr="00AF4F9C">
        <w:rPr>
          <w:rFonts w:ascii="Times New Roman" w:hAnsi="Times New Roman" w:cs="Times New Roman"/>
          <w:sz w:val="24"/>
          <w:szCs w:val="24"/>
        </w:rPr>
        <w:t xml:space="preserve"> based solvent for use in vapour degreasing equipment. The degreasing cycle for this process was as follows: (1) 8 min wash soak, (2) 8 min ultrasonic wash, (3) 8 min vapour soak and (4) 8 min dry.</w:t>
      </w:r>
      <w:r w:rsidR="009C527A" w:rsidRPr="00AF4F9C">
        <w:rPr>
          <w:rFonts w:ascii="Times New Roman" w:hAnsi="Times New Roman" w:cs="Times New Roman"/>
          <w:sz w:val="24"/>
          <w:szCs w:val="24"/>
        </w:rPr>
        <w:t xml:space="preserve"> </w:t>
      </w:r>
      <w:r w:rsidRPr="00AF4F9C">
        <w:rPr>
          <w:rFonts w:ascii="Times New Roman" w:hAnsi="Times New Roman" w:cs="Times New Roman"/>
          <w:sz w:val="24"/>
          <w:szCs w:val="24"/>
        </w:rPr>
        <w:t xml:space="preserve">After initial degreasing, one group of substrates were bonded directly to make </w:t>
      </w:r>
      <w:r w:rsidR="00B34070" w:rsidRPr="00AF4F9C">
        <w:rPr>
          <w:rFonts w:ascii="Times New Roman" w:hAnsi="Times New Roman" w:cs="Times New Roman"/>
          <w:sz w:val="24"/>
          <w:szCs w:val="24"/>
        </w:rPr>
        <w:t xml:space="preserve">the control </w:t>
      </w:r>
      <w:r w:rsidRPr="00AF4F9C">
        <w:rPr>
          <w:rFonts w:ascii="Times New Roman" w:hAnsi="Times New Roman" w:cs="Times New Roman"/>
          <w:sz w:val="24"/>
          <w:szCs w:val="24"/>
        </w:rPr>
        <w:t xml:space="preserve">joints. </w:t>
      </w:r>
    </w:p>
    <w:p w14:paraId="485F7E77" w14:textId="77777777" w:rsidR="00AF4F9C" w:rsidRPr="00AF4F9C" w:rsidRDefault="00AF4F9C" w:rsidP="00B34060">
      <w:pPr>
        <w:spacing w:line="480" w:lineRule="auto"/>
        <w:rPr>
          <w:rFonts w:ascii="Times New Roman" w:hAnsi="Times New Roman" w:cs="Times New Roman"/>
          <w:sz w:val="24"/>
          <w:szCs w:val="24"/>
        </w:rPr>
      </w:pPr>
    </w:p>
    <w:p w14:paraId="2E3D0ECB" w14:textId="47268C75" w:rsidR="00277354" w:rsidRPr="00AF4F9C" w:rsidRDefault="00277354" w:rsidP="00277354">
      <w:pPr>
        <w:spacing w:line="480" w:lineRule="auto"/>
        <w:rPr>
          <w:rFonts w:ascii="Times New Roman" w:hAnsi="Times New Roman" w:cs="Times New Roman"/>
          <w:sz w:val="24"/>
          <w:szCs w:val="24"/>
        </w:rPr>
      </w:pPr>
      <w:r w:rsidRPr="00AF4F9C">
        <w:rPr>
          <w:rFonts w:ascii="Times New Roman" w:hAnsi="Times New Roman" w:cs="Times New Roman"/>
          <w:sz w:val="24"/>
          <w:szCs w:val="24"/>
        </w:rPr>
        <w:lastRenderedPageBreak/>
        <w:t xml:space="preserve">2.2.2 </w:t>
      </w:r>
      <w:r w:rsidR="00C32D06" w:rsidRPr="00AF4F9C">
        <w:rPr>
          <w:rFonts w:ascii="Times New Roman" w:hAnsi="Times New Roman" w:cs="Times New Roman"/>
          <w:sz w:val="24"/>
          <w:szCs w:val="24"/>
        </w:rPr>
        <w:t>GB-</w:t>
      </w:r>
      <w:r w:rsidRPr="00AF4F9C">
        <w:rPr>
          <w:rFonts w:ascii="Times New Roman" w:hAnsi="Times New Roman" w:cs="Times New Roman" w:hint="eastAsia"/>
          <w:sz w:val="24"/>
          <w:szCs w:val="24"/>
        </w:rPr>
        <w:t>C</w:t>
      </w:r>
      <w:r w:rsidRPr="00AF4F9C">
        <w:rPr>
          <w:rFonts w:ascii="Times New Roman" w:hAnsi="Times New Roman" w:cs="Times New Roman"/>
          <w:sz w:val="24"/>
          <w:szCs w:val="24"/>
        </w:rPr>
        <w:t>AE treatment</w:t>
      </w:r>
    </w:p>
    <w:p w14:paraId="776D4ED8" w14:textId="75C21332" w:rsidR="00277354" w:rsidRPr="00AF4F9C" w:rsidRDefault="00277354" w:rsidP="00277354">
      <w:pPr>
        <w:spacing w:line="480" w:lineRule="auto"/>
        <w:rPr>
          <w:rFonts w:ascii="Times New Roman" w:hAnsi="Times New Roman" w:cs="Times New Roman"/>
          <w:b/>
          <w:sz w:val="24"/>
          <w:szCs w:val="24"/>
        </w:rPr>
      </w:pPr>
      <w:r w:rsidRPr="00AF4F9C">
        <w:rPr>
          <w:rFonts w:ascii="Times New Roman" w:hAnsi="Times New Roman" w:cs="Times New Roman"/>
          <w:sz w:val="24"/>
          <w:szCs w:val="24"/>
        </w:rPr>
        <w:t xml:space="preserve">After solvent degreasing, two groups of substrates underwent </w:t>
      </w:r>
      <w:r w:rsidR="00F80308" w:rsidRPr="00AF4F9C">
        <w:rPr>
          <w:rFonts w:ascii="Times New Roman" w:hAnsi="Times New Roman" w:cs="Times New Roman"/>
          <w:sz w:val="24"/>
          <w:szCs w:val="24"/>
        </w:rPr>
        <w:t>the GB-</w:t>
      </w:r>
      <w:r w:rsidRPr="00AF4F9C">
        <w:rPr>
          <w:rFonts w:ascii="Times New Roman" w:hAnsi="Times New Roman" w:cs="Times New Roman"/>
          <w:sz w:val="24"/>
          <w:szCs w:val="24"/>
        </w:rPr>
        <w:t xml:space="preserve">CAE treatment. </w:t>
      </w:r>
      <w:bookmarkStart w:id="13" w:name="_Hlk44435310"/>
      <w:r w:rsidR="00464262" w:rsidRPr="00AF4F9C">
        <w:rPr>
          <w:rFonts w:ascii="Times New Roman" w:hAnsi="Times New Roman" w:cs="Times New Roman"/>
          <w:sz w:val="24"/>
          <w:szCs w:val="24"/>
        </w:rPr>
        <w:t xml:space="preserve">The substrate surfaces were abraded with 180/220 mesh recycled alumina grit at a pressure of 80 psi using a </w:t>
      </w:r>
      <w:proofErr w:type="spellStart"/>
      <w:r w:rsidR="00464262" w:rsidRPr="00AF4F9C">
        <w:rPr>
          <w:rFonts w:ascii="Times New Roman" w:hAnsi="Times New Roman" w:cs="Times New Roman"/>
          <w:sz w:val="24"/>
          <w:szCs w:val="24"/>
        </w:rPr>
        <w:t>Guyson</w:t>
      </w:r>
      <w:proofErr w:type="spellEnd"/>
      <w:r w:rsidR="002074F9" w:rsidRPr="00AF4F9C">
        <w:rPr>
          <w:rFonts w:ascii="Times New Roman" w:hAnsi="Times New Roman" w:cs="Times New Roman"/>
          <w:sz w:val="24"/>
          <w:szCs w:val="24"/>
        </w:rPr>
        <w:t xml:space="preserve"> (UK)</w:t>
      </w:r>
      <w:r w:rsidR="00464262" w:rsidRPr="00AF4F9C">
        <w:rPr>
          <w:rFonts w:ascii="Times New Roman" w:hAnsi="Times New Roman" w:cs="Times New Roman"/>
          <w:sz w:val="24"/>
          <w:szCs w:val="24"/>
        </w:rPr>
        <w:t xml:space="preserve"> blast machine</w:t>
      </w:r>
      <w:bookmarkEnd w:id="13"/>
      <w:r w:rsidRPr="00AF4F9C">
        <w:rPr>
          <w:rFonts w:ascii="Times New Roman" w:hAnsi="Times New Roman" w:cs="Times New Roman"/>
          <w:sz w:val="24"/>
          <w:szCs w:val="24"/>
        </w:rPr>
        <w:t>, and then were cleaned for the second time using the four-stage degreasing process. The substrates were immerged into a chromic acid bath preheated to 68</w:t>
      </w:r>
      <w:r w:rsidR="009C63B0" w:rsidRPr="00AF4F9C">
        <w:rPr>
          <w:rFonts w:ascii="Times New Roman" w:hAnsi="Times New Roman" w:cs="Times New Roman"/>
          <w:sz w:val="24"/>
          <w:szCs w:val="24"/>
        </w:rPr>
        <w:t xml:space="preserve"> </w:t>
      </w:r>
      <w:r w:rsidRPr="00AF4F9C">
        <w:rPr>
          <w:rFonts w:ascii="Times New Roman" w:hAnsi="Times New Roman" w:cs="Times New Roman"/>
          <w:sz w:val="24"/>
          <w:szCs w:val="24"/>
        </w:rPr>
        <w:t xml:space="preserve">ºC for 30 minutes </w:t>
      </w:r>
      <w:r w:rsidRPr="00AF4F9C">
        <w:rPr>
          <w:rFonts w:ascii="Times New Roman" w:hAnsi="Times New Roman" w:cs="Times New Roman"/>
          <w:sz w:val="24"/>
          <w:szCs w:val="24"/>
        </w:rPr>
        <w:fldChar w:fldCharType="begin" w:fldLock="1"/>
      </w:r>
      <w:r w:rsidR="00680226" w:rsidRPr="00AF4F9C">
        <w:rPr>
          <w:rFonts w:ascii="Times New Roman" w:hAnsi="Times New Roman" w:cs="Times New Roman"/>
          <w:sz w:val="24"/>
          <w:szCs w:val="24"/>
        </w:rPr>
        <w:instrText>ADDIN CSL_CITATION {"citationItems":[{"id":"ITEM-1","itemData":{"author":[{"dropping-particle":"","family":"Eichner","given":"H.W.","non-dropping-particle":"","parse-names":false,"suffix":""},{"dropping-particle":"","family":"Schowalter","given":"W.E.","non-dropping-particle":"","parse-names":false,"suffix":""}],"id":"ITEM-1","issued":{"date-parts":[["1950"]]},"title":"A Study of Methods of Preparing Clad 24S-T3 Aluminum Alloy Sheet Surface for Adhesive Bonding. Forest Products Laboratory Reports no. 1813","type":"report"},"uris":["http://www.mendeley.com/documents/?uuid=25313139-d878-49e8-9184-adb51996957e"]}],"mendeley":{"formattedCitation":"[24]","plainTextFormattedCitation":"[24]","previouslyFormattedCitation":"[24]"},"properties":{"noteIndex":0},"schema":"https://github.com/citation-style-language/schema/raw/master/csl-citation.json"}</w:instrText>
      </w:r>
      <w:r w:rsidRPr="00AF4F9C">
        <w:rPr>
          <w:rFonts w:ascii="Times New Roman" w:hAnsi="Times New Roman" w:cs="Times New Roman"/>
          <w:sz w:val="24"/>
          <w:szCs w:val="24"/>
        </w:rPr>
        <w:fldChar w:fldCharType="separate"/>
      </w:r>
      <w:r w:rsidR="001874D2" w:rsidRPr="00AF4F9C">
        <w:rPr>
          <w:rFonts w:ascii="Times New Roman" w:hAnsi="Times New Roman" w:cs="Times New Roman"/>
          <w:noProof/>
          <w:sz w:val="24"/>
          <w:szCs w:val="24"/>
        </w:rPr>
        <w:t>[24]</w:t>
      </w:r>
      <w:r w:rsidRPr="00AF4F9C">
        <w:rPr>
          <w:rFonts w:ascii="Times New Roman" w:hAnsi="Times New Roman" w:cs="Times New Roman"/>
          <w:sz w:val="24"/>
          <w:szCs w:val="24"/>
        </w:rPr>
        <w:fldChar w:fldCharType="end"/>
      </w:r>
      <w:r w:rsidRPr="00AF4F9C">
        <w:rPr>
          <w:rFonts w:ascii="Times New Roman" w:hAnsi="Times New Roman" w:cs="Times New Roman"/>
          <w:sz w:val="24"/>
          <w:szCs w:val="24"/>
        </w:rPr>
        <w:t>. Immediately following etching, the</w:t>
      </w:r>
      <w:r w:rsidR="00B34070" w:rsidRPr="00AF4F9C">
        <w:rPr>
          <w:rFonts w:ascii="Times New Roman" w:hAnsi="Times New Roman" w:cs="Times New Roman"/>
          <w:sz w:val="24"/>
          <w:szCs w:val="24"/>
        </w:rPr>
        <w:t>se</w:t>
      </w:r>
      <w:r w:rsidRPr="00AF4F9C">
        <w:rPr>
          <w:rFonts w:ascii="Times New Roman" w:hAnsi="Times New Roman" w:cs="Times New Roman"/>
          <w:sz w:val="24"/>
          <w:szCs w:val="24"/>
        </w:rPr>
        <w:t xml:space="preserve"> </w:t>
      </w:r>
      <w:r w:rsidR="00B34070" w:rsidRPr="00AF4F9C">
        <w:rPr>
          <w:rFonts w:ascii="Times New Roman" w:hAnsi="Times New Roman" w:cs="Times New Roman"/>
          <w:sz w:val="24"/>
          <w:szCs w:val="24"/>
        </w:rPr>
        <w:t xml:space="preserve">substrates </w:t>
      </w:r>
      <w:r w:rsidRPr="00AF4F9C">
        <w:rPr>
          <w:rFonts w:ascii="Times New Roman" w:hAnsi="Times New Roman" w:cs="Times New Roman"/>
          <w:sz w:val="24"/>
          <w:szCs w:val="24"/>
        </w:rPr>
        <w:t>were immer</w:t>
      </w:r>
      <w:r w:rsidR="00B34070" w:rsidRPr="00AF4F9C">
        <w:rPr>
          <w:rFonts w:ascii="Times New Roman" w:hAnsi="Times New Roman" w:cs="Times New Roman"/>
          <w:sz w:val="24"/>
          <w:szCs w:val="24"/>
        </w:rPr>
        <w:t>s</w:t>
      </w:r>
      <w:r w:rsidRPr="00AF4F9C">
        <w:rPr>
          <w:rFonts w:ascii="Times New Roman" w:hAnsi="Times New Roman" w:cs="Times New Roman"/>
          <w:sz w:val="24"/>
          <w:szCs w:val="24"/>
        </w:rPr>
        <w:t xml:space="preserve">ed into </w:t>
      </w:r>
      <w:r w:rsidR="00B34070" w:rsidRPr="00AF4F9C">
        <w:rPr>
          <w:rFonts w:ascii="Times New Roman" w:hAnsi="Times New Roman" w:cs="Times New Roman"/>
          <w:sz w:val="24"/>
          <w:szCs w:val="24"/>
        </w:rPr>
        <w:t xml:space="preserve">a tank of </w:t>
      </w:r>
      <w:r w:rsidRPr="00AF4F9C">
        <w:rPr>
          <w:rFonts w:ascii="Times New Roman" w:hAnsi="Times New Roman" w:cs="Times New Roman"/>
          <w:sz w:val="24"/>
          <w:szCs w:val="24"/>
        </w:rPr>
        <w:t xml:space="preserve">cold running water for 20 min </w:t>
      </w:r>
      <w:r w:rsidR="00B34070" w:rsidRPr="00AF4F9C">
        <w:rPr>
          <w:rFonts w:ascii="Times New Roman" w:hAnsi="Times New Roman" w:cs="Times New Roman"/>
          <w:sz w:val="24"/>
          <w:szCs w:val="24"/>
        </w:rPr>
        <w:t xml:space="preserve">to ensure thorough </w:t>
      </w:r>
      <w:r w:rsidRPr="00AF4F9C">
        <w:rPr>
          <w:rFonts w:ascii="Times New Roman" w:hAnsi="Times New Roman" w:cs="Times New Roman"/>
          <w:sz w:val="24"/>
          <w:szCs w:val="24"/>
        </w:rPr>
        <w:t>rinsing. Finally, the substrates were rinsed with distilled water and were dried in a fan-circulating oven at 60</w:t>
      </w:r>
      <w:r w:rsidR="009C63B0" w:rsidRPr="00AF4F9C">
        <w:rPr>
          <w:rFonts w:ascii="Times New Roman" w:hAnsi="Times New Roman" w:cs="Times New Roman"/>
          <w:sz w:val="24"/>
          <w:szCs w:val="24"/>
        </w:rPr>
        <w:t xml:space="preserve"> </w:t>
      </w:r>
      <w:r w:rsidRPr="00AF4F9C">
        <w:rPr>
          <w:rFonts w:ascii="Times New Roman" w:hAnsi="Times New Roman" w:cs="Times New Roman"/>
          <w:sz w:val="24"/>
          <w:szCs w:val="24"/>
        </w:rPr>
        <w:t xml:space="preserve">ºC. </w:t>
      </w:r>
    </w:p>
    <w:p w14:paraId="08D5B803" w14:textId="4C9A1240" w:rsidR="009E0B5A" w:rsidRPr="00AF4F9C" w:rsidRDefault="009A12BF" w:rsidP="009A12BF">
      <w:pPr>
        <w:spacing w:line="480" w:lineRule="auto"/>
        <w:rPr>
          <w:rFonts w:ascii="Times New Roman" w:hAnsi="Times New Roman" w:cs="Times New Roman"/>
          <w:sz w:val="24"/>
          <w:szCs w:val="24"/>
        </w:rPr>
      </w:pPr>
      <w:r w:rsidRPr="00AF4F9C">
        <w:rPr>
          <w:rFonts w:ascii="Times New Roman" w:hAnsi="Times New Roman" w:cs="Times New Roman"/>
          <w:sz w:val="24"/>
          <w:szCs w:val="24"/>
        </w:rPr>
        <w:t>2.2.</w:t>
      </w:r>
      <w:r w:rsidR="00277354" w:rsidRPr="00AF4F9C">
        <w:rPr>
          <w:rFonts w:ascii="Times New Roman" w:hAnsi="Times New Roman" w:cs="Times New Roman"/>
          <w:sz w:val="24"/>
          <w:szCs w:val="24"/>
        </w:rPr>
        <w:t>3</w:t>
      </w:r>
      <w:r w:rsidRPr="00AF4F9C">
        <w:rPr>
          <w:rFonts w:ascii="Times New Roman" w:hAnsi="Times New Roman" w:cs="Times New Roman"/>
          <w:sz w:val="24"/>
          <w:szCs w:val="24"/>
        </w:rPr>
        <w:t xml:space="preserve"> </w:t>
      </w:r>
      <w:r w:rsidR="009E0B5A" w:rsidRPr="00AF4F9C">
        <w:rPr>
          <w:rFonts w:ascii="Times New Roman" w:hAnsi="Times New Roman" w:cs="Times New Roman"/>
          <w:sz w:val="24"/>
          <w:szCs w:val="24"/>
        </w:rPr>
        <w:t>Surface patterning</w:t>
      </w:r>
    </w:p>
    <w:p w14:paraId="3F8BCAC9" w14:textId="318AD753" w:rsidR="006C5A03" w:rsidRPr="00AF4F9C" w:rsidRDefault="009A12BF" w:rsidP="001B12BB">
      <w:pPr>
        <w:spacing w:line="480" w:lineRule="auto"/>
        <w:rPr>
          <w:rFonts w:ascii="Times New Roman" w:hAnsi="Times New Roman" w:cs="Times New Roman"/>
          <w:sz w:val="24"/>
          <w:szCs w:val="24"/>
        </w:rPr>
      </w:pPr>
      <w:r w:rsidRPr="00AF4F9C">
        <w:rPr>
          <w:rFonts w:ascii="Times New Roman" w:hAnsi="Times New Roman" w:cs="Times New Roman"/>
          <w:sz w:val="24"/>
          <w:szCs w:val="24"/>
        </w:rPr>
        <w:t>After solvent degreasing, f</w:t>
      </w:r>
      <w:r w:rsidR="008066C8" w:rsidRPr="00AF4F9C">
        <w:rPr>
          <w:rFonts w:ascii="Times New Roman" w:hAnsi="Times New Roman" w:cs="Times New Roman"/>
          <w:sz w:val="24"/>
          <w:szCs w:val="24"/>
        </w:rPr>
        <w:t>our groups of</w:t>
      </w:r>
      <w:r w:rsidR="000529BF" w:rsidRPr="00AF4F9C">
        <w:rPr>
          <w:rFonts w:ascii="Times New Roman" w:hAnsi="Times New Roman" w:cs="Times New Roman"/>
          <w:sz w:val="24"/>
          <w:szCs w:val="24"/>
        </w:rPr>
        <w:t xml:space="preserve"> </w:t>
      </w:r>
      <w:r w:rsidR="008066C8" w:rsidRPr="00AF4F9C">
        <w:rPr>
          <w:rFonts w:ascii="Times New Roman" w:hAnsi="Times New Roman" w:cs="Times New Roman"/>
          <w:sz w:val="24"/>
          <w:szCs w:val="24"/>
        </w:rPr>
        <w:t>substrate</w:t>
      </w:r>
      <w:r w:rsidR="000529BF" w:rsidRPr="00AF4F9C">
        <w:rPr>
          <w:rFonts w:ascii="Times New Roman" w:hAnsi="Times New Roman" w:cs="Times New Roman"/>
          <w:sz w:val="24"/>
          <w:szCs w:val="24"/>
        </w:rPr>
        <w:t>s</w:t>
      </w:r>
      <w:r w:rsidR="008066C8" w:rsidRPr="00AF4F9C">
        <w:rPr>
          <w:rFonts w:ascii="Times New Roman" w:hAnsi="Times New Roman" w:cs="Times New Roman"/>
          <w:sz w:val="24"/>
          <w:szCs w:val="24"/>
        </w:rPr>
        <w:t xml:space="preserve"> underwent </w:t>
      </w:r>
      <w:r w:rsidR="00F9584E" w:rsidRPr="00AF4F9C">
        <w:rPr>
          <w:rFonts w:ascii="Times New Roman" w:hAnsi="Times New Roman" w:cs="Times New Roman"/>
          <w:sz w:val="24"/>
          <w:szCs w:val="24"/>
        </w:rPr>
        <w:t>laser patterning</w:t>
      </w:r>
      <w:r w:rsidR="001B12BB" w:rsidRPr="00AF4F9C">
        <w:rPr>
          <w:rFonts w:ascii="Times New Roman" w:hAnsi="Times New Roman" w:cs="Times New Roman"/>
          <w:sz w:val="24"/>
          <w:szCs w:val="24"/>
        </w:rPr>
        <w:t xml:space="preserve">. For these </w:t>
      </w:r>
      <w:r w:rsidR="00B34070" w:rsidRPr="00AF4F9C">
        <w:rPr>
          <w:rFonts w:ascii="Times New Roman" w:hAnsi="Times New Roman" w:cs="Times New Roman"/>
          <w:sz w:val="24"/>
          <w:szCs w:val="24"/>
        </w:rPr>
        <w:t>substrates</w:t>
      </w:r>
      <w:r w:rsidR="001B12BB" w:rsidRPr="00AF4F9C">
        <w:rPr>
          <w:rFonts w:ascii="Times New Roman" w:hAnsi="Times New Roman" w:cs="Times New Roman"/>
          <w:sz w:val="24"/>
          <w:szCs w:val="24"/>
        </w:rPr>
        <w:t xml:space="preserve">, a laser micro-processing (LMP) platform schematically shown in Fig. </w:t>
      </w:r>
      <w:r w:rsidR="007845E8" w:rsidRPr="00AF4F9C">
        <w:rPr>
          <w:rFonts w:ascii="Times New Roman" w:hAnsi="Times New Roman" w:cs="Times New Roman"/>
          <w:sz w:val="24"/>
          <w:szCs w:val="24"/>
        </w:rPr>
        <w:t xml:space="preserve">2 </w:t>
      </w:r>
      <w:r w:rsidR="001B12BB" w:rsidRPr="00AF4F9C">
        <w:rPr>
          <w:rFonts w:ascii="Times New Roman" w:hAnsi="Times New Roman" w:cs="Times New Roman"/>
          <w:sz w:val="24"/>
          <w:szCs w:val="24"/>
        </w:rPr>
        <w:t>was used to perform all laser texturing on the substrate</w:t>
      </w:r>
      <w:r w:rsidR="00B34070" w:rsidRPr="00AF4F9C">
        <w:rPr>
          <w:rFonts w:ascii="Times New Roman" w:hAnsi="Times New Roman" w:cs="Times New Roman"/>
          <w:sz w:val="24"/>
          <w:szCs w:val="24"/>
        </w:rPr>
        <w:t>s</w:t>
      </w:r>
      <w:r w:rsidR="001B12BB" w:rsidRPr="00AF4F9C">
        <w:rPr>
          <w:rFonts w:ascii="Times New Roman" w:hAnsi="Times New Roman" w:cs="Times New Roman"/>
          <w:sz w:val="24"/>
          <w:szCs w:val="24"/>
        </w:rPr>
        <w:t xml:space="preserve">. The system integrates three linear and two rotary mechanical stages for extremely accurate and precise movements, with position resolutions being 0.25 µm and 45 µrad, respectively </w:t>
      </w:r>
      <w:r w:rsidR="001B12BB" w:rsidRPr="00AF4F9C">
        <w:rPr>
          <w:rFonts w:ascii="Times New Roman" w:hAnsi="Times New Roman" w:cs="Times New Roman"/>
          <w:sz w:val="24"/>
          <w:szCs w:val="24"/>
        </w:rPr>
        <w:fldChar w:fldCharType="begin" w:fldLock="1"/>
      </w:r>
      <w:r w:rsidR="00680226" w:rsidRPr="00AF4F9C">
        <w:rPr>
          <w:rFonts w:ascii="Times New Roman" w:hAnsi="Times New Roman" w:cs="Times New Roman"/>
          <w:sz w:val="24"/>
          <w:szCs w:val="24"/>
        </w:rPr>
        <w:instrText>ADDIN CSL_CITATION {"citationItems":[{"id":"ITEM-1","itemData":{"author":[{"dropping-particle":"","family":"Aerotech","given":"","non-dropping-particle":"","parse-names":false,"suffix":""}],"id":"ITEM-1","issued":{"date-parts":[["2010"]]},"title":"PRO165LM Series Stage User’s Manual P/N: EDS142 (Revision 1.06.00)","type":"book"},"uris":["http://www.mendeley.com/documents/?uuid=ecd9d7ce-6ad5-4f9f-a757-799085d2ba61"]}],"mendeley":{"formattedCitation":"[25]","plainTextFormattedCitation":"[25]","previouslyFormattedCitation":"[25]"},"properties":{"noteIndex":0},"schema":"https://github.com/citation-style-language/schema/raw/master/csl-citation.json"}</w:instrText>
      </w:r>
      <w:r w:rsidR="001B12BB" w:rsidRPr="00AF4F9C">
        <w:rPr>
          <w:rFonts w:ascii="Times New Roman" w:hAnsi="Times New Roman" w:cs="Times New Roman"/>
          <w:sz w:val="24"/>
          <w:szCs w:val="24"/>
        </w:rPr>
        <w:fldChar w:fldCharType="separate"/>
      </w:r>
      <w:r w:rsidR="001874D2" w:rsidRPr="00AF4F9C">
        <w:rPr>
          <w:rFonts w:ascii="Times New Roman" w:hAnsi="Times New Roman" w:cs="Times New Roman"/>
          <w:noProof/>
          <w:sz w:val="24"/>
          <w:szCs w:val="24"/>
        </w:rPr>
        <w:t>[25]</w:t>
      </w:r>
      <w:r w:rsidR="001B12BB" w:rsidRPr="00AF4F9C">
        <w:rPr>
          <w:rFonts w:ascii="Times New Roman" w:hAnsi="Times New Roman" w:cs="Times New Roman"/>
          <w:sz w:val="24"/>
          <w:szCs w:val="24"/>
        </w:rPr>
        <w:fldChar w:fldCharType="end"/>
      </w:r>
      <w:r w:rsidR="001B12BB" w:rsidRPr="00AF4F9C">
        <w:rPr>
          <w:rFonts w:ascii="Times New Roman" w:hAnsi="Times New Roman" w:cs="Times New Roman"/>
          <w:sz w:val="24"/>
          <w:szCs w:val="24"/>
        </w:rPr>
        <w:t xml:space="preserve">. The positional accuracy and precision achievable with the 3D scan head are better than +/- 5 µm across the full range of scanning speeds </w:t>
      </w:r>
      <w:r w:rsidR="001B12BB" w:rsidRPr="00AF4F9C">
        <w:rPr>
          <w:rFonts w:ascii="Times New Roman" w:hAnsi="Times New Roman" w:cs="Times New Roman"/>
          <w:sz w:val="24"/>
          <w:szCs w:val="24"/>
        </w:rPr>
        <w:fldChar w:fldCharType="begin" w:fldLock="1"/>
      </w:r>
      <w:r w:rsidR="00680226" w:rsidRPr="00AF4F9C">
        <w:rPr>
          <w:rFonts w:ascii="Times New Roman" w:hAnsi="Times New Roman" w:cs="Times New Roman"/>
          <w:sz w:val="24"/>
          <w:szCs w:val="24"/>
        </w:rPr>
        <w:instrText>ADDIN CSL_CITATION {"citationItems":[{"id":"ITEM-1","itemData":{"DOI":"10.1177/0954405414565379","ISSN":"20412975","abstract":"Laser micro-machining is a promising manufacturing solution for fabricating complex micro-engineering products in wide range of materials that incorporate different multi-scale functional features. Optical beam deflector systems are key components in laser micro-machining systems, and they are one of the main factors determining the processing speed and hence machining throughput. However, their performance is speed dependent and the negative dynamics effects have a direct impact on the laser micro-machining accuracy, repeatability and reproducibility. This article presents a generic software solution for minimising these negative dynamics effects, thus improving significantly the laser machining performance across the full range of available processing speeds. In particular, these improvements are achieved by introducing machine-specific compensations in machining vectors to counteract beam deflectors' inertia regardless of their directions, length and set process speed. An empirical model was developed to obtain data about the actual dynamic response of the beam deflection system across the full range of available processing speeds, and then based on these data, the proposed generic software was implemented into a stand-alone 'adaptive' postprocessor. The generation of machine executable part programs is automated, and it is only necessary for the user to enter the selected scanning speeds and beam diameters. Experimental validation was conducted to demonstrate the capability of the proposed software tool. The results demonstrate that substantial improvements can be obtained in machining quality by maintaining a constant pulse distance throughout the machining operations, while the dimensional accuracy is maintained across the available processing speeds without sacrificing the machining efficiency.","author":[{"dropping-particle":"","family":"Penchev","given":"Pavel","non-dropping-particle":"","parse-names":false,"suffix":""},{"dropping-particle":"","family":"Dimov","given":"Stefan","non-dropping-particle":"","parse-names":false,"suffix":""},{"dropping-particle":"","family":"Bhaduri","given":"Debajyoti","non-dropping-particle":"","parse-names":false,"suffix":""},{"dropping-particle":"","family":"Soo","given":"Sein L.","non-dropping-particle":"","parse-names":false,"suffix":""},{"dropping-particle":"","family":"Crickboom","given":"Benoit","non-dropping-particle":"","parse-names":false,"suffix":""}],"container-title":"Proceedings of the Institution of Mechanical Engineers, Part B: Journal of Engineering Manufacture","id":"ITEM-1","issue":"1","issued":{"date-parts":[["2017"]]},"page":"48-64","title":"Generic software tool for counteracting the dynamics effects of optical beam delivery systems","type":"article-journal","volume":"231"},"uris":["http://www.mendeley.com/documents/?uuid=91749f0a-86e6-408d-ab8c-1c83506400e6"]}],"mendeley":{"formattedCitation":"[26]","plainTextFormattedCitation":"[26]","previouslyFormattedCitation":"[26]"},"properties":{"noteIndex":0},"schema":"https://github.com/citation-style-language/schema/raw/master/csl-citation.json"}</w:instrText>
      </w:r>
      <w:r w:rsidR="001B12BB" w:rsidRPr="00AF4F9C">
        <w:rPr>
          <w:rFonts w:ascii="Times New Roman" w:hAnsi="Times New Roman" w:cs="Times New Roman"/>
          <w:sz w:val="24"/>
          <w:szCs w:val="24"/>
        </w:rPr>
        <w:fldChar w:fldCharType="separate"/>
      </w:r>
      <w:r w:rsidR="001874D2" w:rsidRPr="00AF4F9C">
        <w:rPr>
          <w:rFonts w:ascii="Times New Roman" w:hAnsi="Times New Roman" w:cs="Times New Roman"/>
          <w:noProof/>
          <w:sz w:val="24"/>
          <w:szCs w:val="24"/>
        </w:rPr>
        <w:t>[26]</w:t>
      </w:r>
      <w:r w:rsidR="001B12BB" w:rsidRPr="00AF4F9C">
        <w:rPr>
          <w:rFonts w:ascii="Times New Roman" w:hAnsi="Times New Roman" w:cs="Times New Roman"/>
          <w:sz w:val="24"/>
          <w:szCs w:val="24"/>
        </w:rPr>
        <w:fldChar w:fldCharType="end"/>
      </w:r>
      <w:r w:rsidR="001B12BB" w:rsidRPr="00AF4F9C">
        <w:rPr>
          <w:rFonts w:ascii="Times New Roman" w:hAnsi="Times New Roman" w:cs="Times New Roman"/>
          <w:sz w:val="24"/>
          <w:szCs w:val="24"/>
        </w:rPr>
        <w:t xml:space="preserve">. The LMP system integrates an </w:t>
      </w:r>
      <w:proofErr w:type="spellStart"/>
      <w:r w:rsidR="001B12BB" w:rsidRPr="00AF4F9C">
        <w:rPr>
          <w:rFonts w:ascii="Times New Roman" w:hAnsi="Times New Roman" w:cs="Times New Roman"/>
          <w:sz w:val="24"/>
          <w:szCs w:val="24"/>
        </w:rPr>
        <w:t>Yb</w:t>
      </w:r>
      <w:proofErr w:type="spellEnd"/>
      <w:r w:rsidR="001B12BB" w:rsidRPr="00AF4F9C">
        <w:rPr>
          <w:rFonts w:ascii="Times New Roman" w:hAnsi="Times New Roman" w:cs="Times New Roman"/>
          <w:sz w:val="24"/>
          <w:szCs w:val="24"/>
        </w:rPr>
        <w:t xml:space="preserve">-doped femtoseconds (fs) 5W laser sources from Amplitude </w:t>
      </w:r>
      <w:proofErr w:type="spellStart"/>
      <w:r w:rsidR="001B12BB" w:rsidRPr="00AF4F9C">
        <w:rPr>
          <w:rFonts w:ascii="Times New Roman" w:hAnsi="Times New Roman" w:cs="Times New Roman"/>
          <w:sz w:val="24"/>
          <w:szCs w:val="24"/>
        </w:rPr>
        <w:t>Systemes</w:t>
      </w:r>
      <w:proofErr w:type="spellEnd"/>
      <w:r w:rsidR="001B12BB" w:rsidRPr="00AF4F9C">
        <w:rPr>
          <w:rFonts w:ascii="Times New Roman" w:hAnsi="Times New Roman" w:cs="Times New Roman"/>
          <w:sz w:val="24"/>
          <w:szCs w:val="24"/>
        </w:rPr>
        <w:t xml:space="preserve"> </w:t>
      </w:r>
      <w:r w:rsidR="002D3D06" w:rsidRPr="00AF4F9C">
        <w:rPr>
          <w:rFonts w:ascii="Times New Roman" w:hAnsi="Times New Roman" w:cs="Times New Roman"/>
          <w:sz w:val="24"/>
          <w:szCs w:val="24"/>
        </w:rPr>
        <w:t xml:space="preserve">S.A. </w:t>
      </w:r>
      <w:r w:rsidR="001B12BB" w:rsidRPr="00AF4F9C">
        <w:rPr>
          <w:rFonts w:ascii="Times New Roman" w:hAnsi="Times New Roman" w:cs="Times New Roman"/>
          <w:sz w:val="24"/>
          <w:szCs w:val="24"/>
        </w:rPr>
        <w:t>that operates at a central wavelength of 1030 nm and has a pulse duration of 310 fs and maximum pulse repetition rate of 500 kHz. The utilization of the fs laser source in the experiments minimise</w:t>
      </w:r>
      <w:r w:rsidR="00B34070" w:rsidRPr="00AF4F9C">
        <w:rPr>
          <w:rFonts w:ascii="Times New Roman" w:hAnsi="Times New Roman" w:cs="Times New Roman"/>
          <w:sz w:val="24"/>
          <w:szCs w:val="24"/>
        </w:rPr>
        <w:t>s</w:t>
      </w:r>
      <w:r w:rsidR="001B12BB" w:rsidRPr="00AF4F9C">
        <w:rPr>
          <w:rFonts w:ascii="Times New Roman" w:hAnsi="Times New Roman" w:cs="Times New Roman"/>
          <w:sz w:val="24"/>
          <w:szCs w:val="24"/>
        </w:rPr>
        <w:t xml:space="preserve"> the heat-affected zone around the processed area and thus</w:t>
      </w:r>
      <w:r w:rsidR="00B34070" w:rsidRPr="00AF4F9C">
        <w:rPr>
          <w:rFonts w:ascii="Times New Roman" w:hAnsi="Times New Roman" w:cs="Times New Roman"/>
          <w:sz w:val="24"/>
          <w:szCs w:val="24"/>
        </w:rPr>
        <w:t xml:space="preserve"> </w:t>
      </w:r>
      <w:r w:rsidR="001B12BB" w:rsidRPr="00AF4F9C">
        <w:rPr>
          <w:rFonts w:ascii="Times New Roman" w:hAnsi="Times New Roman" w:cs="Times New Roman"/>
          <w:sz w:val="24"/>
          <w:szCs w:val="24"/>
        </w:rPr>
        <w:t>minimise</w:t>
      </w:r>
      <w:r w:rsidR="00B34070" w:rsidRPr="00AF4F9C">
        <w:rPr>
          <w:rFonts w:ascii="Times New Roman" w:hAnsi="Times New Roman" w:cs="Times New Roman"/>
          <w:sz w:val="24"/>
          <w:szCs w:val="24"/>
        </w:rPr>
        <w:t>s</w:t>
      </w:r>
      <w:r w:rsidR="001B12BB" w:rsidRPr="00AF4F9C">
        <w:rPr>
          <w:rFonts w:ascii="Times New Roman" w:hAnsi="Times New Roman" w:cs="Times New Roman"/>
          <w:sz w:val="24"/>
          <w:szCs w:val="24"/>
        </w:rPr>
        <w:t xml:space="preserve"> any thermally induced cracks or damage. At the same time the optical axes are employed to realize the required laser beam movements on the work-piece in order to benefit from the high scanning speeds of the optical galvanometer scanner (up to 2 m/s) and thus obtain</w:t>
      </w:r>
      <w:r w:rsidR="00F5680E" w:rsidRPr="00AF4F9C">
        <w:rPr>
          <w:rFonts w:ascii="Times New Roman" w:hAnsi="Times New Roman" w:cs="Times New Roman"/>
          <w:sz w:val="24"/>
          <w:szCs w:val="24"/>
        </w:rPr>
        <w:t>ing</w:t>
      </w:r>
      <w:r w:rsidR="001B12BB" w:rsidRPr="00AF4F9C">
        <w:rPr>
          <w:rFonts w:ascii="Times New Roman" w:hAnsi="Times New Roman" w:cs="Times New Roman"/>
          <w:sz w:val="24"/>
          <w:szCs w:val="24"/>
        </w:rPr>
        <w:t xml:space="preserve"> high machining throughputs </w:t>
      </w:r>
      <w:r w:rsidR="001B12BB" w:rsidRPr="00AF4F9C">
        <w:rPr>
          <w:rFonts w:ascii="Times New Roman" w:hAnsi="Times New Roman" w:cs="Times New Roman"/>
          <w:sz w:val="24"/>
          <w:szCs w:val="24"/>
        </w:rPr>
        <w:fldChar w:fldCharType="begin" w:fldLock="1"/>
      </w:r>
      <w:r w:rsidR="00680226" w:rsidRPr="00AF4F9C">
        <w:rPr>
          <w:rFonts w:ascii="Times New Roman" w:hAnsi="Times New Roman" w:cs="Times New Roman"/>
          <w:sz w:val="24"/>
          <w:szCs w:val="24"/>
        </w:rPr>
        <w:instrText>ADDIN CSL_CITATION {"citationItems":[{"id":"ITEM-1","itemData":{"author":[{"dropping-particle":"","family":"Penchev","given":"P.","non-dropping-particle":"","parse-names":false,"suffix":""}],"id":"ITEM-1","issued":{"date-parts":[["2016"]]},"publisher":"University of Birmingham","title":"Reconfigurable laser micro-processing systems: development of generic system-level tools for implementing modular laser micro-manufactoring platforms","type":"thesis"},"uris":["http://www.mendeley.com/documents/?uuid=66ec9f17-bdbc-4915-8831-721aba5f1f64"]}],"mendeley":{"formattedCitation":"[23]","plainTextFormattedCitation":"[23]","previouslyFormattedCitation":"[23]"},"properties":{"noteIndex":0},"schema":"https://github.com/citation-style-language/schema/raw/master/csl-citation.json"}</w:instrText>
      </w:r>
      <w:r w:rsidR="001B12BB" w:rsidRPr="00AF4F9C">
        <w:rPr>
          <w:rFonts w:ascii="Times New Roman" w:hAnsi="Times New Roman" w:cs="Times New Roman"/>
          <w:sz w:val="24"/>
          <w:szCs w:val="24"/>
        </w:rPr>
        <w:fldChar w:fldCharType="separate"/>
      </w:r>
      <w:r w:rsidR="001874D2" w:rsidRPr="00AF4F9C">
        <w:rPr>
          <w:rFonts w:ascii="Times New Roman" w:hAnsi="Times New Roman" w:cs="Times New Roman"/>
          <w:noProof/>
          <w:sz w:val="24"/>
          <w:szCs w:val="24"/>
        </w:rPr>
        <w:t>[23]</w:t>
      </w:r>
      <w:r w:rsidR="001B12BB" w:rsidRPr="00AF4F9C">
        <w:rPr>
          <w:rFonts w:ascii="Times New Roman" w:hAnsi="Times New Roman" w:cs="Times New Roman"/>
          <w:sz w:val="24"/>
          <w:szCs w:val="24"/>
        </w:rPr>
        <w:fldChar w:fldCharType="end"/>
      </w:r>
      <w:r w:rsidR="001B12BB" w:rsidRPr="00AF4F9C">
        <w:rPr>
          <w:rFonts w:ascii="Times New Roman" w:hAnsi="Times New Roman" w:cs="Times New Roman"/>
          <w:sz w:val="24"/>
          <w:szCs w:val="24"/>
        </w:rPr>
        <w:t>.</w:t>
      </w:r>
      <w:bookmarkStart w:id="14" w:name="_Hlk45205247"/>
      <w:r w:rsidR="001B12BB" w:rsidRPr="00AF4F9C">
        <w:rPr>
          <w:rFonts w:ascii="Times New Roman" w:hAnsi="Times New Roman" w:cs="Times New Roman"/>
          <w:sz w:val="24"/>
          <w:szCs w:val="24"/>
        </w:rPr>
        <w:t xml:space="preserve"> </w:t>
      </w:r>
      <w:bookmarkEnd w:id="14"/>
      <w:r w:rsidR="00FA40D8" w:rsidRPr="00AF4F9C">
        <w:rPr>
          <w:rFonts w:ascii="Times New Roman" w:hAnsi="Times New Roman" w:cs="Times New Roman"/>
          <w:sz w:val="24"/>
          <w:szCs w:val="24"/>
        </w:rPr>
        <w:t xml:space="preserve">Considering the optimal bondline thickness for this adhesive </w:t>
      </w:r>
      <w:r w:rsidR="00FA40D8" w:rsidRPr="00AF4F9C">
        <w:rPr>
          <w:rFonts w:ascii="Times New Roman" w:hAnsi="Times New Roman" w:cs="Times New Roman"/>
          <w:i/>
          <w:iCs/>
          <w:sz w:val="24"/>
          <w:szCs w:val="24"/>
        </w:rPr>
        <w:t>h</w:t>
      </w:r>
      <w:r w:rsidR="00FA40D8" w:rsidRPr="00AF4F9C">
        <w:rPr>
          <w:rFonts w:ascii="Times New Roman" w:hAnsi="Times New Roman" w:cs="Times New Roman"/>
          <w:sz w:val="24"/>
          <w:szCs w:val="24"/>
          <w:vertAlign w:val="subscript"/>
        </w:rPr>
        <w:t>a</w:t>
      </w:r>
      <w:r w:rsidR="00FA40D8" w:rsidRPr="00AF4F9C">
        <w:rPr>
          <w:rFonts w:ascii="Times New Roman" w:hAnsi="Times New Roman" w:cs="Times New Roman"/>
          <w:sz w:val="24"/>
          <w:szCs w:val="24"/>
        </w:rPr>
        <w:t xml:space="preserve"> = 2 × </w:t>
      </w:r>
      <w:proofErr w:type="spellStart"/>
      <w:r w:rsidR="00FA40D8" w:rsidRPr="00AF4F9C">
        <w:rPr>
          <w:rFonts w:ascii="Times New Roman" w:hAnsi="Times New Roman" w:cs="Times New Roman"/>
          <w:i/>
          <w:iCs/>
          <w:sz w:val="24"/>
          <w:szCs w:val="24"/>
        </w:rPr>
        <w:t>r</w:t>
      </w:r>
      <w:r w:rsidR="00FA40D8" w:rsidRPr="00AF4F9C">
        <w:rPr>
          <w:rFonts w:ascii="Times New Roman" w:hAnsi="Times New Roman" w:cs="Times New Roman"/>
          <w:sz w:val="24"/>
          <w:szCs w:val="24"/>
          <w:vertAlign w:val="subscript"/>
        </w:rPr>
        <w:t>p</w:t>
      </w:r>
      <w:proofErr w:type="spellEnd"/>
      <w:r w:rsidR="00FA40D8" w:rsidRPr="00AF4F9C">
        <w:rPr>
          <w:rFonts w:ascii="Times New Roman" w:hAnsi="Times New Roman" w:cs="Times New Roman"/>
          <w:sz w:val="24"/>
          <w:szCs w:val="24"/>
        </w:rPr>
        <w:t xml:space="preserve"> = 0.6 mm, the depth of the patterns was about </w:t>
      </w:r>
      <w:r w:rsidR="00FA40D8" w:rsidRPr="00AF4F9C">
        <w:rPr>
          <w:rFonts w:ascii="Times New Roman" w:hAnsi="Times New Roman" w:cs="Times New Roman"/>
          <w:sz w:val="24"/>
          <w:szCs w:val="24"/>
        </w:rPr>
        <w:lastRenderedPageBreak/>
        <w:t xml:space="preserve">0.10 mm, and therefore the maximum bondline thickness in the patterned joints were 0.6 mm, i.e. 0.4 mm + 2 × 0.1 mm, whilst the minimum thickness was 0.4 mm. </w:t>
      </w:r>
      <w:r w:rsidR="001B12BB" w:rsidRPr="00AF4F9C">
        <w:rPr>
          <w:rFonts w:ascii="Times New Roman" w:hAnsi="Times New Roman" w:cs="Times New Roman"/>
          <w:sz w:val="24"/>
          <w:szCs w:val="24"/>
        </w:rPr>
        <w:t xml:space="preserve">After surface patterning, the surfaces were cleaned again using the four-stage degrease process to remove </w:t>
      </w:r>
      <w:r w:rsidR="00F5680E" w:rsidRPr="00AF4F9C">
        <w:rPr>
          <w:rFonts w:ascii="Times New Roman" w:hAnsi="Times New Roman" w:cs="Times New Roman"/>
          <w:sz w:val="24"/>
          <w:szCs w:val="24"/>
        </w:rPr>
        <w:t xml:space="preserve">any </w:t>
      </w:r>
      <w:r w:rsidR="001B12BB" w:rsidRPr="00AF4F9C">
        <w:rPr>
          <w:rFonts w:ascii="Times New Roman" w:hAnsi="Times New Roman" w:cs="Times New Roman"/>
          <w:sz w:val="24"/>
          <w:szCs w:val="24"/>
        </w:rPr>
        <w:t xml:space="preserve">contamination caused by the patterning process. </w:t>
      </w:r>
    </w:p>
    <w:p w14:paraId="5F09D1CF" w14:textId="61C040A6" w:rsidR="001B12BB" w:rsidRPr="00AF4F9C" w:rsidRDefault="006C5A03" w:rsidP="006C5A03">
      <w:pPr>
        <w:spacing w:line="480" w:lineRule="auto"/>
        <w:rPr>
          <w:rFonts w:ascii="Times New Roman" w:hAnsi="Times New Roman" w:cs="Times New Roman"/>
          <w:sz w:val="24"/>
          <w:szCs w:val="24"/>
        </w:rPr>
      </w:pPr>
      <w:bookmarkStart w:id="15" w:name="_Hlk44878104"/>
      <w:r w:rsidRPr="00AF4F9C">
        <w:rPr>
          <w:rFonts w:ascii="Times New Roman" w:hAnsi="Times New Roman" w:cs="Times New Roman"/>
          <w:sz w:val="24"/>
          <w:szCs w:val="24"/>
        </w:rPr>
        <w:t xml:space="preserve">The characterization of the geometrical properties (width, depth, </w:t>
      </w:r>
      <w:r w:rsidR="00FA40D8" w:rsidRPr="00AF4F9C">
        <w:rPr>
          <w:rFonts w:ascii="Times New Roman" w:hAnsi="Times New Roman" w:cs="Times New Roman"/>
          <w:sz w:val="24"/>
          <w:szCs w:val="24"/>
        </w:rPr>
        <w:t>spacing</w:t>
      </w:r>
      <w:r w:rsidRPr="00AF4F9C">
        <w:rPr>
          <w:rFonts w:ascii="Times New Roman" w:hAnsi="Times New Roman" w:cs="Times New Roman"/>
          <w:sz w:val="24"/>
          <w:szCs w:val="24"/>
        </w:rPr>
        <w:t xml:space="preserve">) of the laser machined structures was performed with Focus Variation technology optical microscope, namely </w:t>
      </w:r>
      <w:proofErr w:type="spellStart"/>
      <w:r w:rsidRPr="00AF4F9C">
        <w:rPr>
          <w:rFonts w:ascii="Times New Roman" w:hAnsi="Times New Roman" w:cs="Times New Roman"/>
          <w:sz w:val="24"/>
          <w:szCs w:val="24"/>
        </w:rPr>
        <w:t>Alicona</w:t>
      </w:r>
      <w:proofErr w:type="spellEnd"/>
      <w:r w:rsidRPr="00AF4F9C">
        <w:rPr>
          <w:rFonts w:ascii="Times New Roman" w:hAnsi="Times New Roman" w:cs="Times New Roman"/>
          <w:sz w:val="24"/>
          <w:szCs w:val="24"/>
        </w:rPr>
        <w:t xml:space="preserve"> </w:t>
      </w:r>
      <w:proofErr w:type="spellStart"/>
      <w:r w:rsidRPr="00AF4F9C">
        <w:rPr>
          <w:rFonts w:ascii="Times New Roman" w:hAnsi="Times New Roman" w:cs="Times New Roman"/>
          <w:sz w:val="24"/>
          <w:szCs w:val="24"/>
        </w:rPr>
        <w:t>InfiniteFocus</w:t>
      </w:r>
      <w:proofErr w:type="spellEnd"/>
      <w:r w:rsidRPr="00AF4F9C">
        <w:rPr>
          <w:rFonts w:ascii="Times New Roman" w:hAnsi="Times New Roman" w:cs="Times New Roman"/>
          <w:sz w:val="24"/>
          <w:szCs w:val="24"/>
        </w:rPr>
        <w:t xml:space="preserve"> G5. The ×10 objective lens that provides lateral resolution of 1.76 µm has been employed to perform the measurements. The system also has a set of software tools (</w:t>
      </w:r>
      <w:proofErr w:type="spellStart"/>
      <w:r w:rsidRPr="00AF4F9C">
        <w:rPr>
          <w:rFonts w:ascii="Times New Roman" w:hAnsi="Times New Roman" w:cs="Times New Roman"/>
          <w:sz w:val="24"/>
          <w:szCs w:val="24"/>
        </w:rPr>
        <w:t>MeasureSuite</w:t>
      </w:r>
      <w:proofErr w:type="spellEnd"/>
      <w:r w:rsidRPr="00AF4F9C">
        <w:rPr>
          <w:rFonts w:ascii="Times New Roman" w:hAnsi="Times New Roman" w:cs="Times New Roman"/>
          <w:sz w:val="24"/>
          <w:szCs w:val="24"/>
        </w:rPr>
        <w:t xml:space="preserve">), which allow analyses of measurement data both in terms of form and surface topography. </w:t>
      </w:r>
      <w:bookmarkEnd w:id="15"/>
      <w:r w:rsidR="001B12BB" w:rsidRPr="00AF4F9C">
        <w:rPr>
          <w:rFonts w:ascii="Times New Roman" w:hAnsi="Times New Roman" w:cs="Times New Roman"/>
          <w:sz w:val="24"/>
          <w:szCs w:val="24"/>
        </w:rPr>
        <w:t xml:space="preserve">The </w:t>
      </w:r>
      <w:r w:rsidR="007845E8" w:rsidRPr="00AF4F9C">
        <w:rPr>
          <w:rFonts w:ascii="Times New Roman" w:hAnsi="Times New Roman" w:cs="Times New Roman"/>
          <w:sz w:val="24"/>
          <w:szCs w:val="24"/>
        </w:rPr>
        <w:t xml:space="preserve">3D </w:t>
      </w:r>
      <w:r w:rsidR="001B12BB" w:rsidRPr="00AF4F9C">
        <w:rPr>
          <w:rFonts w:ascii="Times New Roman" w:hAnsi="Times New Roman" w:cs="Times New Roman"/>
          <w:sz w:val="24"/>
          <w:szCs w:val="24"/>
        </w:rPr>
        <w:t xml:space="preserve">morphologies of the patterned surfaces </w:t>
      </w:r>
      <w:r w:rsidR="00FA40D8" w:rsidRPr="00AF4F9C">
        <w:rPr>
          <w:rFonts w:ascii="Times New Roman" w:hAnsi="Times New Roman" w:cs="Times New Roman"/>
          <w:sz w:val="24"/>
          <w:szCs w:val="24"/>
        </w:rPr>
        <w:t xml:space="preserve">measured using the </w:t>
      </w:r>
      <w:proofErr w:type="spellStart"/>
      <w:r w:rsidR="00FA40D8" w:rsidRPr="00AF4F9C">
        <w:rPr>
          <w:rFonts w:ascii="Times New Roman" w:hAnsi="Times New Roman" w:cs="Times New Roman"/>
          <w:sz w:val="24"/>
          <w:szCs w:val="24"/>
        </w:rPr>
        <w:t>Alicona</w:t>
      </w:r>
      <w:proofErr w:type="spellEnd"/>
      <w:r w:rsidR="00FA40D8" w:rsidRPr="00AF4F9C">
        <w:rPr>
          <w:rFonts w:ascii="Times New Roman" w:hAnsi="Times New Roman" w:cs="Times New Roman"/>
          <w:sz w:val="24"/>
          <w:szCs w:val="24"/>
        </w:rPr>
        <w:t xml:space="preserve"> system </w:t>
      </w:r>
      <w:r w:rsidR="001B12BB" w:rsidRPr="00AF4F9C">
        <w:rPr>
          <w:rFonts w:ascii="Times New Roman" w:hAnsi="Times New Roman" w:cs="Times New Roman"/>
          <w:sz w:val="24"/>
          <w:szCs w:val="24"/>
        </w:rPr>
        <w:t xml:space="preserve">are shown in Fig. 3 and the dimensional information of the patterns, including the depth, width and average spacing between adjacent patterns, are summarized in </w:t>
      </w:r>
      <w:r w:rsidR="001B12BB" w:rsidRPr="00AF4F9C">
        <w:rPr>
          <w:rFonts w:ascii="Times New Roman" w:hAnsi="Times New Roman" w:cs="Times New Roman" w:hint="eastAsia"/>
          <w:sz w:val="24"/>
          <w:szCs w:val="24"/>
        </w:rPr>
        <w:t>Table</w:t>
      </w:r>
      <w:r w:rsidR="001B12BB" w:rsidRPr="00AF4F9C">
        <w:rPr>
          <w:rFonts w:ascii="Times New Roman" w:hAnsi="Times New Roman" w:cs="Times New Roman"/>
          <w:sz w:val="24"/>
          <w:szCs w:val="24"/>
        </w:rPr>
        <w:t xml:space="preserve"> </w:t>
      </w:r>
      <w:r w:rsidR="001B12BB" w:rsidRPr="00AF4F9C">
        <w:rPr>
          <w:rFonts w:ascii="Times New Roman" w:hAnsi="Times New Roman" w:cs="Times New Roman" w:hint="eastAsia"/>
          <w:sz w:val="24"/>
          <w:szCs w:val="24"/>
        </w:rPr>
        <w:t>2</w:t>
      </w:r>
      <w:bookmarkStart w:id="16" w:name="_Hlk45040222"/>
      <w:r w:rsidR="001B12BB" w:rsidRPr="00AF4F9C">
        <w:rPr>
          <w:rFonts w:ascii="Times New Roman" w:hAnsi="Times New Roman" w:cs="Times New Roman" w:hint="eastAsia"/>
          <w:sz w:val="24"/>
          <w:szCs w:val="24"/>
        </w:rPr>
        <w:t>.</w:t>
      </w:r>
      <w:r w:rsidR="00F856D2" w:rsidRPr="00AF4F9C">
        <w:rPr>
          <w:rFonts w:ascii="Times New Roman" w:hAnsi="Times New Roman" w:cs="Times New Roman"/>
          <w:sz w:val="24"/>
          <w:szCs w:val="24"/>
        </w:rPr>
        <w:t xml:space="preserve"> </w:t>
      </w:r>
    </w:p>
    <w:bookmarkEnd w:id="16"/>
    <w:p w14:paraId="16C2D508" w14:textId="77777777" w:rsidR="001B12BB" w:rsidRPr="00AF4F9C" w:rsidRDefault="001B12BB" w:rsidP="001B12BB">
      <w:pPr>
        <w:spacing w:line="480" w:lineRule="auto"/>
        <w:jc w:val="center"/>
        <w:rPr>
          <w:rFonts w:ascii="Times New Roman" w:hAnsi="Times New Roman" w:cs="Times New Roman"/>
          <w:sz w:val="24"/>
          <w:szCs w:val="24"/>
        </w:rPr>
      </w:pPr>
      <w:r w:rsidRPr="00AF4F9C">
        <w:rPr>
          <w:rFonts w:ascii="Times New Roman" w:hAnsi="Times New Roman" w:cs="Times New Roman"/>
          <w:noProof/>
          <w:sz w:val="24"/>
          <w:szCs w:val="24"/>
          <w:lang w:eastAsia="en-GB"/>
        </w:rPr>
        <w:drawing>
          <wp:inline distT="0" distB="0" distL="0" distR="0" wp14:anchorId="66227D42" wp14:editId="542C326E">
            <wp:extent cx="3600000" cy="2313136"/>
            <wp:effectExtent l="0" t="0" r="635" b="0"/>
            <wp:docPr id="13" name="Picture 13" descr="D:\Imperial\Manuscript\Paper 3 Surface texture\la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mperial\Manuscript\Paper 3 Surface texture\lase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0" cy="2313136"/>
                    </a:xfrm>
                    <a:prstGeom prst="rect">
                      <a:avLst/>
                    </a:prstGeom>
                    <a:noFill/>
                    <a:ln>
                      <a:noFill/>
                    </a:ln>
                  </pic:spPr>
                </pic:pic>
              </a:graphicData>
            </a:graphic>
          </wp:inline>
        </w:drawing>
      </w:r>
    </w:p>
    <w:p w14:paraId="4B735DC9" w14:textId="4EE63F6B" w:rsidR="001B12BB" w:rsidRPr="00AF4F9C" w:rsidRDefault="001B12BB" w:rsidP="001B12BB">
      <w:pPr>
        <w:spacing w:line="480" w:lineRule="auto"/>
        <w:jc w:val="center"/>
        <w:rPr>
          <w:rFonts w:ascii="Times New Roman" w:hAnsi="Times New Roman" w:cs="Times New Roman"/>
          <w:b/>
          <w:bCs/>
          <w:sz w:val="24"/>
          <w:szCs w:val="24"/>
        </w:rPr>
      </w:pPr>
      <w:bookmarkStart w:id="17" w:name="_Hlk45206274"/>
      <w:r w:rsidRPr="00AF4F9C">
        <w:rPr>
          <w:rFonts w:ascii="Times New Roman" w:hAnsi="Times New Roman" w:cs="Times New Roman"/>
          <w:sz w:val="24"/>
          <w:szCs w:val="24"/>
        </w:rPr>
        <w:t xml:space="preserve">Fig. 2 Schematic representation of the laser micro-processing platform </w:t>
      </w:r>
      <w:bookmarkEnd w:id="17"/>
      <w:r w:rsidRPr="00AF4F9C">
        <w:rPr>
          <w:rFonts w:ascii="Times New Roman" w:hAnsi="Times New Roman" w:cs="Times New Roman"/>
          <w:sz w:val="24"/>
          <w:szCs w:val="24"/>
        </w:rPr>
        <w:fldChar w:fldCharType="begin" w:fldLock="1"/>
      </w:r>
      <w:r w:rsidR="00680226" w:rsidRPr="00AF4F9C">
        <w:rPr>
          <w:rFonts w:ascii="Times New Roman" w:hAnsi="Times New Roman" w:cs="Times New Roman"/>
          <w:sz w:val="24"/>
          <w:szCs w:val="24"/>
        </w:rPr>
        <w:instrText>ADDIN CSL_CITATION {"citationItems":[{"id":"ITEM-1","itemData":{"author":[{"dropping-particle":"","family":"Penchev","given":"P.","non-dropping-particle":"","parse-names":false,"suffix":""}],"id":"ITEM-1","issued":{"date-parts":[["2016"]]},"publisher":"University of Birmingham","title":"Reconfigurable laser micro-processing systems: development of generic system-level tools for implementing modular laser micro-manufactoring platforms","type":"thesis"},"uris":["http://www.mendeley.com/documents/?uuid=66ec9f17-bdbc-4915-8831-721aba5f1f64"]}],"mendeley":{"formattedCitation":"[23]","plainTextFormattedCitation":"[23]","previouslyFormattedCitation":"[23]"},"properties":{"noteIndex":0},"schema":"https://github.com/citation-style-language/schema/raw/master/csl-citation.json"}</w:instrText>
      </w:r>
      <w:r w:rsidRPr="00AF4F9C">
        <w:rPr>
          <w:rFonts w:ascii="Times New Roman" w:hAnsi="Times New Roman" w:cs="Times New Roman"/>
          <w:sz w:val="24"/>
          <w:szCs w:val="24"/>
        </w:rPr>
        <w:fldChar w:fldCharType="separate"/>
      </w:r>
      <w:r w:rsidR="001874D2" w:rsidRPr="00AF4F9C">
        <w:rPr>
          <w:rFonts w:ascii="Times New Roman" w:hAnsi="Times New Roman" w:cs="Times New Roman"/>
          <w:noProof/>
          <w:sz w:val="24"/>
          <w:szCs w:val="24"/>
        </w:rPr>
        <w:t>[23]</w:t>
      </w:r>
      <w:r w:rsidRPr="00AF4F9C">
        <w:rPr>
          <w:rFonts w:ascii="Times New Roman" w:hAnsi="Times New Roman" w:cs="Times New Roman"/>
          <w:sz w:val="24"/>
          <w:szCs w:val="24"/>
        </w:rPr>
        <w:fldChar w:fldCharType="end"/>
      </w:r>
      <w:r w:rsidRPr="00AF4F9C">
        <w:rPr>
          <w:rFonts w:ascii="Times New Roman" w:hAnsi="Times New Roman" w:cs="Times New Roman"/>
          <w:sz w:val="24"/>
          <w:szCs w:val="24"/>
        </w:rPr>
        <w:t>.</w:t>
      </w:r>
    </w:p>
    <w:p w14:paraId="23E1C59B" w14:textId="77777777" w:rsidR="001B12BB" w:rsidRPr="00AF4F9C" w:rsidRDefault="001B12BB" w:rsidP="001B12BB">
      <w:pPr>
        <w:spacing w:line="480" w:lineRule="auto"/>
        <w:jc w:val="center"/>
        <w:rPr>
          <w:rFonts w:ascii="Times New Roman" w:hAnsi="Times New Roman" w:cs="Times New Roman"/>
          <w:sz w:val="24"/>
          <w:szCs w:val="24"/>
        </w:rPr>
      </w:pPr>
      <w:r w:rsidRPr="00AF4F9C">
        <w:rPr>
          <w:rFonts w:ascii="Times New Roman" w:hAnsi="Times New Roman" w:cs="Times New Roman"/>
          <w:noProof/>
          <w:sz w:val="24"/>
          <w:szCs w:val="24"/>
          <w:lang w:eastAsia="en-GB"/>
        </w:rPr>
        <w:lastRenderedPageBreak/>
        <w:drawing>
          <wp:inline distT="0" distB="0" distL="0" distR="0" wp14:anchorId="3E977D8D" wp14:editId="54B87106">
            <wp:extent cx="5400000" cy="3037088"/>
            <wp:effectExtent l="0" t="0" r="0" b="0"/>
            <wp:docPr id="14" name="Picture 14" descr="D:\Imperial\Manuscript\Paper 3 Surface texture\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mperial\Manuscript\Paper 3 Surface texture\3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00" cy="3037088"/>
                    </a:xfrm>
                    <a:prstGeom prst="rect">
                      <a:avLst/>
                    </a:prstGeom>
                    <a:noFill/>
                    <a:ln>
                      <a:noFill/>
                    </a:ln>
                  </pic:spPr>
                </pic:pic>
              </a:graphicData>
            </a:graphic>
          </wp:inline>
        </w:drawing>
      </w:r>
    </w:p>
    <w:p w14:paraId="2766A021" w14:textId="409B04CF" w:rsidR="001B12BB" w:rsidRPr="00AF4F9C" w:rsidRDefault="001B12BB" w:rsidP="000E4B4D">
      <w:pPr>
        <w:spacing w:line="480" w:lineRule="auto"/>
        <w:rPr>
          <w:rFonts w:ascii="Times New Roman" w:hAnsi="Times New Roman" w:cs="Times New Roman"/>
          <w:sz w:val="24"/>
          <w:szCs w:val="24"/>
        </w:rPr>
      </w:pPr>
      <w:bookmarkStart w:id="18" w:name="_Hlk45205937"/>
      <w:r w:rsidRPr="00AF4F9C">
        <w:rPr>
          <w:rFonts w:ascii="Times New Roman" w:hAnsi="Times New Roman" w:cs="Times New Roman"/>
          <w:sz w:val="24"/>
          <w:szCs w:val="24"/>
        </w:rPr>
        <w:t>Fig. 3 The 3D morphologies of patterned surfaces</w:t>
      </w:r>
      <w:r w:rsidR="009172B3" w:rsidRPr="00AF4F9C">
        <w:rPr>
          <w:rFonts w:ascii="Times New Roman" w:hAnsi="Times New Roman" w:cs="Times New Roman"/>
          <w:sz w:val="24"/>
          <w:szCs w:val="24"/>
        </w:rPr>
        <w:t>, (a) the LG patterns, (b) the TG patterns, (c) the dimple patterns and (d) the grid patterns</w:t>
      </w:r>
      <w:r w:rsidRPr="00AF4F9C">
        <w:rPr>
          <w:rFonts w:ascii="Times New Roman" w:hAnsi="Times New Roman" w:cs="Times New Roman"/>
          <w:sz w:val="24"/>
          <w:szCs w:val="24"/>
        </w:rPr>
        <w:t xml:space="preserve">. </w:t>
      </w:r>
      <w:r w:rsidR="00E35CA5" w:rsidRPr="00AF4F9C">
        <w:rPr>
          <w:rFonts w:ascii="Times New Roman" w:hAnsi="Times New Roman" w:cs="Times New Roman"/>
          <w:sz w:val="24"/>
          <w:szCs w:val="24"/>
        </w:rPr>
        <w:t>The L and T respectively represent the longitudinal and transverse directions</w:t>
      </w:r>
      <w:r w:rsidR="00830670" w:rsidRPr="00AF4F9C">
        <w:rPr>
          <w:rFonts w:ascii="Times New Roman" w:hAnsi="Times New Roman" w:cs="Times New Roman"/>
          <w:sz w:val="24"/>
          <w:szCs w:val="24"/>
        </w:rPr>
        <w:t xml:space="preserve"> in the joint</w:t>
      </w:r>
      <w:bookmarkStart w:id="19" w:name="_Hlk45374805"/>
      <w:r w:rsidR="00E35CA5" w:rsidRPr="00AF4F9C">
        <w:rPr>
          <w:rFonts w:ascii="Times New Roman" w:hAnsi="Times New Roman" w:cs="Times New Roman"/>
          <w:sz w:val="24"/>
          <w:szCs w:val="24"/>
        </w:rPr>
        <w:t xml:space="preserve">, </w:t>
      </w:r>
      <w:r w:rsidR="00216CFC" w:rsidRPr="00AF4F9C">
        <w:rPr>
          <w:rFonts w:ascii="Times New Roman" w:hAnsi="Times New Roman" w:cs="Times New Roman"/>
          <w:sz w:val="24"/>
          <w:szCs w:val="24"/>
        </w:rPr>
        <w:t>with the longitudinal direction being the crack propagation direction.</w:t>
      </w:r>
    </w:p>
    <w:p w14:paraId="2719DD25" w14:textId="57707ABE" w:rsidR="001B12BB" w:rsidRPr="00AF4F9C" w:rsidRDefault="001B12BB" w:rsidP="001B12BB">
      <w:pPr>
        <w:spacing w:line="480" w:lineRule="auto"/>
        <w:jc w:val="center"/>
        <w:rPr>
          <w:rFonts w:ascii="Times New Roman" w:hAnsi="Times New Roman" w:cs="Times New Roman"/>
          <w:sz w:val="24"/>
          <w:szCs w:val="24"/>
        </w:rPr>
      </w:pPr>
      <w:bookmarkStart w:id="20" w:name="_Hlk45211620"/>
      <w:bookmarkEnd w:id="18"/>
      <w:bookmarkEnd w:id="19"/>
      <w:r w:rsidRPr="00AF4F9C">
        <w:rPr>
          <w:rFonts w:ascii="Times New Roman" w:hAnsi="Times New Roman" w:cs="Times New Roman"/>
          <w:sz w:val="24"/>
          <w:szCs w:val="24"/>
        </w:rPr>
        <w:t xml:space="preserve">Table 2. </w:t>
      </w:r>
      <w:r w:rsidR="00992054" w:rsidRPr="00AF4F9C">
        <w:rPr>
          <w:rFonts w:ascii="Times New Roman" w:hAnsi="Times New Roman" w:cs="Times New Roman"/>
          <w:sz w:val="24"/>
          <w:szCs w:val="24"/>
        </w:rPr>
        <w:t>S</w:t>
      </w:r>
      <w:r w:rsidRPr="00AF4F9C">
        <w:rPr>
          <w:rFonts w:ascii="Times New Roman" w:hAnsi="Times New Roman" w:cs="Times New Roman"/>
          <w:sz w:val="24"/>
          <w:szCs w:val="24"/>
        </w:rPr>
        <w:t>urface pattern</w:t>
      </w:r>
      <w:r w:rsidR="00992054" w:rsidRPr="00AF4F9C">
        <w:rPr>
          <w:rFonts w:ascii="Times New Roman" w:hAnsi="Times New Roman" w:cs="Times New Roman"/>
          <w:sz w:val="24"/>
          <w:szCs w:val="24"/>
        </w:rPr>
        <w:t xml:space="preserve"> dimension</w:t>
      </w:r>
      <w:r w:rsidRPr="00AF4F9C">
        <w:rPr>
          <w:rFonts w:ascii="Times New Roman" w:hAnsi="Times New Roman" w:cs="Times New Roman"/>
          <w:sz w:val="24"/>
          <w:szCs w:val="24"/>
        </w:rPr>
        <w:t>s.</w:t>
      </w:r>
    </w:p>
    <w:tbl>
      <w:tblPr>
        <w:tblStyle w:val="TableGrid"/>
        <w:tblW w:w="9214"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6"/>
        <w:gridCol w:w="1346"/>
        <w:gridCol w:w="1358"/>
        <w:gridCol w:w="1567"/>
        <w:gridCol w:w="1739"/>
        <w:gridCol w:w="1134"/>
        <w:gridCol w:w="1134"/>
      </w:tblGrid>
      <w:tr w:rsidR="009F3A93" w:rsidRPr="00AF4F9C" w14:paraId="74D68CDE" w14:textId="77777777" w:rsidTr="00A24112">
        <w:trPr>
          <w:jc w:val="center"/>
        </w:trPr>
        <w:tc>
          <w:tcPr>
            <w:tcW w:w="936" w:type="dxa"/>
            <w:tcBorders>
              <w:top w:val="single" w:sz="4" w:space="0" w:color="auto"/>
              <w:bottom w:val="single" w:sz="4" w:space="0" w:color="auto"/>
            </w:tcBorders>
          </w:tcPr>
          <w:p w14:paraId="26458F0A" w14:textId="77777777" w:rsidR="009F3A93" w:rsidRPr="00AF4F9C" w:rsidRDefault="009F3A93" w:rsidP="00FF6662">
            <w:pPr>
              <w:spacing w:line="480" w:lineRule="auto"/>
              <w:rPr>
                <w:rFonts w:ascii="Times New Roman" w:hAnsi="Times New Roman" w:cs="Times New Roman"/>
                <w:sz w:val="24"/>
                <w:szCs w:val="24"/>
              </w:rPr>
            </w:pPr>
            <w:r w:rsidRPr="00AF4F9C">
              <w:rPr>
                <w:rFonts w:ascii="Times New Roman" w:hAnsi="Times New Roman" w:cs="Times New Roman"/>
                <w:sz w:val="24"/>
                <w:szCs w:val="24"/>
              </w:rPr>
              <w:t>P</w:t>
            </w:r>
            <w:r w:rsidRPr="00AF4F9C">
              <w:rPr>
                <w:rFonts w:ascii="Times New Roman" w:hAnsi="Times New Roman" w:cs="Times New Roman" w:hint="eastAsia"/>
                <w:sz w:val="24"/>
                <w:szCs w:val="24"/>
              </w:rPr>
              <w:t>attern</w:t>
            </w:r>
          </w:p>
        </w:tc>
        <w:tc>
          <w:tcPr>
            <w:tcW w:w="1346" w:type="dxa"/>
            <w:tcBorders>
              <w:top w:val="single" w:sz="4" w:space="0" w:color="auto"/>
              <w:bottom w:val="single" w:sz="4" w:space="0" w:color="auto"/>
            </w:tcBorders>
          </w:tcPr>
          <w:p w14:paraId="558D27C2" w14:textId="77777777" w:rsidR="009F3A93" w:rsidRPr="00AF4F9C" w:rsidRDefault="009F3A93" w:rsidP="00FF6662">
            <w:pPr>
              <w:spacing w:line="480" w:lineRule="auto"/>
              <w:rPr>
                <w:rFonts w:ascii="Times New Roman" w:hAnsi="Times New Roman" w:cs="Times New Roman"/>
                <w:sz w:val="24"/>
                <w:szCs w:val="24"/>
              </w:rPr>
            </w:pPr>
            <w:r w:rsidRPr="00AF4F9C">
              <w:rPr>
                <w:rFonts w:ascii="Times New Roman" w:hAnsi="Times New Roman" w:cs="Times New Roman"/>
                <w:sz w:val="24"/>
                <w:szCs w:val="24"/>
              </w:rPr>
              <w:t>Depth (</w:t>
            </w:r>
            <w:proofErr w:type="spellStart"/>
            <w:r w:rsidRPr="00AF4F9C">
              <w:rPr>
                <w:rFonts w:ascii="Times New Roman" w:hAnsi="Times New Roman" w:cs="Times New Roman"/>
                <w:sz w:val="24"/>
                <w:szCs w:val="24"/>
              </w:rPr>
              <w:t>μm</w:t>
            </w:r>
            <w:proofErr w:type="spellEnd"/>
            <w:r w:rsidRPr="00AF4F9C">
              <w:rPr>
                <w:rFonts w:ascii="Times New Roman" w:hAnsi="Times New Roman" w:cs="Times New Roman"/>
                <w:sz w:val="24"/>
                <w:szCs w:val="24"/>
              </w:rPr>
              <w:t>)</w:t>
            </w:r>
          </w:p>
        </w:tc>
        <w:tc>
          <w:tcPr>
            <w:tcW w:w="1358" w:type="dxa"/>
            <w:tcBorders>
              <w:top w:val="single" w:sz="4" w:space="0" w:color="auto"/>
              <w:bottom w:val="single" w:sz="4" w:space="0" w:color="auto"/>
            </w:tcBorders>
          </w:tcPr>
          <w:p w14:paraId="233B0F00" w14:textId="77777777" w:rsidR="009F3A93" w:rsidRPr="00AF4F9C" w:rsidRDefault="009F3A93" w:rsidP="00FF6662">
            <w:pPr>
              <w:spacing w:line="480" w:lineRule="auto"/>
              <w:rPr>
                <w:rFonts w:ascii="Times New Roman" w:hAnsi="Times New Roman" w:cs="Times New Roman"/>
                <w:sz w:val="24"/>
                <w:szCs w:val="24"/>
              </w:rPr>
            </w:pPr>
            <w:r w:rsidRPr="00AF4F9C">
              <w:rPr>
                <w:rFonts w:ascii="Times New Roman" w:hAnsi="Times New Roman" w:cs="Times New Roman"/>
                <w:sz w:val="24"/>
                <w:szCs w:val="24"/>
              </w:rPr>
              <w:t>Width (</w:t>
            </w:r>
            <w:proofErr w:type="spellStart"/>
            <w:r w:rsidRPr="00AF4F9C">
              <w:rPr>
                <w:rFonts w:ascii="Times New Roman" w:hAnsi="Times New Roman" w:cs="Times New Roman"/>
                <w:sz w:val="24"/>
                <w:szCs w:val="24"/>
              </w:rPr>
              <w:t>μm</w:t>
            </w:r>
            <w:proofErr w:type="spellEnd"/>
            <w:r w:rsidRPr="00AF4F9C">
              <w:rPr>
                <w:rFonts w:ascii="Times New Roman" w:hAnsi="Times New Roman" w:cs="Times New Roman"/>
                <w:sz w:val="24"/>
                <w:szCs w:val="24"/>
              </w:rPr>
              <w:t>)</w:t>
            </w:r>
          </w:p>
        </w:tc>
        <w:tc>
          <w:tcPr>
            <w:tcW w:w="1567" w:type="dxa"/>
            <w:tcBorders>
              <w:top w:val="single" w:sz="4" w:space="0" w:color="auto"/>
              <w:bottom w:val="single" w:sz="4" w:space="0" w:color="auto"/>
            </w:tcBorders>
          </w:tcPr>
          <w:p w14:paraId="2BBB3E74" w14:textId="77777777" w:rsidR="009F3A93" w:rsidRPr="00AF4F9C" w:rsidRDefault="009F3A93" w:rsidP="00FF6662">
            <w:pPr>
              <w:spacing w:line="480" w:lineRule="auto"/>
              <w:rPr>
                <w:rFonts w:ascii="Times New Roman" w:hAnsi="Times New Roman" w:cs="Times New Roman"/>
                <w:sz w:val="24"/>
                <w:szCs w:val="24"/>
              </w:rPr>
            </w:pPr>
            <w:r w:rsidRPr="00AF4F9C">
              <w:rPr>
                <w:rFonts w:ascii="Times New Roman" w:hAnsi="Times New Roman" w:cs="Times New Roman"/>
                <w:sz w:val="24"/>
                <w:szCs w:val="24"/>
              </w:rPr>
              <w:t>Spacing (</w:t>
            </w:r>
            <w:proofErr w:type="spellStart"/>
            <w:r w:rsidRPr="00AF4F9C">
              <w:rPr>
                <w:rFonts w:ascii="Times New Roman" w:hAnsi="Times New Roman" w:cs="Times New Roman"/>
                <w:sz w:val="24"/>
                <w:szCs w:val="24"/>
              </w:rPr>
              <w:t>μm</w:t>
            </w:r>
            <w:proofErr w:type="spellEnd"/>
            <w:r w:rsidRPr="00AF4F9C">
              <w:rPr>
                <w:rFonts w:ascii="Times New Roman" w:hAnsi="Times New Roman" w:cs="Times New Roman"/>
                <w:sz w:val="24"/>
                <w:szCs w:val="24"/>
              </w:rPr>
              <w:t>)</w:t>
            </w:r>
          </w:p>
        </w:tc>
        <w:tc>
          <w:tcPr>
            <w:tcW w:w="1739" w:type="dxa"/>
            <w:tcBorders>
              <w:top w:val="single" w:sz="4" w:space="0" w:color="auto"/>
              <w:bottom w:val="single" w:sz="4" w:space="0" w:color="auto"/>
            </w:tcBorders>
          </w:tcPr>
          <w:p w14:paraId="4957BE9C" w14:textId="77777777" w:rsidR="009F3A93" w:rsidRPr="00AF4F9C" w:rsidRDefault="009F3A93" w:rsidP="00FF6662">
            <w:pPr>
              <w:spacing w:line="480" w:lineRule="auto"/>
              <w:rPr>
                <w:rFonts w:ascii="Times New Roman" w:hAnsi="Times New Roman" w:cs="Times New Roman"/>
                <w:sz w:val="24"/>
                <w:szCs w:val="24"/>
              </w:rPr>
            </w:pPr>
            <w:r w:rsidRPr="00AF4F9C">
              <w:rPr>
                <w:rFonts w:ascii="Times New Roman" w:hAnsi="Times New Roman" w:cs="Times New Roman"/>
                <w:sz w:val="24"/>
                <w:szCs w:val="24"/>
              </w:rPr>
              <w:t>Arrangement</w:t>
            </w:r>
          </w:p>
        </w:tc>
        <w:tc>
          <w:tcPr>
            <w:tcW w:w="1134" w:type="dxa"/>
            <w:tcBorders>
              <w:top w:val="single" w:sz="4" w:space="0" w:color="auto"/>
              <w:bottom w:val="single" w:sz="4" w:space="0" w:color="auto"/>
            </w:tcBorders>
          </w:tcPr>
          <w:p w14:paraId="5D9E48E9" w14:textId="4D410522" w:rsidR="009F3A93" w:rsidRPr="00AF4F9C" w:rsidRDefault="009F3A93" w:rsidP="00FF6662">
            <w:pPr>
              <w:spacing w:line="480" w:lineRule="auto"/>
              <w:rPr>
                <w:rFonts w:ascii="Times New Roman" w:hAnsi="Times New Roman" w:cs="Times New Roman"/>
                <w:sz w:val="24"/>
                <w:szCs w:val="24"/>
              </w:rPr>
            </w:pPr>
            <w:r w:rsidRPr="00AF4F9C">
              <w:rPr>
                <w:rFonts w:ascii="Times New Roman" w:hAnsi="Times New Roman" w:cs="Times New Roman"/>
                <w:sz w:val="24"/>
                <w:szCs w:val="24"/>
              </w:rPr>
              <w:t>S</w:t>
            </w:r>
            <w:r w:rsidR="00ED61EB" w:rsidRPr="00AF4F9C">
              <w:rPr>
                <w:rFonts w:ascii="Times New Roman" w:hAnsi="Times New Roman" w:cs="Times New Roman"/>
                <w:sz w:val="24"/>
                <w:szCs w:val="24"/>
                <w:vertAlign w:val="subscript"/>
              </w:rPr>
              <w:t>1</w:t>
            </w:r>
            <w:r w:rsidRPr="00AF4F9C">
              <w:rPr>
                <w:rFonts w:ascii="Times New Roman" w:hAnsi="Times New Roman" w:cs="Times New Roman"/>
                <w:sz w:val="24"/>
                <w:szCs w:val="24"/>
              </w:rPr>
              <w:t>/S</w:t>
            </w:r>
            <w:r w:rsidR="00ED61EB" w:rsidRPr="00AF4F9C">
              <w:rPr>
                <w:rFonts w:ascii="Times New Roman" w:hAnsi="Times New Roman" w:cs="Times New Roman"/>
                <w:sz w:val="24"/>
                <w:szCs w:val="24"/>
              </w:rPr>
              <w:t xml:space="preserve"> (%)</w:t>
            </w:r>
          </w:p>
        </w:tc>
        <w:tc>
          <w:tcPr>
            <w:tcW w:w="1134" w:type="dxa"/>
            <w:tcBorders>
              <w:top w:val="single" w:sz="4" w:space="0" w:color="auto"/>
              <w:bottom w:val="single" w:sz="4" w:space="0" w:color="auto"/>
            </w:tcBorders>
          </w:tcPr>
          <w:p w14:paraId="463831AD" w14:textId="5C4D9525" w:rsidR="009F3A93" w:rsidRPr="00AF4F9C" w:rsidRDefault="009F3A93" w:rsidP="00FF6662">
            <w:pPr>
              <w:spacing w:line="480" w:lineRule="auto"/>
              <w:rPr>
                <w:rFonts w:ascii="Times New Roman" w:hAnsi="Times New Roman" w:cs="Times New Roman"/>
                <w:sz w:val="24"/>
                <w:szCs w:val="24"/>
              </w:rPr>
            </w:pPr>
            <w:r w:rsidRPr="00AF4F9C">
              <w:rPr>
                <w:rFonts w:ascii="Times New Roman" w:hAnsi="Times New Roman" w:cs="Times New Roman"/>
                <w:sz w:val="24"/>
                <w:szCs w:val="24"/>
              </w:rPr>
              <w:t>S</w:t>
            </w:r>
            <w:r w:rsidRPr="00AF4F9C">
              <w:rPr>
                <w:rFonts w:ascii="Times New Roman" w:hAnsi="Times New Roman" w:cs="Times New Roman"/>
                <w:sz w:val="24"/>
                <w:szCs w:val="24"/>
                <w:vertAlign w:val="subscript"/>
              </w:rPr>
              <w:t>2</w:t>
            </w:r>
            <w:r w:rsidRPr="00AF4F9C">
              <w:rPr>
                <w:rFonts w:ascii="Times New Roman" w:hAnsi="Times New Roman" w:cs="Times New Roman"/>
                <w:sz w:val="24"/>
                <w:szCs w:val="24"/>
              </w:rPr>
              <w:t>/S (%)</w:t>
            </w:r>
          </w:p>
        </w:tc>
      </w:tr>
      <w:tr w:rsidR="009F3A93" w:rsidRPr="00AF4F9C" w14:paraId="48F165D2" w14:textId="77777777" w:rsidTr="00A24112">
        <w:trPr>
          <w:jc w:val="center"/>
        </w:trPr>
        <w:tc>
          <w:tcPr>
            <w:tcW w:w="936" w:type="dxa"/>
            <w:tcBorders>
              <w:top w:val="single" w:sz="4" w:space="0" w:color="auto"/>
            </w:tcBorders>
          </w:tcPr>
          <w:p w14:paraId="65E70460" w14:textId="77777777" w:rsidR="009F3A93" w:rsidRPr="00AF4F9C" w:rsidRDefault="009F3A93" w:rsidP="00FF6662">
            <w:pPr>
              <w:spacing w:line="480" w:lineRule="auto"/>
              <w:rPr>
                <w:rFonts w:ascii="Times New Roman" w:hAnsi="Times New Roman" w:cs="Times New Roman"/>
                <w:sz w:val="24"/>
                <w:szCs w:val="24"/>
              </w:rPr>
            </w:pPr>
            <w:r w:rsidRPr="00AF4F9C">
              <w:rPr>
                <w:rFonts w:ascii="Times New Roman" w:hAnsi="Times New Roman" w:cs="Times New Roman"/>
                <w:sz w:val="24"/>
                <w:szCs w:val="24"/>
              </w:rPr>
              <w:t>LG</w:t>
            </w:r>
          </w:p>
        </w:tc>
        <w:tc>
          <w:tcPr>
            <w:tcW w:w="1346" w:type="dxa"/>
            <w:tcBorders>
              <w:top w:val="single" w:sz="4" w:space="0" w:color="auto"/>
            </w:tcBorders>
          </w:tcPr>
          <w:p w14:paraId="6A9FCE15" w14:textId="77777777" w:rsidR="009F3A93" w:rsidRPr="00AF4F9C" w:rsidRDefault="009F3A93" w:rsidP="00FF6662">
            <w:pPr>
              <w:spacing w:line="480" w:lineRule="auto"/>
              <w:rPr>
                <w:rFonts w:ascii="Times New Roman" w:hAnsi="Times New Roman" w:cs="Times New Roman"/>
                <w:sz w:val="24"/>
                <w:szCs w:val="24"/>
              </w:rPr>
            </w:pPr>
            <w:r w:rsidRPr="00AF4F9C">
              <w:rPr>
                <w:rFonts w:ascii="Times New Roman" w:hAnsi="Times New Roman" w:cs="Times New Roman"/>
                <w:sz w:val="24"/>
                <w:szCs w:val="24"/>
              </w:rPr>
              <w:t>99</w:t>
            </w:r>
          </w:p>
        </w:tc>
        <w:tc>
          <w:tcPr>
            <w:tcW w:w="1358" w:type="dxa"/>
            <w:tcBorders>
              <w:top w:val="single" w:sz="4" w:space="0" w:color="auto"/>
            </w:tcBorders>
          </w:tcPr>
          <w:p w14:paraId="0FB1FB76" w14:textId="77777777" w:rsidR="009F3A93" w:rsidRPr="00AF4F9C" w:rsidRDefault="009F3A93" w:rsidP="00FF6662">
            <w:pPr>
              <w:spacing w:line="480" w:lineRule="auto"/>
              <w:rPr>
                <w:rFonts w:ascii="Times New Roman" w:hAnsi="Times New Roman" w:cs="Times New Roman"/>
                <w:sz w:val="24"/>
                <w:szCs w:val="24"/>
              </w:rPr>
            </w:pPr>
            <w:r w:rsidRPr="00AF4F9C">
              <w:rPr>
                <w:rFonts w:ascii="Times New Roman" w:hAnsi="Times New Roman" w:cs="Times New Roman"/>
                <w:sz w:val="24"/>
                <w:szCs w:val="24"/>
              </w:rPr>
              <w:t>506</w:t>
            </w:r>
          </w:p>
        </w:tc>
        <w:tc>
          <w:tcPr>
            <w:tcW w:w="1567" w:type="dxa"/>
            <w:tcBorders>
              <w:top w:val="single" w:sz="4" w:space="0" w:color="auto"/>
            </w:tcBorders>
          </w:tcPr>
          <w:p w14:paraId="3A088CB3" w14:textId="77777777" w:rsidR="009F3A93" w:rsidRPr="00AF4F9C" w:rsidRDefault="009F3A93" w:rsidP="00FF6662">
            <w:pPr>
              <w:spacing w:line="480" w:lineRule="auto"/>
              <w:rPr>
                <w:rFonts w:ascii="Times New Roman" w:hAnsi="Times New Roman" w:cs="Times New Roman"/>
                <w:sz w:val="24"/>
                <w:szCs w:val="24"/>
              </w:rPr>
            </w:pPr>
            <w:r w:rsidRPr="00AF4F9C">
              <w:rPr>
                <w:rFonts w:ascii="Times New Roman" w:hAnsi="Times New Roman" w:cs="Times New Roman"/>
                <w:sz w:val="24"/>
                <w:szCs w:val="24"/>
              </w:rPr>
              <w:t>657</w:t>
            </w:r>
          </w:p>
        </w:tc>
        <w:tc>
          <w:tcPr>
            <w:tcW w:w="1739" w:type="dxa"/>
            <w:tcBorders>
              <w:top w:val="single" w:sz="4" w:space="0" w:color="auto"/>
            </w:tcBorders>
          </w:tcPr>
          <w:p w14:paraId="750A76A8" w14:textId="77777777" w:rsidR="009F3A93" w:rsidRPr="00AF4F9C" w:rsidRDefault="009F3A93" w:rsidP="00FF6662">
            <w:pPr>
              <w:spacing w:line="480" w:lineRule="auto"/>
              <w:rPr>
                <w:rFonts w:ascii="Times New Roman" w:hAnsi="Times New Roman" w:cs="Times New Roman"/>
                <w:sz w:val="24"/>
                <w:szCs w:val="24"/>
              </w:rPr>
            </w:pPr>
          </w:p>
        </w:tc>
        <w:tc>
          <w:tcPr>
            <w:tcW w:w="1134" w:type="dxa"/>
            <w:tcBorders>
              <w:top w:val="single" w:sz="4" w:space="0" w:color="auto"/>
            </w:tcBorders>
          </w:tcPr>
          <w:p w14:paraId="29224A26" w14:textId="526EC969" w:rsidR="009F3A93" w:rsidRPr="00AF4F9C" w:rsidRDefault="009F3A93" w:rsidP="00FF6662">
            <w:pPr>
              <w:spacing w:line="480" w:lineRule="auto"/>
              <w:rPr>
                <w:rFonts w:ascii="Times New Roman" w:hAnsi="Times New Roman" w:cs="Times New Roman"/>
                <w:sz w:val="24"/>
                <w:szCs w:val="24"/>
                <w:lang w:val="en-US"/>
              </w:rPr>
            </w:pPr>
            <w:r w:rsidRPr="00AF4F9C">
              <w:rPr>
                <w:rFonts w:ascii="Times New Roman" w:hAnsi="Times New Roman" w:cs="Times New Roman"/>
                <w:sz w:val="24"/>
                <w:szCs w:val="24"/>
                <w:lang w:val="en-US"/>
              </w:rPr>
              <w:t>77</w:t>
            </w:r>
          </w:p>
        </w:tc>
        <w:tc>
          <w:tcPr>
            <w:tcW w:w="1134" w:type="dxa"/>
            <w:tcBorders>
              <w:top w:val="single" w:sz="4" w:space="0" w:color="auto"/>
            </w:tcBorders>
          </w:tcPr>
          <w:p w14:paraId="2D76FDBF" w14:textId="1C5FFAB9" w:rsidR="009F3A93" w:rsidRPr="00AF4F9C" w:rsidRDefault="009F3A93" w:rsidP="00FF6662">
            <w:pPr>
              <w:spacing w:line="480" w:lineRule="auto"/>
              <w:rPr>
                <w:rFonts w:ascii="Times New Roman" w:hAnsi="Times New Roman" w:cs="Times New Roman"/>
                <w:sz w:val="24"/>
                <w:szCs w:val="24"/>
              </w:rPr>
            </w:pPr>
            <w:r w:rsidRPr="00AF4F9C">
              <w:rPr>
                <w:rFonts w:ascii="Times New Roman" w:hAnsi="Times New Roman" w:cs="Times New Roman"/>
                <w:sz w:val="24"/>
                <w:szCs w:val="24"/>
              </w:rPr>
              <w:t>29.5</w:t>
            </w:r>
          </w:p>
        </w:tc>
      </w:tr>
      <w:tr w:rsidR="009F3A93" w:rsidRPr="00AF4F9C" w14:paraId="539E65D7" w14:textId="77777777" w:rsidTr="00A24112">
        <w:trPr>
          <w:jc w:val="center"/>
        </w:trPr>
        <w:tc>
          <w:tcPr>
            <w:tcW w:w="936" w:type="dxa"/>
          </w:tcPr>
          <w:p w14:paraId="6FDC1688" w14:textId="77777777" w:rsidR="009F3A93" w:rsidRPr="00AF4F9C" w:rsidRDefault="009F3A93" w:rsidP="00FF6662">
            <w:pPr>
              <w:spacing w:line="480" w:lineRule="auto"/>
              <w:rPr>
                <w:rFonts w:ascii="Times New Roman" w:hAnsi="Times New Roman" w:cs="Times New Roman"/>
                <w:sz w:val="24"/>
                <w:szCs w:val="24"/>
              </w:rPr>
            </w:pPr>
            <w:r w:rsidRPr="00AF4F9C">
              <w:rPr>
                <w:rFonts w:ascii="Times New Roman" w:hAnsi="Times New Roman" w:cs="Times New Roman"/>
                <w:sz w:val="24"/>
                <w:szCs w:val="24"/>
              </w:rPr>
              <w:t>TG</w:t>
            </w:r>
          </w:p>
        </w:tc>
        <w:tc>
          <w:tcPr>
            <w:tcW w:w="1346" w:type="dxa"/>
          </w:tcPr>
          <w:p w14:paraId="6959592A" w14:textId="77777777" w:rsidR="009F3A93" w:rsidRPr="00AF4F9C" w:rsidRDefault="009F3A93" w:rsidP="00FF6662">
            <w:pPr>
              <w:spacing w:line="480" w:lineRule="auto"/>
              <w:rPr>
                <w:rFonts w:ascii="Times New Roman" w:hAnsi="Times New Roman" w:cs="Times New Roman"/>
                <w:sz w:val="24"/>
                <w:szCs w:val="24"/>
              </w:rPr>
            </w:pPr>
            <w:r w:rsidRPr="00AF4F9C">
              <w:rPr>
                <w:rFonts w:ascii="Times New Roman" w:hAnsi="Times New Roman" w:cs="Times New Roman"/>
                <w:sz w:val="24"/>
                <w:szCs w:val="24"/>
              </w:rPr>
              <w:t>104</w:t>
            </w:r>
          </w:p>
        </w:tc>
        <w:tc>
          <w:tcPr>
            <w:tcW w:w="1358" w:type="dxa"/>
          </w:tcPr>
          <w:p w14:paraId="23BE808B" w14:textId="77777777" w:rsidR="009F3A93" w:rsidRPr="00AF4F9C" w:rsidRDefault="009F3A93" w:rsidP="00FF6662">
            <w:pPr>
              <w:spacing w:line="480" w:lineRule="auto"/>
              <w:rPr>
                <w:rFonts w:ascii="Times New Roman" w:hAnsi="Times New Roman" w:cs="Times New Roman"/>
                <w:sz w:val="24"/>
                <w:szCs w:val="24"/>
              </w:rPr>
            </w:pPr>
            <w:r w:rsidRPr="00AF4F9C">
              <w:rPr>
                <w:rFonts w:ascii="Times New Roman" w:hAnsi="Times New Roman" w:cs="Times New Roman"/>
                <w:sz w:val="24"/>
                <w:szCs w:val="24"/>
              </w:rPr>
              <w:t>503</w:t>
            </w:r>
          </w:p>
        </w:tc>
        <w:tc>
          <w:tcPr>
            <w:tcW w:w="1567" w:type="dxa"/>
          </w:tcPr>
          <w:p w14:paraId="5E5617A1" w14:textId="77777777" w:rsidR="009F3A93" w:rsidRPr="00AF4F9C" w:rsidRDefault="009F3A93" w:rsidP="00FF6662">
            <w:pPr>
              <w:spacing w:line="480" w:lineRule="auto"/>
              <w:rPr>
                <w:rFonts w:ascii="Times New Roman" w:hAnsi="Times New Roman" w:cs="Times New Roman"/>
                <w:sz w:val="24"/>
                <w:szCs w:val="24"/>
              </w:rPr>
            </w:pPr>
            <w:r w:rsidRPr="00AF4F9C">
              <w:rPr>
                <w:rFonts w:ascii="Times New Roman" w:hAnsi="Times New Roman" w:cs="Times New Roman"/>
                <w:sz w:val="24"/>
                <w:szCs w:val="24"/>
              </w:rPr>
              <w:t>652</w:t>
            </w:r>
          </w:p>
        </w:tc>
        <w:tc>
          <w:tcPr>
            <w:tcW w:w="1739" w:type="dxa"/>
          </w:tcPr>
          <w:p w14:paraId="27D5721A" w14:textId="77777777" w:rsidR="009F3A93" w:rsidRPr="00AF4F9C" w:rsidRDefault="009F3A93" w:rsidP="00FF6662">
            <w:pPr>
              <w:spacing w:line="480" w:lineRule="auto"/>
              <w:rPr>
                <w:rFonts w:ascii="Times New Roman" w:hAnsi="Times New Roman" w:cs="Times New Roman"/>
                <w:sz w:val="24"/>
                <w:szCs w:val="24"/>
              </w:rPr>
            </w:pPr>
          </w:p>
        </w:tc>
        <w:tc>
          <w:tcPr>
            <w:tcW w:w="1134" w:type="dxa"/>
          </w:tcPr>
          <w:p w14:paraId="01A5408D" w14:textId="7F3195BC" w:rsidR="009F3A93" w:rsidRPr="00AF4F9C" w:rsidRDefault="009F3A93" w:rsidP="00FF6662">
            <w:pPr>
              <w:spacing w:line="480" w:lineRule="auto"/>
              <w:rPr>
                <w:rFonts w:ascii="Times New Roman" w:hAnsi="Times New Roman" w:cs="Times New Roman"/>
                <w:sz w:val="24"/>
                <w:szCs w:val="24"/>
              </w:rPr>
            </w:pPr>
            <w:r w:rsidRPr="00AF4F9C">
              <w:rPr>
                <w:rFonts w:ascii="Times New Roman" w:hAnsi="Times New Roman" w:cs="Times New Roman"/>
                <w:sz w:val="24"/>
                <w:szCs w:val="24"/>
              </w:rPr>
              <w:t>77</w:t>
            </w:r>
          </w:p>
        </w:tc>
        <w:tc>
          <w:tcPr>
            <w:tcW w:w="1134" w:type="dxa"/>
          </w:tcPr>
          <w:p w14:paraId="42871787" w14:textId="23835D76" w:rsidR="009F3A93" w:rsidRPr="00AF4F9C" w:rsidRDefault="009F3A93" w:rsidP="00FF6662">
            <w:pPr>
              <w:spacing w:line="480" w:lineRule="auto"/>
              <w:rPr>
                <w:rFonts w:ascii="Times New Roman" w:hAnsi="Times New Roman" w:cs="Times New Roman"/>
                <w:sz w:val="24"/>
                <w:szCs w:val="24"/>
              </w:rPr>
            </w:pPr>
            <w:r w:rsidRPr="00AF4F9C">
              <w:rPr>
                <w:rFonts w:ascii="Times New Roman" w:hAnsi="Times New Roman" w:cs="Times New Roman"/>
                <w:sz w:val="24"/>
                <w:szCs w:val="24"/>
              </w:rPr>
              <w:t>30.5</w:t>
            </w:r>
          </w:p>
        </w:tc>
      </w:tr>
      <w:tr w:rsidR="009F3A93" w:rsidRPr="00AF4F9C" w14:paraId="79E26C9D" w14:textId="77777777" w:rsidTr="00A24112">
        <w:trPr>
          <w:jc w:val="center"/>
        </w:trPr>
        <w:tc>
          <w:tcPr>
            <w:tcW w:w="936" w:type="dxa"/>
          </w:tcPr>
          <w:p w14:paraId="7EB5D419" w14:textId="77777777" w:rsidR="009F3A93" w:rsidRPr="00AF4F9C" w:rsidRDefault="009F3A93" w:rsidP="00FF6662">
            <w:pPr>
              <w:spacing w:line="480" w:lineRule="auto"/>
              <w:rPr>
                <w:rFonts w:ascii="Times New Roman" w:hAnsi="Times New Roman" w:cs="Times New Roman"/>
                <w:sz w:val="24"/>
                <w:szCs w:val="24"/>
              </w:rPr>
            </w:pPr>
            <w:r w:rsidRPr="00AF4F9C">
              <w:rPr>
                <w:rFonts w:ascii="Times New Roman" w:hAnsi="Times New Roman" w:cs="Times New Roman"/>
                <w:sz w:val="24"/>
                <w:szCs w:val="24"/>
              </w:rPr>
              <w:t>Dimple</w:t>
            </w:r>
          </w:p>
        </w:tc>
        <w:tc>
          <w:tcPr>
            <w:tcW w:w="1346" w:type="dxa"/>
          </w:tcPr>
          <w:p w14:paraId="2096D1F9" w14:textId="77777777" w:rsidR="009F3A93" w:rsidRPr="00AF4F9C" w:rsidRDefault="009F3A93" w:rsidP="00FF6662">
            <w:pPr>
              <w:spacing w:line="480" w:lineRule="auto"/>
              <w:rPr>
                <w:rFonts w:ascii="Times New Roman" w:hAnsi="Times New Roman" w:cs="Times New Roman"/>
                <w:sz w:val="24"/>
                <w:szCs w:val="24"/>
              </w:rPr>
            </w:pPr>
            <w:r w:rsidRPr="00AF4F9C">
              <w:rPr>
                <w:rFonts w:ascii="Times New Roman" w:hAnsi="Times New Roman" w:cs="Times New Roman"/>
                <w:sz w:val="24"/>
                <w:szCs w:val="24"/>
              </w:rPr>
              <w:t>103</w:t>
            </w:r>
          </w:p>
        </w:tc>
        <w:tc>
          <w:tcPr>
            <w:tcW w:w="1358" w:type="dxa"/>
          </w:tcPr>
          <w:p w14:paraId="5501FFEB" w14:textId="77777777" w:rsidR="009F3A93" w:rsidRPr="00AF4F9C" w:rsidRDefault="009F3A93" w:rsidP="00FF6662">
            <w:pPr>
              <w:spacing w:line="480" w:lineRule="auto"/>
              <w:rPr>
                <w:rFonts w:ascii="Times New Roman" w:hAnsi="Times New Roman" w:cs="Times New Roman"/>
                <w:sz w:val="24"/>
                <w:szCs w:val="24"/>
              </w:rPr>
            </w:pPr>
            <w:r w:rsidRPr="00AF4F9C">
              <w:rPr>
                <w:rFonts w:ascii="Times New Roman" w:hAnsi="Times New Roman" w:cs="Times New Roman"/>
                <w:sz w:val="24"/>
                <w:szCs w:val="24"/>
              </w:rPr>
              <w:t>505×475</w:t>
            </w:r>
          </w:p>
        </w:tc>
        <w:tc>
          <w:tcPr>
            <w:tcW w:w="1567" w:type="dxa"/>
          </w:tcPr>
          <w:p w14:paraId="48C3B8A1" w14:textId="77777777" w:rsidR="009F3A93" w:rsidRPr="00AF4F9C" w:rsidRDefault="009F3A93" w:rsidP="00FF6662">
            <w:pPr>
              <w:spacing w:line="480" w:lineRule="auto"/>
              <w:rPr>
                <w:rFonts w:ascii="Times New Roman" w:hAnsi="Times New Roman" w:cs="Times New Roman"/>
                <w:sz w:val="24"/>
                <w:szCs w:val="24"/>
              </w:rPr>
            </w:pPr>
            <w:r w:rsidRPr="00AF4F9C">
              <w:rPr>
                <w:rFonts w:ascii="Times New Roman" w:hAnsi="Times New Roman" w:cs="Times New Roman"/>
                <w:sz w:val="24"/>
                <w:szCs w:val="24"/>
              </w:rPr>
              <w:t>1000</w:t>
            </w:r>
          </w:p>
        </w:tc>
        <w:tc>
          <w:tcPr>
            <w:tcW w:w="1739" w:type="dxa"/>
          </w:tcPr>
          <w:p w14:paraId="178EE5A9" w14:textId="77777777" w:rsidR="009F3A93" w:rsidRPr="00AF4F9C" w:rsidRDefault="009F3A93" w:rsidP="00FF6662">
            <w:pPr>
              <w:spacing w:line="480" w:lineRule="auto"/>
              <w:rPr>
                <w:rFonts w:ascii="Times New Roman" w:hAnsi="Times New Roman" w:cs="Times New Roman"/>
                <w:sz w:val="24"/>
                <w:szCs w:val="24"/>
              </w:rPr>
            </w:pPr>
            <w:r w:rsidRPr="00AF4F9C">
              <w:rPr>
                <w:rFonts w:ascii="Times New Roman" w:hAnsi="Times New Roman" w:cs="Times New Roman"/>
                <w:sz w:val="24"/>
                <w:szCs w:val="24"/>
              </w:rPr>
              <w:t xml:space="preserve">240 </w:t>
            </w:r>
            <w:proofErr w:type="spellStart"/>
            <w:r w:rsidRPr="00AF4F9C">
              <w:rPr>
                <w:rFonts w:ascii="Times New Roman" w:hAnsi="Times New Roman" w:cs="Times New Roman"/>
                <w:sz w:val="24"/>
                <w:szCs w:val="24"/>
              </w:rPr>
              <w:t>μm</w:t>
            </w:r>
            <w:proofErr w:type="spellEnd"/>
            <w:r w:rsidRPr="00AF4F9C">
              <w:rPr>
                <w:rFonts w:ascii="Times New Roman" w:hAnsi="Times New Roman" w:cs="Times New Roman"/>
                <w:sz w:val="24"/>
                <w:szCs w:val="24"/>
              </w:rPr>
              <w:t xml:space="preserve"> offset between rows</w:t>
            </w:r>
          </w:p>
        </w:tc>
        <w:tc>
          <w:tcPr>
            <w:tcW w:w="1134" w:type="dxa"/>
          </w:tcPr>
          <w:p w14:paraId="08029C08" w14:textId="2C4A5046" w:rsidR="009F3A93" w:rsidRPr="00AF4F9C" w:rsidRDefault="009F3A93" w:rsidP="00FF6662">
            <w:pPr>
              <w:spacing w:line="480" w:lineRule="auto"/>
              <w:rPr>
                <w:rFonts w:ascii="Times New Roman" w:hAnsi="Times New Roman" w:cs="Times New Roman"/>
                <w:sz w:val="24"/>
                <w:szCs w:val="24"/>
              </w:rPr>
            </w:pPr>
            <w:r w:rsidRPr="00AF4F9C">
              <w:rPr>
                <w:rFonts w:ascii="Times New Roman" w:hAnsi="Times New Roman" w:cs="Times New Roman"/>
                <w:sz w:val="24"/>
                <w:szCs w:val="24"/>
              </w:rPr>
              <w:t>23</w:t>
            </w:r>
          </w:p>
        </w:tc>
        <w:tc>
          <w:tcPr>
            <w:tcW w:w="1134" w:type="dxa"/>
          </w:tcPr>
          <w:p w14:paraId="600D50D2" w14:textId="3BAA1C0B" w:rsidR="009F3A93" w:rsidRPr="00AF4F9C" w:rsidRDefault="009F3A93" w:rsidP="00FF6662">
            <w:pPr>
              <w:spacing w:line="480" w:lineRule="auto"/>
              <w:rPr>
                <w:rFonts w:ascii="Times New Roman" w:hAnsi="Times New Roman" w:cs="Times New Roman"/>
                <w:sz w:val="24"/>
                <w:szCs w:val="24"/>
              </w:rPr>
            </w:pPr>
            <w:r w:rsidRPr="00AF4F9C">
              <w:rPr>
                <w:rFonts w:ascii="Times New Roman" w:hAnsi="Times New Roman" w:cs="Times New Roman"/>
                <w:sz w:val="24"/>
                <w:szCs w:val="24"/>
              </w:rPr>
              <w:t>18.5</w:t>
            </w:r>
          </w:p>
        </w:tc>
      </w:tr>
      <w:tr w:rsidR="009F3A93" w:rsidRPr="00AF4F9C" w14:paraId="334A5788" w14:textId="77777777" w:rsidTr="00A24112">
        <w:trPr>
          <w:jc w:val="center"/>
        </w:trPr>
        <w:tc>
          <w:tcPr>
            <w:tcW w:w="936" w:type="dxa"/>
          </w:tcPr>
          <w:p w14:paraId="7E6DCB8D" w14:textId="77777777" w:rsidR="009F3A93" w:rsidRPr="00AF4F9C" w:rsidRDefault="009F3A93" w:rsidP="00FF6662">
            <w:pPr>
              <w:spacing w:line="480" w:lineRule="auto"/>
              <w:rPr>
                <w:rFonts w:ascii="Times New Roman" w:hAnsi="Times New Roman" w:cs="Times New Roman"/>
                <w:sz w:val="24"/>
                <w:szCs w:val="24"/>
              </w:rPr>
            </w:pPr>
            <w:r w:rsidRPr="00AF4F9C">
              <w:rPr>
                <w:rFonts w:ascii="Times New Roman" w:hAnsi="Times New Roman" w:cs="Times New Roman"/>
                <w:sz w:val="24"/>
                <w:szCs w:val="24"/>
              </w:rPr>
              <w:t>Grid</w:t>
            </w:r>
          </w:p>
        </w:tc>
        <w:tc>
          <w:tcPr>
            <w:tcW w:w="1346" w:type="dxa"/>
          </w:tcPr>
          <w:p w14:paraId="5526DEA0" w14:textId="77777777" w:rsidR="009F3A93" w:rsidRPr="00AF4F9C" w:rsidRDefault="009F3A93" w:rsidP="00FF6662">
            <w:pPr>
              <w:spacing w:line="480" w:lineRule="auto"/>
              <w:rPr>
                <w:rFonts w:ascii="Times New Roman" w:hAnsi="Times New Roman" w:cs="Times New Roman"/>
                <w:sz w:val="24"/>
                <w:szCs w:val="24"/>
              </w:rPr>
            </w:pPr>
            <w:r w:rsidRPr="00AF4F9C">
              <w:rPr>
                <w:rFonts w:ascii="Times New Roman" w:hAnsi="Times New Roman" w:cs="Times New Roman"/>
                <w:sz w:val="24"/>
                <w:szCs w:val="24"/>
              </w:rPr>
              <w:t>98</w:t>
            </w:r>
          </w:p>
        </w:tc>
        <w:tc>
          <w:tcPr>
            <w:tcW w:w="1358" w:type="dxa"/>
          </w:tcPr>
          <w:p w14:paraId="4F378A73" w14:textId="77777777" w:rsidR="009F3A93" w:rsidRPr="00AF4F9C" w:rsidRDefault="009F3A93" w:rsidP="00FF6662">
            <w:pPr>
              <w:spacing w:line="480" w:lineRule="auto"/>
              <w:rPr>
                <w:rFonts w:ascii="Times New Roman" w:hAnsi="Times New Roman" w:cs="Times New Roman"/>
                <w:sz w:val="24"/>
                <w:szCs w:val="24"/>
              </w:rPr>
            </w:pPr>
            <w:r w:rsidRPr="00AF4F9C">
              <w:rPr>
                <w:rFonts w:ascii="Times New Roman" w:hAnsi="Times New Roman" w:cs="Times New Roman"/>
                <w:sz w:val="24"/>
                <w:szCs w:val="24"/>
              </w:rPr>
              <w:t>506</w:t>
            </w:r>
          </w:p>
        </w:tc>
        <w:tc>
          <w:tcPr>
            <w:tcW w:w="1567" w:type="dxa"/>
          </w:tcPr>
          <w:p w14:paraId="20C72DF4" w14:textId="77777777" w:rsidR="009F3A93" w:rsidRPr="00AF4F9C" w:rsidRDefault="009F3A93" w:rsidP="00FF6662">
            <w:pPr>
              <w:spacing w:line="480" w:lineRule="auto"/>
              <w:rPr>
                <w:rFonts w:ascii="Times New Roman" w:hAnsi="Times New Roman" w:cs="Times New Roman"/>
                <w:sz w:val="24"/>
                <w:szCs w:val="24"/>
              </w:rPr>
            </w:pPr>
            <w:r w:rsidRPr="00AF4F9C">
              <w:rPr>
                <w:rFonts w:ascii="Times New Roman" w:hAnsi="Times New Roman" w:cs="Times New Roman"/>
                <w:sz w:val="24"/>
                <w:szCs w:val="24"/>
              </w:rPr>
              <w:t>654</w:t>
            </w:r>
          </w:p>
        </w:tc>
        <w:tc>
          <w:tcPr>
            <w:tcW w:w="1739" w:type="dxa"/>
          </w:tcPr>
          <w:p w14:paraId="143AAAC2" w14:textId="77777777" w:rsidR="009F3A93" w:rsidRPr="00AF4F9C" w:rsidRDefault="009F3A93" w:rsidP="00FF6662">
            <w:pPr>
              <w:spacing w:line="480" w:lineRule="auto"/>
              <w:rPr>
                <w:rFonts w:ascii="Times New Roman" w:hAnsi="Times New Roman" w:cs="Times New Roman"/>
                <w:sz w:val="24"/>
                <w:szCs w:val="24"/>
              </w:rPr>
            </w:pPr>
          </w:p>
        </w:tc>
        <w:tc>
          <w:tcPr>
            <w:tcW w:w="1134" w:type="dxa"/>
          </w:tcPr>
          <w:p w14:paraId="1922FB2F" w14:textId="39F65463" w:rsidR="009F3A93" w:rsidRPr="00AF4F9C" w:rsidRDefault="009F3A93" w:rsidP="00FF6662">
            <w:pPr>
              <w:spacing w:line="480" w:lineRule="auto"/>
              <w:rPr>
                <w:rFonts w:ascii="Times New Roman" w:hAnsi="Times New Roman" w:cs="Times New Roman"/>
                <w:sz w:val="24"/>
                <w:szCs w:val="24"/>
              </w:rPr>
            </w:pPr>
            <w:r w:rsidRPr="00AF4F9C">
              <w:rPr>
                <w:rFonts w:ascii="Times New Roman" w:hAnsi="Times New Roman" w:cs="Times New Roman"/>
                <w:sz w:val="24"/>
                <w:szCs w:val="24"/>
              </w:rPr>
              <w:t>95</w:t>
            </w:r>
          </w:p>
        </w:tc>
        <w:tc>
          <w:tcPr>
            <w:tcW w:w="1134" w:type="dxa"/>
          </w:tcPr>
          <w:p w14:paraId="29B58209" w14:textId="6728892A" w:rsidR="009F3A93" w:rsidRPr="00AF4F9C" w:rsidRDefault="009F3A93" w:rsidP="00FF6662">
            <w:pPr>
              <w:spacing w:line="480" w:lineRule="auto"/>
              <w:rPr>
                <w:rFonts w:ascii="Times New Roman" w:hAnsi="Times New Roman" w:cs="Times New Roman"/>
                <w:sz w:val="24"/>
                <w:szCs w:val="24"/>
              </w:rPr>
            </w:pPr>
            <w:r w:rsidRPr="00AF4F9C">
              <w:rPr>
                <w:rFonts w:ascii="Times New Roman" w:hAnsi="Times New Roman" w:cs="Times New Roman"/>
                <w:sz w:val="24"/>
                <w:szCs w:val="24"/>
              </w:rPr>
              <w:t>57.5</w:t>
            </w:r>
          </w:p>
        </w:tc>
      </w:tr>
    </w:tbl>
    <w:p w14:paraId="38B2BE75" w14:textId="28205BBF" w:rsidR="002D3D06" w:rsidRPr="00AF4F9C" w:rsidRDefault="002D3D06" w:rsidP="001B12BB">
      <w:pPr>
        <w:spacing w:line="480" w:lineRule="auto"/>
        <w:rPr>
          <w:rFonts w:ascii="Times New Roman" w:hAnsi="Times New Roman" w:cs="Times New Roman"/>
          <w:sz w:val="24"/>
          <w:szCs w:val="24"/>
        </w:rPr>
      </w:pPr>
      <w:r w:rsidRPr="00AF4F9C">
        <w:rPr>
          <w:rFonts w:ascii="Times New Roman" w:hAnsi="Times New Roman" w:cs="Times New Roman"/>
          <w:sz w:val="24"/>
          <w:szCs w:val="24"/>
        </w:rPr>
        <w:t xml:space="preserve">Note: </w:t>
      </w:r>
      <w:r w:rsidRPr="00AF4F9C">
        <w:rPr>
          <w:rFonts w:ascii="Times New Roman" w:hAnsi="Times New Roman" w:cs="Times New Roman" w:hint="eastAsia"/>
          <w:sz w:val="24"/>
          <w:szCs w:val="24"/>
        </w:rPr>
        <w:t>S</w:t>
      </w:r>
      <w:r w:rsidR="00ED61EB" w:rsidRPr="00AF4F9C">
        <w:rPr>
          <w:rFonts w:ascii="Times New Roman" w:hAnsi="Times New Roman" w:cs="Times New Roman"/>
          <w:sz w:val="24"/>
          <w:szCs w:val="24"/>
          <w:vertAlign w:val="subscript"/>
        </w:rPr>
        <w:t>1</w:t>
      </w:r>
      <w:r w:rsidRPr="00AF4F9C">
        <w:rPr>
          <w:rFonts w:ascii="Times New Roman" w:hAnsi="Times New Roman" w:cs="Times New Roman"/>
          <w:sz w:val="24"/>
          <w:szCs w:val="24"/>
        </w:rPr>
        <w:t xml:space="preserve"> and S</w:t>
      </w:r>
      <w:r w:rsidR="00ED61EB" w:rsidRPr="00AF4F9C">
        <w:rPr>
          <w:rFonts w:ascii="Times New Roman" w:hAnsi="Times New Roman" w:cs="Times New Roman"/>
          <w:sz w:val="24"/>
          <w:szCs w:val="24"/>
          <w:vertAlign w:val="subscript"/>
        </w:rPr>
        <w:t>2</w:t>
      </w:r>
      <w:r w:rsidRPr="00AF4F9C">
        <w:rPr>
          <w:rFonts w:ascii="Times New Roman" w:hAnsi="Times New Roman" w:cs="Times New Roman"/>
          <w:sz w:val="24"/>
          <w:szCs w:val="24"/>
        </w:rPr>
        <w:t xml:space="preserve"> represent the </w:t>
      </w:r>
      <w:r w:rsidR="00C03298" w:rsidRPr="00AF4F9C">
        <w:rPr>
          <w:rFonts w:ascii="Times New Roman" w:hAnsi="Times New Roman" w:cs="Times New Roman"/>
          <w:sz w:val="24"/>
          <w:szCs w:val="24"/>
        </w:rPr>
        <w:t xml:space="preserve">new </w:t>
      </w:r>
      <w:r w:rsidRPr="00AF4F9C">
        <w:rPr>
          <w:rFonts w:ascii="Times New Roman" w:hAnsi="Times New Roman" w:cs="Times New Roman"/>
          <w:sz w:val="24"/>
          <w:szCs w:val="24"/>
        </w:rPr>
        <w:t xml:space="preserve">flat </w:t>
      </w:r>
      <w:r w:rsidR="00C03298" w:rsidRPr="00AF4F9C">
        <w:rPr>
          <w:rFonts w:ascii="Times New Roman" w:hAnsi="Times New Roman" w:cs="Times New Roman"/>
          <w:sz w:val="24"/>
          <w:szCs w:val="24"/>
        </w:rPr>
        <w:t xml:space="preserve">and vertical areas generated due to the material removal by </w:t>
      </w:r>
      <w:r w:rsidR="00ED61EB" w:rsidRPr="00AF4F9C">
        <w:rPr>
          <w:rFonts w:ascii="Times New Roman" w:hAnsi="Times New Roman" w:cs="Times New Roman"/>
          <w:sz w:val="24"/>
          <w:szCs w:val="24"/>
        </w:rPr>
        <w:t xml:space="preserve">laser </w:t>
      </w:r>
      <w:r w:rsidR="00C03298" w:rsidRPr="00AF4F9C">
        <w:rPr>
          <w:rFonts w:ascii="Times New Roman" w:hAnsi="Times New Roman" w:cs="Times New Roman"/>
          <w:sz w:val="24"/>
          <w:szCs w:val="24"/>
        </w:rPr>
        <w:t>patterning, respectively</w:t>
      </w:r>
      <w:r w:rsidR="00ED61EB" w:rsidRPr="00AF4F9C">
        <w:rPr>
          <w:rFonts w:ascii="Times New Roman" w:hAnsi="Times New Roman" w:cs="Times New Roman"/>
          <w:sz w:val="24"/>
          <w:szCs w:val="24"/>
        </w:rPr>
        <w:t xml:space="preserve">, and </w:t>
      </w:r>
      <w:r w:rsidR="00C03298" w:rsidRPr="00AF4F9C">
        <w:rPr>
          <w:rFonts w:ascii="Times New Roman" w:hAnsi="Times New Roman" w:cs="Times New Roman"/>
          <w:sz w:val="24"/>
          <w:szCs w:val="24"/>
        </w:rPr>
        <w:t xml:space="preserve">S is the nominal flat area of the substrate. </w:t>
      </w:r>
    </w:p>
    <w:p w14:paraId="6F54BA58" w14:textId="77777777" w:rsidR="00F6630A" w:rsidRPr="00AF4F9C" w:rsidRDefault="00F6630A" w:rsidP="001B12BB">
      <w:pPr>
        <w:spacing w:line="480" w:lineRule="auto"/>
        <w:rPr>
          <w:rFonts w:ascii="Times New Roman" w:hAnsi="Times New Roman" w:cs="Times New Roman"/>
          <w:sz w:val="24"/>
          <w:szCs w:val="24"/>
        </w:rPr>
      </w:pPr>
      <w:bookmarkStart w:id="21" w:name="_Hlk45182500"/>
      <w:bookmarkEnd w:id="20"/>
    </w:p>
    <w:p w14:paraId="4D94552E" w14:textId="06AE2C36" w:rsidR="00EF0204" w:rsidRPr="00AF4F9C" w:rsidRDefault="001B12BB" w:rsidP="001B12BB">
      <w:pPr>
        <w:spacing w:line="480" w:lineRule="auto"/>
        <w:rPr>
          <w:rFonts w:ascii="Times New Roman" w:hAnsi="Times New Roman" w:cs="Times New Roman"/>
          <w:sz w:val="24"/>
          <w:szCs w:val="24"/>
        </w:rPr>
      </w:pPr>
      <w:r w:rsidRPr="00AF4F9C">
        <w:rPr>
          <w:rFonts w:ascii="Times New Roman" w:hAnsi="Times New Roman" w:cs="Times New Roman" w:hint="eastAsia"/>
          <w:sz w:val="24"/>
          <w:szCs w:val="24"/>
        </w:rPr>
        <w:lastRenderedPageBreak/>
        <w:t>Fig</w:t>
      </w:r>
      <w:r w:rsidRPr="00AF4F9C">
        <w:rPr>
          <w:rFonts w:ascii="Times New Roman" w:hAnsi="Times New Roman" w:cs="Times New Roman"/>
          <w:sz w:val="24"/>
          <w:szCs w:val="24"/>
        </w:rPr>
        <w:t>. 4 shows two examples of the profiles of the patterned surfaces generated</w:t>
      </w:r>
      <w:bookmarkStart w:id="22" w:name="_Hlk45182528"/>
      <w:r w:rsidR="007527AF" w:rsidRPr="00AF4F9C">
        <w:rPr>
          <w:rFonts w:ascii="Times New Roman" w:hAnsi="Times New Roman" w:cs="Times New Roman"/>
          <w:sz w:val="24"/>
          <w:szCs w:val="24"/>
        </w:rPr>
        <w:t>, which w</w:t>
      </w:r>
      <w:r w:rsidR="00F326A8" w:rsidRPr="00AF4F9C">
        <w:rPr>
          <w:rFonts w:ascii="Times New Roman" w:hAnsi="Times New Roman" w:cs="Times New Roman"/>
          <w:sz w:val="24"/>
          <w:szCs w:val="24"/>
        </w:rPr>
        <w:t>ere</w:t>
      </w:r>
      <w:r w:rsidR="007527AF" w:rsidRPr="00AF4F9C">
        <w:rPr>
          <w:rFonts w:ascii="Times New Roman" w:hAnsi="Times New Roman" w:cs="Times New Roman"/>
          <w:sz w:val="24"/>
          <w:szCs w:val="24"/>
        </w:rPr>
        <w:t xml:space="preserve"> measured by the </w:t>
      </w:r>
      <w:proofErr w:type="spellStart"/>
      <w:r w:rsidR="007527AF" w:rsidRPr="00AF4F9C">
        <w:rPr>
          <w:rFonts w:ascii="Times New Roman" w:hAnsi="Times New Roman" w:cs="Times New Roman"/>
          <w:sz w:val="24"/>
          <w:szCs w:val="24"/>
        </w:rPr>
        <w:t>Alicona</w:t>
      </w:r>
      <w:proofErr w:type="spellEnd"/>
      <w:r w:rsidR="007527AF" w:rsidRPr="00AF4F9C">
        <w:rPr>
          <w:rFonts w:ascii="Times New Roman" w:hAnsi="Times New Roman" w:cs="Times New Roman"/>
          <w:sz w:val="24"/>
          <w:szCs w:val="24"/>
        </w:rPr>
        <w:t xml:space="preserve"> system</w:t>
      </w:r>
      <w:r w:rsidRPr="00AF4F9C">
        <w:rPr>
          <w:rFonts w:ascii="Times New Roman" w:hAnsi="Times New Roman" w:cs="Times New Roman"/>
          <w:sz w:val="24"/>
          <w:szCs w:val="24"/>
        </w:rPr>
        <w:t xml:space="preserve">. </w:t>
      </w:r>
      <w:bookmarkEnd w:id="21"/>
      <w:bookmarkEnd w:id="22"/>
      <w:r w:rsidRPr="00AF4F9C">
        <w:rPr>
          <w:rFonts w:ascii="Times New Roman" w:hAnsi="Times New Roman" w:cs="Times New Roman"/>
          <w:sz w:val="24"/>
          <w:szCs w:val="24"/>
        </w:rPr>
        <w:t xml:space="preserve">It shows that the geometry and size of the patterns fabricated using the laser are well controlled. </w:t>
      </w:r>
      <w:bookmarkStart w:id="23" w:name="_Hlk45211591"/>
      <w:r w:rsidRPr="00AF4F9C">
        <w:rPr>
          <w:rFonts w:ascii="Times New Roman" w:hAnsi="Times New Roman" w:cs="Times New Roman"/>
          <w:sz w:val="24"/>
          <w:szCs w:val="24"/>
        </w:rPr>
        <w:t xml:space="preserve">Table 2 also shows the ratio of the created </w:t>
      </w:r>
      <w:r w:rsidR="00ED61EB" w:rsidRPr="00AF4F9C">
        <w:rPr>
          <w:rFonts w:ascii="Times New Roman" w:hAnsi="Times New Roman" w:cs="Times New Roman"/>
          <w:sz w:val="24"/>
          <w:szCs w:val="24"/>
        </w:rPr>
        <w:t>flat area (S</w:t>
      </w:r>
      <w:r w:rsidR="00ED61EB" w:rsidRPr="00AF4F9C">
        <w:rPr>
          <w:rFonts w:ascii="Times New Roman" w:hAnsi="Times New Roman" w:cs="Times New Roman"/>
          <w:sz w:val="24"/>
          <w:szCs w:val="24"/>
          <w:vertAlign w:val="subscript"/>
        </w:rPr>
        <w:t>1</w:t>
      </w:r>
      <w:r w:rsidR="00ED61EB" w:rsidRPr="00AF4F9C">
        <w:rPr>
          <w:rFonts w:ascii="Times New Roman" w:hAnsi="Times New Roman" w:cs="Times New Roman"/>
          <w:sz w:val="24"/>
          <w:szCs w:val="24"/>
        </w:rPr>
        <w:t xml:space="preserve">) and </w:t>
      </w:r>
      <w:r w:rsidRPr="00AF4F9C">
        <w:rPr>
          <w:rFonts w:ascii="Times New Roman" w:hAnsi="Times New Roman" w:cs="Times New Roman"/>
          <w:sz w:val="24"/>
          <w:szCs w:val="24"/>
        </w:rPr>
        <w:t>vertical area</w:t>
      </w:r>
      <w:r w:rsidR="00ED61EB" w:rsidRPr="00AF4F9C">
        <w:rPr>
          <w:rFonts w:ascii="Times New Roman" w:hAnsi="Times New Roman" w:cs="Times New Roman"/>
          <w:sz w:val="24"/>
          <w:szCs w:val="24"/>
        </w:rPr>
        <w:t xml:space="preserve"> (S</w:t>
      </w:r>
      <w:r w:rsidR="00ED61EB" w:rsidRPr="00AF4F9C">
        <w:rPr>
          <w:rFonts w:ascii="Times New Roman" w:hAnsi="Times New Roman" w:cs="Times New Roman"/>
          <w:sz w:val="24"/>
          <w:szCs w:val="24"/>
          <w:vertAlign w:val="subscript"/>
        </w:rPr>
        <w:t>2</w:t>
      </w:r>
      <w:r w:rsidR="00ED61EB" w:rsidRPr="00AF4F9C">
        <w:rPr>
          <w:rFonts w:ascii="Times New Roman" w:hAnsi="Times New Roman" w:cs="Times New Roman"/>
          <w:sz w:val="24"/>
          <w:szCs w:val="24"/>
        </w:rPr>
        <w:t>)</w:t>
      </w:r>
      <w:r w:rsidRPr="00AF4F9C">
        <w:rPr>
          <w:rFonts w:ascii="Times New Roman" w:hAnsi="Times New Roman" w:cs="Times New Roman"/>
          <w:sz w:val="24"/>
          <w:szCs w:val="24"/>
        </w:rPr>
        <w:t xml:space="preserve"> to the nominal flat area</w:t>
      </w:r>
      <w:r w:rsidR="00ED61EB" w:rsidRPr="00AF4F9C">
        <w:rPr>
          <w:rFonts w:ascii="Times New Roman" w:hAnsi="Times New Roman" w:cs="Times New Roman"/>
          <w:sz w:val="24"/>
          <w:szCs w:val="24"/>
        </w:rPr>
        <w:t xml:space="preserve"> (</w:t>
      </w:r>
      <w:r w:rsidRPr="00AF4F9C">
        <w:rPr>
          <w:rFonts w:ascii="Times New Roman" w:hAnsi="Times New Roman" w:cs="Times New Roman"/>
          <w:sz w:val="24"/>
          <w:szCs w:val="24"/>
        </w:rPr>
        <w:t>S</w:t>
      </w:r>
      <w:r w:rsidR="00ED61EB" w:rsidRPr="00AF4F9C">
        <w:rPr>
          <w:rFonts w:ascii="Times New Roman" w:hAnsi="Times New Roman" w:cs="Times New Roman"/>
          <w:sz w:val="24"/>
          <w:szCs w:val="24"/>
        </w:rPr>
        <w:t>)</w:t>
      </w:r>
      <w:r w:rsidRPr="00AF4F9C">
        <w:rPr>
          <w:rFonts w:ascii="Times New Roman" w:hAnsi="Times New Roman" w:cs="Times New Roman"/>
          <w:sz w:val="24"/>
          <w:szCs w:val="24"/>
        </w:rPr>
        <w:t xml:space="preserve">. </w:t>
      </w:r>
      <w:r w:rsidRPr="00AF4F9C">
        <w:rPr>
          <w:rFonts w:ascii="Times New Roman" w:hAnsi="Times New Roman" w:cs="Times New Roman" w:hint="eastAsia"/>
          <w:sz w:val="24"/>
          <w:szCs w:val="24"/>
        </w:rPr>
        <w:t>Among</w:t>
      </w:r>
      <w:r w:rsidRPr="00AF4F9C">
        <w:rPr>
          <w:rFonts w:ascii="Times New Roman" w:hAnsi="Times New Roman" w:cs="Times New Roman"/>
          <w:sz w:val="24"/>
          <w:szCs w:val="24"/>
        </w:rPr>
        <w:t xml:space="preserve"> all the patterns, the grid pattern introduces the greatest amount of vertical area, up to 58%</w:t>
      </w:r>
      <w:r w:rsidR="008A4F6C" w:rsidRPr="00AF4F9C">
        <w:rPr>
          <w:rFonts w:ascii="Times New Roman" w:hAnsi="Times New Roman" w:cs="Times New Roman"/>
          <w:sz w:val="24"/>
          <w:szCs w:val="24"/>
        </w:rPr>
        <w:t xml:space="preserve"> </w:t>
      </w:r>
      <w:r w:rsidR="00993316" w:rsidRPr="00AF4F9C">
        <w:rPr>
          <w:rFonts w:ascii="Times New Roman" w:hAnsi="Times New Roman" w:cs="Times New Roman"/>
          <w:sz w:val="24"/>
          <w:szCs w:val="24"/>
        </w:rPr>
        <w:t xml:space="preserve">of </w:t>
      </w:r>
      <w:r w:rsidR="008A4F6C" w:rsidRPr="00AF4F9C">
        <w:rPr>
          <w:rFonts w:ascii="Times New Roman" w:hAnsi="Times New Roman" w:cs="Times New Roman"/>
          <w:sz w:val="24"/>
          <w:szCs w:val="24"/>
        </w:rPr>
        <w:t xml:space="preserve">the </w:t>
      </w:r>
      <w:r w:rsidR="00993316" w:rsidRPr="00AF4F9C">
        <w:rPr>
          <w:rFonts w:ascii="Times New Roman" w:hAnsi="Times New Roman" w:cs="Times New Roman" w:hint="eastAsia"/>
          <w:sz w:val="24"/>
          <w:szCs w:val="24"/>
        </w:rPr>
        <w:t>area</w:t>
      </w:r>
      <w:r w:rsidR="00993316" w:rsidRPr="00AF4F9C">
        <w:rPr>
          <w:rFonts w:ascii="Times New Roman" w:hAnsi="Times New Roman" w:cs="Times New Roman"/>
          <w:sz w:val="24"/>
          <w:szCs w:val="24"/>
        </w:rPr>
        <w:t xml:space="preserve"> of the </w:t>
      </w:r>
      <w:r w:rsidR="008A4F6C" w:rsidRPr="00AF4F9C">
        <w:rPr>
          <w:rFonts w:ascii="Times New Roman" w:hAnsi="Times New Roman" w:cs="Times New Roman"/>
          <w:sz w:val="24"/>
          <w:szCs w:val="24"/>
        </w:rPr>
        <w:t>nominal flat</w:t>
      </w:r>
      <w:r w:rsidRPr="00AF4F9C">
        <w:rPr>
          <w:rFonts w:ascii="Times New Roman" w:hAnsi="Times New Roman" w:cs="Times New Roman"/>
          <w:sz w:val="24"/>
          <w:szCs w:val="24"/>
        </w:rPr>
        <w:t xml:space="preserve">. </w:t>
      </w:r>
      <w:bookmarkStart w:id="24" w:name="_Hlk45200446"/>
      <w:r w:rsidRPr="00AF4F9C">
        <w:rPr>
          <w:rFonts w:ascii="Times New Roman" w:hAnsi="Times New Roman" w:cs="Times New Roman"/>
          <w:sz w:val="24"/>
          <w:szCs w:val="24"/>
        </w:rPr>
        <w:t xml:space="preserve">The LG and TG </w:t>
      </w:r>
      <w:r w:rsidR="00CF2111" w:rsidRPr="00AF4F9C">
        <w:rPr>
          <w:rFonts w:ascii="Times New Roman" w:hAnsi="Times New Roman" w:cs="Times New Roman"/>
          <w:sz w:val="24"/>
          <w:szCs w:val="24"/>
        </w:rPr>
        <w:t xml:space="preserve">surfaces </w:t>
      </w:r>
      <w:r w:rsidRPr="00AF4F9C">
        <w:rPr>
          <w:rFonts w:ascii="Times New Roman" w:hAnsi="Times New Roman" w:cs="Times New Roman"/>
          <w:sz w:val="24"/>
          <w:szCs w:val="24"/>
        </w:rPr>
        <w:t>produce about an extra 30% area in the vertical direction, while the dimple patterns introduce the minimum vertical area, around 1</w:t>
      </w:r>
      <w:r w:rsidR="00782628" w:rsidRPr="00AF4F9C">
        <w:rPr>
          <w:rFonts w:ascii="Times New Roman" w:hAnsi="Times New Roman" w:cs="Times New Roman"/>
          <w:sz w:val="24"/>
          <w:szCs w:val="24"/>
        </w:rPr>
        <w:t>8</w:t>
      </w:r>
      <w:r w:rsidRPr="00AF4F9C">
        <w:rPr>
          <w:rFonts w:ascii="Times New Roman" w:hAnsi="Times New Roman" w:cs="Times New Roman"/>
          <w:sz w:val="24"/>
          <w:szCs w:val="24"/>
        </w:rPr>
        <w:t xml:space="preserve">%. </w:t>
      </w:r>
      <w:r w:rsidR="008A4F6C" w:rsidRPr="00AF4F9C">
        <w:rPr>
          <w:rFonts w:ascii="Times New Roman" w:hAnsi="Times New Roman" w:cs="Times New Roman"/>
          <w:sz w:val="24"/>
          <w:szCs w:val="24"/>
        </w:rPr>
        <w:t>The new flat surface areas generated in</w:t>
      </w:r>
      <w:r w:rsidR="00C32071" w:rsidRPr="00AF4F9C">
        <w:rPr>
          <w:rFonts w:ascii="Times New Roman" w:hAnsi="Times New Roman" w:cs="Times New Roman"/>
          <w:sz w:val="24"/>
          <w:szCs w:val="24"/>
        </w:rPr>
        <w:t>side</w:t>
      </w:r>
      <w:r w:rsidR="008A4F6C" w:rsidRPr="00AF4F9C">
        <w:rPr>
          <w:rFonts w:ascii="Times New Roman" w:hAnsi="Times New Roman" w:cs="Times New Roman"/>
          <w:sz w:val="24"/>
          <w:szCs w:val="24"/>
        </w:rPr>
        <w:t xml:space="preserve"> the patterns</w:t>
      </w:r>
      <w:r w:rsidR="00C32071" w:rsidRPr="00AF4F9C">
        <w:rPr>
          <w:rFonts w:ascii="Times New Roman" w:hAnsi="Times New Roman" w:cs="Times New Roman"/>
          <w:sz w:val="24"/>
          <w:szCs w:val="24"/>
        </w:rPr>
        <w:t xml:space="preserve"> that</w:t>
      </w:r>
      <w:r w:rsidR="008A4F6C" w:rsidRPr="00AF4F9C">
        <w:rPr>
          <w:rFonts w:ascii="Times New Roman" w:hAnsi="Times New Roman" w:cs="Times New Roman"/>
          <w:sz w:val="24"/>
          <w:szCs w:val="24"/>
        </w:rPr>
        <w:t xml:space="preserve"> </w:t>
      </w:r>
      <w:r w:rsidR="00C32071" w:rsidRPr="00AF4F9C">
        <w:rPr>
          <w:rFonts w:ascii="Times New Roman" w:hAnsi="Times New Roman" w:cs="Times New Roman"/>
          <w:sz w:val="24"/>
          <w:szCs w:val="24"/>
        </w:rPr>
        <w:t xml:space="preserve">could be considered as an indicator of the </w:t>
      </w:r>
      <w:r w:rsidR="008A4F6C" w:rsidRPr="00AF4F9C">
        <w:rPr>
          <w:rFonts w:ascii="Times New Roman" w:hAnsi="Times New Roman" w:cs="Times New Roman"/>
          <w:sz w:val="24"/>
          <w:szCs w:val="24"/>
        </w:rPr>
        <w:t>mechanical interlocking</w:t>
      </w:r>
      <w:r w:rsidR="00C32071" w:rsidRPr="00AF4F9C">
        <w:rPr>
          <w:rFonts w:ascii="Times New Roman" w:hAnsi="Times New Roman" w:cs="Times New Roman"/>
          <w:sz w:val="24"/>
          <w:szCs w:val="24"/>
        </w:rPr>
        <w:t xml:space="preserve"> density are</w:t>
      </w:r>
      <w:r w:rsidR="00993316" w:rsidRPr="00AF4F9C">
        <w:rPr>
          <w:rFonts w:ascii="Times New Roman" w:hAnsi="Times New Roman" w:cs="Times New Roman"/>
          <w:sz w:val="24"/>
          <w:szCs w:val="24"/>
        </w:rPr>
        <w:t xml:space="preserve"> about</w:t>
      </w:r>
      <w:r w:rsidR="00C32071" w:rsidRPr="00AF4F9C">
        <w:rPr>
          <w:rFonts w:ascii="Times New Roman" w:hAnsi="Times New Roman" w:cs="Times New Roman"/>
          <w:sz w:val="24"/>
          <w:szCs w:val="24"/>
        </w:rPr>
        <w:t xml:space="preserve"> </w:t>
      </w:r>
      <w:r w:rsidR="008A4F6C" w:rsidRPr="00AF4F9C">
        <w:rPr>
          <w:rFonts w:ascii="Times New Roman" w:hAnsi="Times New Roman" w:cs="Times New Roman"/>
          <w:sz w:val="24"/>
          <w:szCs w:val="24"/>
        </w:rPr>
        <w:t>95%</w:t>
      </w:r>
      <w:r w:rsidR="00C32071" w:rsidRPr="00AF4F9C">
        <w:rPr>
          <w:rFonts w:ascii="Times New Roman" w:hAnsi="Times New Roman" w:cs="Times New Roman"/>
          <w:sz w:val="24"/>
          <w:szCs w:val="24"/>
        </w:rPr>
        <w:t xml:space="preserve"> for the grid pattern</w:t>
      </w:r>
      <w:r w:rsidR="00993316" w:rsidRPr="00AF4F9C">
        <w:rPr>
          <w:rFonts w:ascii="Times New Roman" w:hAnsi="Times New Roman" w:cs="Times New Roman"/>
          <w:sz w:val="24"/>
          <w:szCs w:val="24"/>
        </w:rPr>
        <w:t>s</w:t>
      </w:r>
      <w:r w:rsidR="00C32071" w:rsidRPr="00AF4F9C">
        <w:rPr>
          <w:rFonts w:ascii="Times New Roman" w:hAnsi="Times New Roman" w:cs="Times New Roman"/>
          <w:sz w:val="24"/>
          <w:szCs w:val="24"/>
        </w:rPr>
        <w:t>,</w:t>
      </w:r>
      <w:r w:rsidR="008A4F6C" w:rsidRPr="00AF4F9C">
        <w:rPr>
          <w:rFonts w:ascii="Times New Roman" w:hAnsi="Times New Roman" w:cs="Times New Roman"/>
          <w:sz w:val="24"/>
          <w:szCs w:val="24"/>
        </w:rPr>
        <w:t xml:space="preserve"> 77% for the LG and TG </w:t>
      </w:r>
      <w:r w:rsidR="00993316" w:rsidRPr="00AF4F9C">
        <w:rPr>
          <w:rFonts w:ascii="Times New Roman" w:hAnsi="Times New Roman" w:cs="Times New Roman"/>
          <w:sz w:val="24"/>
          <w:szCs w:val="24"/>
        </w:rPr>
        <w:t>pattern</w:t>
      </w:r>
      <w:r w:rsidR="008A4F6C" w:rsidRPr="00AF4F9C">
        <w:rPr>
          <w:rFonts w:ascii="Times New Roman" w:hAnsi="Times New Roman" w:cs="Times New Roman"/>
          <w:sz w:val="24"/>
          <w:szCs w:val="24"/>
        </w:rPr>
        <w:t xml:space="preserve">s </w:t>
      </w:r>
      <w:r w:rsidR="00C32071" w:rsidRPr="00AF4F9C">
        <w:rPr>
          <w:rFonts w:ascii="Times New Roman" w:hAnsi="Times New Roman" w:cs="Times New Roman"/>
          <w:sz w:val="24"/>
          <w:szCs w:val="24"/>
        </w:rPr>
        <w:t xml:space="preserve">and </w:t>
      </w:r>
      <w:r w:rsidR="008A4F6C" w:rsidRPr="00AF4F9C">
        <w:rPr>
          <w:rFonts w:ascii="Times New Roman" w:hAnsi="Times New Roman" w:cs="Times New Roman"/>
          <w:sz w:val="24"/>
          <w:szCs w:val="24"/>
        </w:rPr>
        <w:t>23% for the dimple patterns.</w:t>
      </w:r>
    </w:p>
    <w:bookmarkEnd w:id="23"/>
    <w:bookmarkEnd w:id="24"/>
    <w:p w14:paraId="041902C1" w14:textId="77777777" w:rsidR="001B12BB" w:rsidRPr="00AF4F9C" w:rsidRDefault="001B12BB" w:rsidP="001B12BB">
      <w:pPr>
        <w:spacing w:line="480" w:lineRule="auto"/>
        <w:jc w:val="center"/>
        <w:rPr>
          <w:rFonts w:ascii="Times New Roman" w:hAnsi="Times New Roman" w:cs="Times New Roman"/>
          <w:sz w:val="24"/>
          <w:szCs w:val="24"/>
        </w:rPr>
      </w:pPr>
      <w:r w:rsidRPr="00AF4F9C">
        <w:rPr>
          <w:noProof/>
          <w:lang w:eastAsia="en-GB"/>
        </w:rPr>
        <w:drawing>
          <wp:inline distT="0" distB="0" distL="0" distR="0" wp14:anchorId="42D4D51C" wp14:editId="4514601F">
            <wp:extent cx="4500000" cy="34200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E8B5C49" w14:textId="77777777" w:rsidR="001B12BB" w:rsidRPr="00AF4F9C" w:rsidRDefault="001B12BB" w:rsidP="001B12BB">
      <w:pPr>
        <w:spacing w:line="480" w:lineRule="auto"/>
        <w:jc w:val="center"/>
        <w:rPr>
          <w:rFonts w:ascii="Times New Roman" w:hAnsi="Times New Roman" w:cs="Times New Roman"/>
          <w:sz w:val="24"/>
          <w:szCs w:val="24"/>
        </w:rPr>
      </w:pPr>
      <w:r w:rsidRPr="00AF4F9C">
        <w:rPr>
          <w:noProof/>
          <w:lang w:eastAsia="en-GB"/>
        </w:rPr>
        <w:lastRenderedPageBreak/>
        <w:drawing>
          <wp:inline distT="0" distB="0" distL="0" distR="0" wp14:anchorId="7FB5E2FD" wp14:editId="63DD8A6D">
            <wp:extent cx="4500000" cy="34200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36042DF" w14:textId="20BCBBCE" w:rsidR="001B12BB" w:rsidRPr="00AF4F9C" w:rsidRDefault="001B12BB" w:rsidP="001B12BB">
      <w:pPr>
        <w:spacing w:line="480" w:lineRule="auto"/>
        <w:jc w:val="center"/>
        <w:rPr>
          <w:rFonts w:ascii="Times New Roman" w:hAnsi="Times New Roman" w:cs="Times New Roman"/>
          <w:sz w:val="24"/>
          <w:szCs w:val="24"/>
        </w:rPr>
      </w:pPr>
      <w:r w:rsidRPr="00AF4F9C">
        <w:rPr>
          <w:rFonts w:ascii="Times New Roman" w:hAnsi="Times New Roman" w:cs="Times New Roman"/>
          <w:sz w:val="24"/>
          <w:szCs w:val="24"/>
        </w:rPr>
        <w:t xml:space="preserve">Fig. 4 The height profiles of </w:t>
      </w:r>
      <w:r w:rsidR="00CF2111" w:rsidRPr="00AF4F9C">
        <w:rPr>
          <w:rFonts w:ascii="Times New Roman" w:hAnsi="Times New Roman" w:cs="Times New Roman"/>
          <w:sz w:val="24"/>
          <w:szCs w:val="24"/>
        </w:rPr>
        <w:t xml:space="preserve">the LG and dimple </w:t>
      </w:r>
      <w:r w:rsidRPr="00AF4F9C">
        <w:rPr>
          <w:rFonts w:ascii="Times New Roman" w:hAnsi="Times New Roman" w:cs="Times New Roman"/>
          <w:sz w:val="24"/>
          <w:szCs w:val="24"/>
        </w:rPr>
        <w:t>patterns.</w:t>
      </w:r>
    </w:p>
    <w:p w14:paraId="1F27FCE1" w14:textId="0FE0258B" w:rsidR="00383B3A" w:rsidRPr="00F86699" w:rsidRDefault="000631E7" w:rsidP="000D02C9">
      <w:pPr>
        <w:spacing w:line="480" w:lineRule="auto"/>
        <w:rPr>
          <w:rFonts w:ascii="Times New Roman" w:hAnsi="Times New Roman" w:cs="Times New Roman"/>
          <w:bCs/>
          <w:sz w:val="24"/>
          <w:szCs w:val="24"/>
        </w:rPr>
      </w:pPr>
      <w:r w:rsidRPr="00F86699">
        <w:rPr>
          <w:rFonts w:ascii="Times New Roman" w:hAnsi="Times New Roman" w:cs="Times New Roman"/>
          <w:bCs/>
          <w:sz w:val="24"/>
          <w:szCs w:val="24"/>
        </w:rPr>
        <w:t xml:space="preserve">2.3 </w:t>
      </w:r>
      <w:r w:rsidR="00383B3A" w:rsidRPr="00F86699">
        <w:rPr>
          <w:rFonts w:ascii="Times New Roman" w:hAnsi="Times New Roman" w:cs="Times New Roman"/>
          <w:bCs/>
          <w:sz w:val="24"/>
          <w:szCs w:val="24"/>
        </w:rPr>
        <w:t>Joint manufacturing</w:t>
      </w:r>
    </w:p>
    <w:p w14:paraId="6371EF08" w14:textId="45AF3784" w:rsidR="00383B3A" w:rsidRPr="00AF4F9C" w:rsidRDefault="00383B3A" w:rsidP="00AF66BA">
      <w:pPr>
        <w:spacing w:line="480" w:lineRule="auto"/>
        <w:rPr>
          <w:rFonts w:ascii="Times New Roman" w:hAnsi="Times New Roman" w:cs="Times New Roman"/>
          <w:sz w:val="24"/>
          <w:szCs w:val="24"/>
        </w:rPr>
      </w:pPr>
      <w:r w:rsidRPr="00AF4F9C">
        <w:rPr>
          <w:rFonts w:ascii="Times New Roman" w:hAnsi="Times New Roman" w:cs="Times New Roman"/>
          <w:sz w:val="24"/>
          <w:szCs w:val="24"/>
        </w:rPr>
        <w:t xml:space="preserve">In these joints, the </w:t>
      </w:r>
      <w:r w:rsidR="00652438" w:rsidRPr="00AF4F9C">
        <w:rPr>
          <w:rFonts w:ascii="Times New Roman" w:hAnsi="Times New Roman" w:cs="Times New Roman"/>
          <w:sz w:val="24"/>
          <w:szCs w:val="24"/>
        </w:rPr>
        <w:t xml:space="preserve">bondline </w:t>
      </w:r>
      <w:r w:rsidRPr="00AF4F9C">
        <w:rPr>
          <w:rFonts w:ascii="Times New Roman" w:hAnsi="Times New Roman" w:cs="Times New Roman"/>
          <w:sz w:val="24"/>
          <w:szCs w:val="24"/>
        </w:rPr>
        <w:t xml:space="preserve">thickness was controlled by placing </w:t>
      </w:r>
      <w:r w:rsidR="00943284" w:rsidRPr="00AF4F9C">
        <w:rPr>
          <w:rFonts w:ascii="Times New Roman" w:hAnsi="Times New Roman" w:cs="Times New Roman"/>
          <w:sz w:val="24"/>
          <w:szCs w:val="24"/>
        </w:rPr>
        <w:t xml:space="preserve">Ø = 0.4 mm </w:t>
      </w:r>
      <w:r w:rsidR="00676EE1" w:rsidRPr="00AF4F9C">
        <w:rPr>
          <w:rFonts w:ascii="Times New Roman" w:hAnsi="Times New Roman" w:cs="Times New Roman"/>
          <w:sz w:val="24"/>
          <w:szCs w:val="24"/>
        </w:rPr>
        <w:t>(</w:t>
      </w:r>
      <w:r w:rsidR="00093FC1" w:rsidRPr="00AF4F9C">
        <w:rPr>
          <w:rFonts w:ascii="Times New Roman" w:hAnsi="Times New Roman" w:cs="Times New Roman"/>
          <w:sz w:val="24"/>
          <w:szCs w:val="24"/>
        </w:rPr>
        <w:t xml:space="preserve">Ø = 0.6 mm </w:t>
      </w:r>
      <w:r w:rsidR="00676EE1" w:rsidRPr="00AF4F9C">
        <w:rPr>
          <w:rFonts w:ascii="Times New Roman" w:hAnsi="Times New Roman" w:cs="Times New Roman"/>
          <w:sz w:val="24"/>
          <w:szCs w:val="24"/>
        </w:rPr>
        <w:t>fo</w:t>
      </w:r>
      <w:r w:rsidR="00C55493" w:rsidRPr="00AF4F9C">
        <w:rPr>
          <w:rFonts w:ascii="Times New Roman" w:hAnsi="Times New Roman" w:cs="Times New Roman"/>
          <w:sz w:val="24"/>
          <w:szCs w:val="24"/>
        </w:rPr>
        <w:t>r</w:t>
      </w:r>
      <w:r w:rsidR="00676EE1" w:rsidRPr="00AF4F9C">
        <w:rPr>
          <w:rFonts w:ascii="Times New Roman" w:hAnsi="Times New Roman" w:cs="Times New Roman"/>
          <w:sz w:val="24"/>
          <w:szCs w:val="24"/>
        </w:rPr>
        <w:t xml:space="preserve"> the </w:t>
      </w:r>
      <w:r w:rsidR="00C32D06" w:rsidRPr="00AF4F9C">
        <w:rPr>
          <w:rFonts w:ascii="Times New Roman" w:hAnsi="Times New Roman" w:cs="Times New Roman"/>
          <w:sz w:val="24"/>
          <w:szCs w:val="24"/>
        </w:rPr>
        <w:t>GB-</w:t>
      </w:r>
      <w:r w:rsidR="00676EE1" w:rsidRPr="00AF4F9C">
        <w:rPr>
          <w:rFonts w:ascii="Times New Roman" w:hAnsi="Times New Roman" w:cs="Times New Roman"/>
          <w:sz w:val="24"/>
          <w:szCs w:val="24"/>
        </w:rPr>
        <w:t xml:space="preserve">CAE0.6 joints) </w:t>
      </w:r>
      <w:r w:rsidRPr="00AF4F9C">
        <w:rPr>
          <w:rFonts w:ascii="Times New Roman" w:hAnsi="Times New Roman" w:cs="Times New Roman"/>
          <w:sz w:val="24"/>
          <w:szCs w:val="24"/>
        </w:rPr>
        <w:t xml:space="preserve">steel wires </w:t>
      </w:r>
      <w:r w:rsidR="00943284" w:rsidRPr="00AF4F9C">
        <w:rPr>
          <w:rFonts w:ascii="Times New Roman" w:hAnsi="Times New Roman" w:cs="Times New Roman"/>
          <w:sz w:val="24"/>
          <w:szCs w:val="24"/>
        </w:rPr>
        <w:t>a</w:t>
      </w:r>
      <w:r w:rsidRPr="00AF4F9C">
        <w:rPr>
          <w:rFonts w:ascii="Times New Roman" w:hAnsi="Times New Roman" w:cs="Times New Roman"/>
          <w:sz w:val="24"/>
          <w:szCs w:val="24"/>
        </w:rPr>
        <w:t>t the two ends of the lower substrate</w:t>
      </w:r>
      <w:r w:rsidR="00E13013" w:rsidRPr="00AF4F9C">
        <w:rPr>
          <w:rFonts w:ascii="Times New Roman" w:hAnsi="Times New Roman" w:cs="Times New Roman"/>
          <w:sz w:val="24"/>
          <w:szCs w:val="24"/>
        </w:rPr>
        <w:t xml:space="preserve"> in both longitudinal and transverse directions</w:t>
      </w:r>
      <w:r w:rsidRPr="00AF4F9C">
        <w:rPr>
          <w:rFonts w:ascii="Times New Roman" w:hAnsi="Times New Roman" w:cs="Times New Roman"/>
          <w:sz w:val="24"/>
          <w:szCs w:val="24"/>
        </w:rPr>
        <w:t xml:space="preserve">. A 12.5 µm thick PTFE film was placed on the adhesive surface </w:t>
      </w:r>
      <w:r w:rsidR="00CF2111" w:rsidRPr="00AF4F9C">
        <w:rPr>
          <w:rFonts w:ascii="Times New Roman" w:hAnsi="Times New Roman" w:cs="Times New Roman"/>
          <w:sz w:val="24"/>
          <w:szCs w:val="24"/>
        </w:rPr>
        <w:t xml:space="preserve">to </w:t>
      </w:r>
      <w:r w:rsidRPr="00AF4F9C">
        <w:rPr>
          <w:rFonts w:ascii="Times New Roman" w:hAnsi="Times New Roman" w:cs="Times New Roman"/>
          <w:sz w:val="24"/>
          <w:szCs w:val="24"/>
        </w:rPr>
        <w:t>act as an initial crack in the joint</w:t>
      </w:r>
      <w:r w:rsidR="00782A33" w:rsidRPr="00AF4F9C">
        <w:rPr>
          <w:rFonts w:ascii="Times New Roman" w:hAnsi="Times New Roman" w:cs="Times New Roman"/>
          <w:sz w:val="24"/>
          <w:szCs w:val="24"/>
        </w:rPr>
        <w:t xml:space="preserve">, </w:t>
      </w:r>
      <w:r w:rsidR="008114CB" w:rsidRPr="00AF4F9C">
        <w:rPr>
          <w:rFonts w:ascii="Times New Roman" w:hAnsi="Times New Roman" w:cs="Times New Roman"/>
          <w:sz w:val="24"/>
          <w:szCs w:val="24"/>
        </w:rPr>
        <w:t>resulting in</w:t>
      </w:r>
      <w:r w:rsidR="00782A33" w:rsidRPr="00AF4F9C">
        <w:rPr>
          <w:rFonts w:ascii="Times New Roman" w:hAnsi="Times New Roman" w:cs="Times New Roman"/>
          <w:sz w:val="24"/>
          <w:szCs w:val="24"/>
        </w:rPr>
        <w:t xml:space="preserve"> </w:t>
      </w:r>
      <w:r w:rsidR="00CF2111" w:rsidRPr="00AF4F9C">
        <w:rPr>
          <w:rFonts w:ascii="Times New Roman" w:hAnsi="Times New Roman" w:cs="Times New Roman"/>
          <w:sz w:val="24"/>
          <w:szCs w:val="24"/>
        </w:rPr>
        <w:t>an initial</w:t>
      </w:r>
      <w:r w:rsidR="00782A33" w:rsidRPr="00AF4F9C">
        <w:rPr>
          <w:rFonts w:ascii="Times New Roman" w:hAnsi="Times New Roman" w:cs="Times New Roman"/>
          <w:sz w:val="24"/>
          <w:szCs w:val="24"/>
        </w:rPr>
        <w:t xml:space="preserve"> </w:t>
      </w:r>
      <w:r w:rsidR="006E6B4A" w:rsidRPr="00AF4F9C">
        <w:rPr>
          <w:rFonts w:ascii="Times New Roman" w:hAnsi="Times New Roman" w:cs="Times New Roman"/>
          <w:sz w:val="24"/>
          <w:szCs w:val="24"/>
        </w:rPr>
        <w:t xml:space="preserve">crack </w:t>
      </w:r>
      <w:r w:rsidR="00782A33" w:rsidRPr="00AF4F9C">
        <w:rPr>
          <w:rFonts w:ascii="Times New Roman" w:hAnsi="Times New Roman" w:cs="Times New Roman"/>
          <w:sz w:val="24"/>
          <w:szCs w:val="24"/>
        </w:rPr>
        <w:t xml:space="preserve">length about 50 mm from the load </w:t>
      </w:r>
      <w:r w:rsidR="00312CEC" w:rsidRPr="00AF4F9C">
        <w:rPr>
          <w:rFonts w:ascii="Times New Roman" w:hAnsi="Times New Roman" w:cs="Times New Roman"/>
          <w:sz w:val="24"/>
          <w:szCs w:val="24"/>
        </w:rPr>
        <w:t>line</w:t>
      </w:r>
      <w:r w:rsidRPr="00AF4F9C">
        <w:rPr>
          <w:rFonts w:ascii="Times New Roman" w:hAnsi="Times New Roman" w:cs="Times New Roman"/>
          <w:sz w:val="24"/>
          <w:szCs w:val="24"/>
        </w:rPr>
        <w:t xml:space="preserve">. </w:t>
      </w:r>
      <w:r w:rsidR="00652438" w:rsidRPr="00AF4F9C">
        <w:rPr>
          <w:rFonts w:ascii="Times New Roman" w:hAnsi="Times New Roman" w:cs="Times New Roman"/>
          <w:sz w:val="24"/>
          <w:szCs w:val="24"/>
        </w:rPr>
        <w:t>A</w:t>
      </w:r>
      <w:r w:rsidRPr="00AF4F9C">
        <w:rPr>
          <w:rFonts w:ascii="Times New Roman" w:hAnsi="Times New Roman" w:cs="Times New Roman"/>
          <w:sz w:val="24"/>
          <w:szCs w:val="24"/>
        </w:rPr>
        <w:t xml:space="preserve"> thermocouple was attached to one substrate to monitor the adhesive curing temperature. The curing </w:t>
      </w:r>
      <w:r w:rsidR="00CF2111" w:rsidRPr="00AF4F9C">
        <w:rPr>
          <w:rFonts w:ascii="Times New Roman" w:hAnsi="Times New Roman" w:cs="Times New Roman"/>
          <w:sz w:val="24"/>
          <w:szCs w:val="24"/>
        </w:rPr>
        <w:t xml:space="preserve">cycle </w:t>
      </w:r>
      <w:r w:rsidRPr="00AF4F9C">
        <w:rPr>
          <w:rFonts w:ascii="Times New Roman" w:hAnsi="Times New Roman" w:cs="Times New Roman"/>
          <w:sz w:val="24"/>
          <w:szCs w:val="24"/>
        </w:rPr>
        <w:t xml:space="preserve">for the adhesive </w:t>
      </w:r>
      <w:r w:rsidR="00652438" w:rsidRPr="00AF4F9C">
        <w:rPr>
          <w:rFonts w:ascii="Times New Roman" w:hAnsi="Times New Roman" w:cs="Times New Roman"/>
          <w:sz w:val="24"/>
          <w:szCs w:val="24"/>
        </w:rPr>
        <w:t>was</w:t>
      </w:r>
      <w:r w:rsidRPr="00AF4F9C">
        <w:rPr>
          <w:rFonts w:ascii="Times New Roman" w:hAnsi="Times New Roman" w:cs="Times New Roman"/>
          <w:sz w:val="24"/>
          <w:szCs w:val="24"/>
        </w:rPr>
        <w:t xml:space="preserve"> 180 °C for 30 minutes. After curing, </w:t>
      </w:r>
      <w:r w:rsidR="00652438" w:rsidRPr="00AF4F9C">
        <w:rPr>
          <w:rFonts w:ascii="Times New Roman" w:hAnsi="Times New Roman" w:cs="Times New Roman"/>
          <w:sz w:val="24"/>
          <w:szCs w:val="24"/>
        </w:rPr>
        <w:t>t</w:t>
      </w:r>
      <w:r w:rsidRPr="00AF4F9C">
        <w:rPr>
          <w:rFonts w:ascii="Times New Roman" w:hAnsi="Times New Roman" w:cs="Times New Roman"/>
          <w:sz w:val="24"/>
          <w:szCs w:val="24"/>
        </w:rPr>
        <w:t xml:space="preserve">he excess adhesive on the </w:t>
      </w:r>
      <w:r w:rsidR="00CF2111" w:rsidRPr="00AF4F9C">
        <w:rPr>
          <w:rFonts w:ascii="Times New Roman" w:hAnsi="Times New Roman" w:cs="Times New Roman"/>
          <w:sz w:val="24"/>
          <w:szCs w:val="24"/>
        </w:rPr>
        <w:t xml:space="preserve">sides of the </w:t>
      </w:r>
      <w:r w:rsidRPr="00AF4F9C">
        <w:rPr>
          <w:rFonts w:ascii="Times New Roman" w:hAnsi="Times New Roman" w:cs="Times New Roman"/>
          <w:sz w:val="24"/>
          <w:szCs w:val="24"/>
        </w:rPr>
        <w:t xml:space="preserve">joints was removed. </w:t>
      </w:r>
      <w:r w:rsidR="00523470" w:rsidRPr="00AF4F9C">
        <w:rPr>
          <w:rFonts w:ascii="Times New Roman" w:hAnsi="Times New Roman" w:cs="Times New Roman"/>
          <w:sz w:val="24"/>
          <w:szCs w:val="24"/>
        </w:rPr>
        <w:t>A</w:t>
      </w:r>
      <w:r w:rsidRPr="00AF4F9C">
        <w:rPr>
          <w:rFonts w:ascii="Times New Roman" w:hAnsi="Times New Roman" w:cs="Times New Roman"/>
          <w:sz w:val="24"/>
          <w:szCs w:val="24"/>
        </w:rPr>
        <w:t xml:space="preserve">luminium blocks with a dimension of 13×20×20 mm </w:t>
      </w:r>
      <w:proofErr w:type="gramStart"/>
      <w:r w:rsidRPr="00AF4F9C">
        <w:rPr>
          <w:rFonts w:ascii="Times New Roman" w:hAnsi="Times New Roman" w:cs="Times New Roman"/>
          <w:sz w:val="24"/>
          <w:szCs w:val="24"/>
        </w:rPr>
        <w:t>were</w:t>
      </w:r>
      <w:proofErr w:type="gramEnd"/>
      <w:r w:rsidRPr="00AF4F9C">
        <w:rPr>
          <w:rFonts w:ascii="Times New Roman" w:hAnsi="Times New Roman" w:cs="Times New Roman"/>
          <w:sz w:val="24"/>
          <w:szCs w:val="24"/>
        </w:rPr>
        <w:t xml:space="preserve"> attached to the ends of the joints </w:t>
      </w:r>
      <w:r w:rsidR="006E6B4A" w:rsidRPr="00AF4F9C">
        <w:rPr>
          <w:rFonts w:ascii="Times New Roman" w:hAnsi="Times New Roman" w:cs="Times New Roman"/>
          <w:sz w:val="24"/>
          <w:szCs w:val="24"/>
        </w:rPr>
        <w:t xml:space="preserve">containing the initial crack </w:t>
      </w:r>
      <w:r w:rsidR="00652438" w:rsidRPr="00AF4F9C">
        <w:rPr>
          <w:rFonts w:ascii="Times New Roman" w:hAnsi="Times New Roman" w:cs="Times New Roman"/>
          <w:sz w:val="24"/>
          <w:szCs w:val="24"/>
        </w:rPr>
        <w:t>using</w:t>
      </w:r>
      <w:r w:rsidRPr="00AF4F9C">
        <w:rPr>
          <w:rFonts w:ascii="Times New Roman" w:hAnsi="Times New Roman" w:cs="Times New Roman"/>
          <w:sz w:val="24"/>
          <w:szCs w:val="24"/>
        </w:rPr>
        <w:t xml:space="preserve"> </w:t>
      </w:r>
      <w:r w:rsidR="00652438" w:rsidRPr="00AF4F9C">
        <w:rPr>
          <w:rFonts w:ascii="Times New Roman" w:hAnsi="Times New Roman" w:cs="Times New Roman"/>
          <w:sz w:val="24"/>
          <w:szCs w:val="24"/>
        </w:rPr>
        <w:t>Araldite</w:t>
      </w:r>
      <w:r w:rsidR="00652438" w:rsidRPr="00AF4F9C">
        <w:rPr>
          <w:rFonts w:ascii="Times New Roman" w:hAnsi="Times New Roman" w:cs="Times New Roman"/>
          <w:sz w:val="24"/>
          <w:szCs w:val="24"/>
          <w:vertAlign w:val="superscript"/>
        </w:rPr>
        <w:t>®</w:t>
      </w:r>
      <w:r w:rsidR="00652438" w:rsidRPr="00AF4F9C">
        <w:rPr>
          <w:rFonts w:ascii="Times New Roman" w:hAnsi="Times New Roman" w:cs="Times New Roman"/>
          <w:sz w:val="24"/>
          <w:szCs w:val="24"/>
        </w:rPr>
        <w:t>-2015</w:t>
      </w:r>
      <w:r w:rsidR="00690F01" w:rsidRPr="00AF4F9C">
        <w:rPr>
          <w:rFonts w:ascii="Times New Roman" w:hAnsi="Times New Roman" w:cs="Times New Roman"/>
          <w:sz w:val="24"/>
          <w:szCs w:val="24"/>
        </w:rPr>
        <w:t xml:space="preserve"> adhesive, Huntsman Advanced Materials (Switzerland) GmbH, </w:t>
      </w:r>
      <w:r w:rsidR="00523470" w:rsidRPr="00AF4F9C">
        <w:rPr>
          <w:rFonts w:ascii="Times New Roman" w:hAnsi="Times New Roman" w:cs="Times New Roman"/>
          <w:sz w:val="24"/>
          <w:szCs w:val="24"/>
        </w:rPr>
        <w:t>that</w:t>
      </w:r>
      <w:r w:rsidRPr="00AF4F9C">
        <w:rPr>
          <w:rFonts w:ascii="Times New Roman" w:hAnsi="Times New Roman" w:cs="Times New Roman"/>
          <w:sz w:val="24"/>
          <w:szCs w:val="24"/>
        </w:rPr>
        <w:t xml:space="preserve"> </w:t>
      </w:r>
      <w:r w:rsidR="00943284" w:rsidRPr="00AF4F9C">
        <w:rPr>
          <w:rFonts w:ascii="Times New Roman" w:hAnsi="Times New Roman" w:cs="Times New Roman"/>
          <w:sz w:val="24"/>
          <w:szCs w:val="24"/>
        </w:rPr>
        <w:t xml:space="preserve">was cured </w:t>
      </w:r>
      <w:r w:rsidRPr="00AF4F9C">
        <w:rPr>
          <w:rFonts w:ascii="Times New Roman" w:hAnsi="Times New Roman" w:cs="Times New Roman"/>
          <w:sz w:val="24"/>
          <w:szCs w:val="24"/>
        </w:rPr>
        <w:t>at room temperature.</w:t>
      </w:r>
      <w:r w:rsidR="0047460E" w:rsidRPr="00AF4F9C">
        <w:rPr>
          <w:rFonts w:ascii="Times New Roman" w:hAnsi="Times New Roman" w:cs="Times New Roman"/>
          <w:sz w:val="24"/>
          <w:szCs w:val="24"/>
        </w:rPr>
        <w:t xml:space="preserve"> </w:t>
      </w:r>
      <w:r w:rsidR="006E6B4A" w:rsidRPr="00AF4F9C">
        <w:rPr>
          <w:rFonts w:ascii="Times New Roman" w:hAnsi="Times New Roman" w:cs="Times New Roman"/>
          <w:sz w:val="24"/>
          <w:szCs w:val="24"/>
        </w:rPr>
        <w:t xml:space="preserve">One </w:t>
      </w:r>
      <w:r w:rsidRPr="00AF4F9C">
        <w:rPr>
          <w:rFonts w:ascii="Times New Roman" w:hAnsi="Times New Roman" w:cs="Times New Roman"/>
          <w:sz w:val="24"/>
          <w:szCs w:val="24"/>
        </w:rPr>
        <w:t xml:space="preserve">lateral side of </w:t>
      </w:r>
      <w:r w:rsidR="006E6B4A" w:rsidRPr="00AF4F9C">
        <w:rPr>
          <w:rFonts w:ascii="Times New Roman" w:hAnsi="Times New Roman" w:cs="Times New Roman"/>
          <w:sz w:val="24"/>
          <w:szCs w:val="24"/>
        </w:rPr>
        <w:t xml:space="preserve">each </w:t>
      </w:r>
      <w:r w:rsidRPr="00AF4F9C">
        <w:rPr>
          <w:rFonts w:ascii="Times New Roman" w:hAnsi="Times New Roman" w:cs="Times New Roman"/>
          <w:sz w:val="24"/>
          <w:szCs w:val="24"/>
        </w:rPr>
        <w:t>joint w</w:t>
      </w:r>
      <w:r w:rsidR="00093FC1" w:rsidRPr="00AF4F9C">
        <w:rPr>
          <w:rFonts w:ascii="Times New Roman" w:hAnsi="Times New Roman" w:cs="Times New Roman"/>
          <w:sz w:val="24"/>
          <w:szCs w:val="24"/>
        </w:rPr>
        <w:t>as</w:t>
      </w:r>
      <w:r w:rsidRPr="00AF4F9C">
        <w:rPr>
          <w:rFonts w:ascii="Times New Roman" w:hAnsi="Times New Roman" w:cs="Times New Roman"/>
          <w:sz w:val="24"/>
          <w:szCs w:val="24"/>
        </w:rPr>
        <w:t xml:space="preserve"> painted with a fine </w:t>
      </w:r>
      <w:r w:rsidR="00652438" w:rsidRPr="00AF4F9C">
        <w:rPr>
          <w:rFonts w:ascii="Times New Roman" w:hAnsi="Times New Roman" w:cs="Times New Roman"/>
          <w:sz w:val="24"/>
          <w:szCs w:val="24"/>
        </w:rPr>
        <w:t>white</w:t>
      </w:r>
      <w:r w:rsidRPr="00AF4F9C">
        <w:rPr>
          <w:rFonts w:ascii="Times New Roman" w:hAnsi="Times New Roman" w:cs="Times New Roman"/>
          <w:sz w:val="24"/>
          <w:szCs w:val="24"/>
        </w:rPr>
        <w:t xml:space="preserve"> spray to form a uniform and thin layer on the substrate surface. A </w:t>
      </w:r>
      <w:r w:rsidR="00652438" w:rsidRPr="00AF4F9C">
        <w:rPr>
          <w:rFonts w:ascii="Times New Roman" w:hAnsi="Times New Roman" w:cs="Times New Roman"/>
          <w:sz w:val="24"/>
          <w:szCs w:val="24"/>
        </w:rPr>
        <w:t>black</w:t>
      </w:r>
      <w:r w:rsidRPr="00AF4F9C">
        <w:rPr>
          <w:rFonts w:ascii="Times New Roman" w:hAnsi="Times New Roman" w:cs="Times New Roman"/>
          <w:sz w:val="24"/>
          <w:szCs w:val="24"/>
        </w:rPr>
        <w:t xml:space="preserve"> spray was then used to </w:t>
      </w:r>
      <w:r w:rsidRPr="00AF4F9C">
        <w:rPr>
          <w:rFonts w:ascii="Times New Roman" w:hAnsi="Times New Roman" w:cs="Times New Roman"/>
          <w:sz w:val="24"/>
          <w:szCs w:val="24"/>
        </w:rPr>
        <w:lastRenderedPageBreak/>
        <w:t xml:space="preserve">make discrete speckles </w:t>
      </w:r>
      <w:r w:rsidR="00652438" w:rsidRPr="00AF4F9C">
        <w:rPr>
          <w:rFonts w:ascii="Times New Roman" w:hAnsi="Times New Roman" w:cs="Times New Roman"/>
          <w:sz w:val="24"/>
          <w:szCs w:val="24"/>
        </w:rPr>
        <w:t>up</w:t>
      </w:r>
      <w:r w:rsidRPr="00AF4F9C">
        <w:rPr>
          <w:rFonts w:ascii="Times New Roman" w:hAnsi="Times New Roman" w:cs="Times New Roman"/>
          <w:sz w:val="24"/>
          <w:szCs w:val="24"/>
        </w:rPr>
        <w:t xml:space="preserve">on the </w:t>
      </w:r>
      <w:r w:rsidR="00652438" w:rsidRPr="00AF4F9C">
        <w:rPr>
          <w:rFonts w:ascii="Times New Roman" w:hAnsi="Times New Roman" w:cs="Times New Roman"/>
          <w:sz w:val="24"/>
          <w:szCs w:val="24"/>
        </w:rPr>
        <w:t xml:space="preserve">white </w:t>
      </w:r>
      <w:r w:rsidRPr="00AF4F9C">
        <w:rPr>
          <w:rFonts w:ascii="Times New Roman" w:hAnsi="Times New Roman" w:cs="Times New Roman"/>
          <w:sz w:val="24"/>
          <w:szCs w:val="24"/>
        </w:rPr>
        <w:t xml:space="preserve">layer to </w:t>
      </w:r>
      <w:r w:rsidR="00F95854" w:rsidRPr="00AF4F9C">
        <w:rPr>
          <w:rFonts w:ascii="Times New Roman" w:hAnsi="Times New Roman" w:cs="Times New Roman"/>
          <w:sz w:val="24"/>
          <w:szCs w:val="24"/>
        </w:rPr>
        <w:t>provide a good contrast for point tracking</w:t>
      </w:r>
      <w:r w:rsidR="006E6B4A" w:rsidRPr="00AF4F9C">
        <w:rPr>
          <w:rFonts w:ascii="Times New Roman" w:hAnsi="Times New Roman" w:cs="Times New Roman"/>
          <w:sz w:val="24"/>
          <w:szCs w:val="24"/>
        </w:rPr>
        <w:t xml:space="preserve">, as required by the </w:t>
      </w:r>
      <w:r w:rsidR="00690F01" w:rsidRPr="00AF4F9C">
        <w:rPr>
          <w:rFonts w:ascii="Times New Roman" w:hAnsi="Times New Roman" w:cs="Times New Roman"/>
          <w:sz w:val="24"/>
          <w:szCs w:val="24"/>
        </w:rPr>
        <w:t>digital image correlation (</w:t>
      </w:r>
      <w:r w:rsidR="006E6B4A" w:rsidRPr="00AF4F9C">
        <w:rPr>
          <w:rFonts w:ascii="Times New Roman" w:hAnsi="Times New Roman" w:cs="Times New Roman"/>
          <w:sz w:val="24"/>
          <w:szCs w:val="24"/>
        </w:rPr>
        <w:t>DIC</w:t>
      </w:r>
      <w:r w:rsidR="00690F01" w:rsidRPr="00AF4F9C">
        <w:rPr>
          <w:rFonts w:ascii="Times New Roman" w:hAnsi="Times New Roman" w:cs="Times New Roman"/>
          <w:sz w:val="24"/>
          <w:szCs w:val="24"/>
        </w:rPr>
        <w:t>)</w:t>
      </w:r>
      <w:r w:rsidR="006E6B4A" w:rsidRPr="00AF4F9C">
        <w:rPr>
          <w:rFonts w:ascii="Times New Roman" w:hAnsi="Times New Roman" w:cs="Times New Roman"/>
          <w:sz w:val="24"/>
          <w:szCs w:val="24"/>
        </w:rPr>
        <w:t xml:space="preserve"> technique</w:t>
      </w:r>
      <w:r w:rsidRPr="00AF4F9C">
        <w:rPr>
          <w:rFonts w:ascii="Times New Roman" w:hAnsi="Times New Roman" w:cs="Times New Roman"/>
          <w:sz w:val="24"/>
          <w:szCs w:val="24"/>
        </w:rPr>
        <w:t xml:space="preserve">. </w:t>
      </w:r>
    </w:p>
    <w:p w14:paraId="3B9E8369" w14:textId="0BB936C4" w:rsidR="000631E7" w:rsidRPr="00AF4F9C" w:rsidRDefault="000631E7" w:rsidP="000D02C9">
      <w:pPr>
        <w:spacing w:line="480" w:lineRule="auto"/>
        <w:jc w:val="both"/>
        <w:rPr>
          <w:rFonts w:ascii="Times New Roman" w:hAnsi="Times New Roman" w:cs="Times New Roman"/>
          <w:sz w:val="24"/>
          <w:szCs w:val="24"/>
        </w:rPr>
      </w:pPr>
      <w:r w:rsidRPr="00AF4F9C">
        <w:rPr>
          <w:rFonts w:ascii="Times New Roman" w:hAnsi="Times New Roman" w:cs="Times New Roman"/>
          <w:sz w:val="24"/>
          <w:szCs w:val="24"/>
        </w:rPr>
        <w:t xml:space="preserve">2.4. Fracture </w:t>
      </w:r>
      <w:r w:rsidR="00503524" w:rsidRPr="00AF4F9C">
        <w:rPr>
          <w:rFonts w:ascii="Times New Roman" w:hAnsi="Times New Roman" w:cs="Times New Roman"/>
          <w:sz w:val="24"/>
          <w:szCs w:val="24"/>
        </w:rPr>
        <w:t xml:space="preserve">toughness </w:t>
      </w:r>
      <w:r w:rsidRPr="00AF4F9C">
        <w:rPr>
          <w:rFonts w:ascii="Times New Roman" w:hAnsi="Times New Roman" w:cs="Times New Roman"/>
          <w:sz w:val="24"/>
          <w:szCs w:val="24"/>
        </w:rPr>
        <w:t>test</w:t>
      </w:r>
      <w:r w:rsidR="006E6B4A" w:rsidRPr="00AF4F9C">
        <w:rPr>
          <w:rFonts w:ascii="Times New Roman" w:hAnsi="Times New Roman" w:cs="Times New Roman"/>
          <w:sz w:val="24"/>
          <w:szCs w:val="24"/>
        </w:rPr>
        <w:t>ing</w:t>
      </w:r>
    </w:p>
    <w:p w14:paraId="0AA27527" w14:textId="19ACF2F3" w:rsidR="00421C7C" w:rsidRPr="00AF4F9C" w:rsidRDefault="00A13644" w:rsidP="00F828FA">
      <w:pPr>
        <w:spacing w:line="480" w:lineRule="auto"/>
        <w:rPr>
          <w:rFonts w:ascii="Times New Roman" w:hAnsi="Times New Roman" w:cs="Times New Roman"/>
          <w:sz w:val="24"/>
          <w:szCs w:val="24"/>
        </w:rPr>
      </w:pPr>
      <w:r w:rsidRPr="00AF4F9C">
        <w:rPr>
          <w:rFonts w:ascii="Times New Roman" w:hAnsi="Times New Roman" w:cs="Times New Roman"/>
          <w:sz w:val="24"/>
          <w:szCs w:val="24"/>
        </w:rPr>
        <w:t>The DCB tests were performed on a</w:t>
      </w:r>
      <w:r w:rsidR="00BA5367" w:rsidRPr="00AF4F9C">
        <w:rPr>
          <w:rFonts w:ascii="Times New Roman" w:hAnsi="Times New Roman" w:cs="Times New Roman"/>
          <w:sz w:val="24"/>
          <w:szCs w:val="24"/>
        </w:rPr>
        <w:t>n Instron 5584</w:t>
      </w:r>
      <w:r w:rsidRPr="00AF4F9C">
        <w:rPr>
          <w:rFonts w:ascii="Times New Roman" w:hAnsi="Times New Roman" w:cs="Times New Roman"/>
          <w:sz w:val="24"/>
          <w:szCs w:val="24"/>
        </w:rPr>
        <w:t xml:space="preserve"> mach</w:t>
      </w:r>
      <w:r w:rsidR="001928EA" w:rsidRPr="00AF4F9C">
        <w:rPr>
          <w:rFonts w:ascii="Times New Roman" w:hAnsi="Times New Roman" w:cs="Times New Roman"/>
          <w:sz w:val="24"/>
          <w:szCs w:val="24"/>
        </w:rPr>
        <w:t xml:space="preserve">ine installed with a 10 </w:t>
      </w:r>
      <w:proofErr w:type="spellStart"/>
      <w:r w:rsidR="001928EA" w:rsidRPr="00AF4F9C">
        <w:rPr>
          <w:rFonts w:ascii="Times New Roman" w:hAnsi="Times New Roman" w:cs="Times New Roman"/>
          <w:sz w:val="24"/>
          <w:szCs w:val="24"/>
        </w:rPr>
        <w:t>kN</w:t>
      </w:r>
      <w:proofErr w:type="spellEnd"/>
      <w:r w:rsidR="001928EA" w:rsidRPr="00AF4F9C">
        <w:rPr>
          <w:rFonts w:ascii="Times New Roman" w:hAnsi="Times New Roman" w:cs="Times New Roman"/>
          <w:sz w:val="24"/>
          <w:szCs w:val="24"/>
        </w:rPr>
        <w:t xml:space="preserve"> load </w:t>
      </w:r>
      <w:r w:rsidRPr="00AF4F9C">
        <w:rPr>
          <w:rFonts w:ascii="Times New Roman" w:hAnsi="Times New Roman" w:cs="Times New Roman"/>
          <w:sz w:val="24"/>
          <w:szCs w:val="24"/>
        </w:rPr>
        <w:t>cell. The specimen was mounted to the machine by connecting its end</w:t>
      </w:r>
      <w:r w:rsidR="00C3147A" w:rsidRPr="00AF4F9C">
        <w:rPr>
          <w:rFonts w:ascii="Times New Roman" w:hAnsi="Times New Roman" w:cs="Times New Roman"/>
          <w:sz w:val="24"/>
          <w:szCs w:val="24"/>
        </w:rPr>
        <w:t>-</w:t>
      </w:r>
      <w:r w:rsidRPr="00AF4F9C">
        <w:rPr>
          <w:rFonts w:ascii="Times New Roman" w:hAnsi="Times New Roman" w:cs="Times New Roman"/>
          <w:sz w:val="24"/>
          <w:szCs w:val="24"/>
        </w:rPr>
        <w:t>blocks to the shackles with stiff pins</w:t>
      </w:r>
      <w:r w:rsidR="00523470" w:rsidRPr="00AF4F9C">
        <w:rPr>
          <w:rFonts w:ascii="Times New Roman" w:hAnsi="Times New Roman" w:cs="Times New Roman"/>
          <w:sz w:val="24"/>
          <w:szCs w:val="24"/>
        </w:rPr>
        <w:t xml:space="preserve"> that</w:t>
      </w:r>
      <w:r w:rsidR="00266A2F" w:rsidRPr="00AF4F9C">
        <w:rPr>
          <w:rFonts w:ascii="Times New Roman" w:hAnsi="Times New Roman" w:cs="Times New Roman"/>
          <w:sz w:val="24"/>
          <w:szCs w:val="24"/>
        </w:rPr>
        <w:t xml:space="preserve"> </w:t>
      </w:r>
      <w:r w:rsidRPr="00AF4F9C">
        <w:rPr>
          <w:rFonts w:ascii="Times New Roman" w:hAnsi="Times New Roman" w:cs="Times New Roman"/>
          <w:sz w:val="24"/>
          <w:szCs w:val="24"/>
        </w:rPr>
        <w:t xml:space="preserve">were lubricated with a grease oil. A Nikon D7500 camera was </w:t>
      </w:r>
      <w:r w:rsidR="00523470" w:rsidRPr="00AF4F9C">
        <w:rPr>
          <w:rFonts w:ascii="Times New Roman" w:hAnsi="Times New Roman" w:cs="Times New Roman"/>
          <w:sz w:val="24"/>
          <w:szCs w:val="24"/>
        </w:rPr>
        <w:t>used to</w:t>
      </w:r>
      <w:r w:rsidRPr="00AF4F9C">
        <w:rPr>
          <w:rFonts w:ascii="Times New Roman" w:hAnsi="Times New Roman" w:cs="Times New Roman"/>
          <w:sz w:val="24"/>
          <w:szCs w:val="24"/>
        </w:rPr>
        <w:t xml:space="preserve"> </w:t>
      </w:r>
      <w:r w:rsidR="00523470" w:rsidRPr="00AF4F9C">
        <w:rPr>
          <w:rFonts w:ascii="Times New Roman" w:hAnsi="Times New Roman" w:cs="Times New Roman"/>
          <w:sz w:val="24"/>
          <w:szCs w:val="24"/>
        </w:rPr>
        <w:t>monitor</w:t>
      </w:r>
      <w:r w:rsidRPr="00AF4F9C">
        <w:rPr>
          <w:rFonts w:ascii="Times New Roman" w:hAnsi="Times New Roman" w:cs="Times New Roman"/>
          <w:sz w:val="24"/>
          <w:szCs w:val="24"/>
        </w:rPr>
        <w:t xml:space="preserve"> </w:t>
      </w:r>
      <w:r w:rsidR="00523470" w:rsidRPr="00AF4F9C">
        <w:rPr>
          <w:rFonts w:ascii="Times New Roman" w:hAnsi="Times New Roman" w:cs="Times New Roman"/>
          <w:sz w:val="24"/>
          <w:szCs w:val="24"/>
        </w:rPr>
        <w:t xml:space="preserve">the </w:t>
      </w:r>
      <w:r w:rsidRPr="00AF4F9C">
        <w:rPr>
          <w:rFonts w:ascii="Times New Roman" w:hAnsi="Times New Roman" w:cs="Times New Roman"/>
          <w:sz w:val="24"/>
          <w:szCs w:val="24"/>
        </w:rPr>
        <w:t xml:space="preserve">surface of </w:t>
      </w:r>
      <w:r w:rsidR="00093FC1" w:rsidRPr="00AF4F9C">
        <w:rPr>
          <w:rFonts w:ascii="Times New Roman" w:hAnsi="Times New Roman" w:cs="Times New Roman"/>
          <w:sz w:val="24"/>
          <w:szCs w:val="24"/>
        </w:rPr>
        <w:t xml:space="preserve">the </w:t>
      </w:r>
      <w:r w:rsidRPr="00AF4F9C">
        <w:rPr>
          <w:rFonts w:ascii="Times New Roman" w:hAnsi="Times New Roman" w:cs="Times New Roman"/>
          <w:sz w:val="24"/>
          <w:szCs w:val="24"/>
        </w:rPr>
        <w:t xml:space="preserve">joint. The loading rate </w:t>
      </w:r>
      <w:r w:rsidR="006E6B4A" w:rsidRPr="00AF4F9C">
        <w:rPr>
          <w:rFonts w:ascii="Times New Roman" w:hAnsi="Times New Roman" w:cs="Times New Roman"/>
          <w:sz w:val="24"/>
          <w:szCs w:val="24"/>
        </w:rPr>
        <w:t xml:space="preserve">employed </w:t>
      </w:r>
      <w:r w:rsidRPr="00AF4F9C">
        <w:rPr>
          <w:rFonts w:ascii="Times New Roman" w:hAnsi="Times New Roman" w:cs="Times New Roman"/>
          <w:sz w:val="24"/>
          <w:szCs w:val="24"/>
        </w:rPr>
        <w:t xml:space="preserve">for all </w:t>
      </w:r>
      <w:r w:rsidR="006E6B4A" w:rsidRPr="00AF4F9C">
        <w:rPr>
          <w:rFonts w:ascii="Times New Roman" w:hAnsi="Times New Roman" w:cs="Times New Roman"/>
          <w:sz w:val="24"/>
          <w:szCs w:val="24"/>
        </w:rPr>
        <w:t>tests</w:t>
      </w:r>
      <w:r w:rsidRPr="00AF4F9C">
        <w:rPr>
          <w:rFonts w:ascii="Times New Roman" w:hAnsi="Times New Roman" w:cs="Times New Roman"/>
          <w:sz w:val="24"/>
          <w:szCs w:val="24"/>
        </w:rPr>
        <w:t xml:space="preserve"> </w:t>
      </w:r>
      <w:r w:rsidR="006E6B4A" w:rsidRPr="00AF4F9C">
        <w:rPr>
          <w:rFonts w:ascii="Times New Roman" w:hAnsi="Times New Roman" w:cs="Times New Roman"/>
          <w:sz w:val="24"/>
          <w:szCs w:val="24"/>
        </w:rPr>
        <w:t xml:space="preserve">was </w:t>
      </w:r>
      <w:r w:rsidRPr="00AF4F9C">
        <w:rPr>
          <w:rFonts w:ascii="Times New Roman" w:hAnsi="Times New Roman" w:cs="Times New Roman"/>
          <w:sz w:val="24"/>
          <w:szCs w:val="24"/>
        </w:rPr>
        <w:t xml:space="preserve">1 mm/min. </w:t>
      </w:r>
    </w:p>
    <w:p w14:paraId="6FE245C6" w14:textId="30C4D8A6" w:rsidR="00266A2F" w:rsidRPr="00AF4F9C" w:rsidRDefault="00523470" w:rsidP="00266A2F">
      <w:pPr>
        <w:spacing w:line="480" w:lineRule="auto"/>
        <w:rPr>
          <w:rFonts w:ascii="Times New Roman" w:hAnsi="Times New Roman" w:cs="Times New Roman"/>
          <w:sz w:val="24"/>
          <w:szCs w:val="24"/>
        </w:rPr>
      </w:pPr>
      <w:r w:rsidRPr="00AF4F9C">
        <w:rPr>
          <w:rFonts w:ascii="Times New Roman" w:hAnsi="Times New Roman" w:cs="Times New Roman"/>
          <w:sz w:val="24"/>
          <w:szCs w:val="24"/>
        </w:rPr>
        <w:t>The</w:t>
      </w:r>
      <w:r w:rsidRPr="00AF4F9C">
        <w:rPr>
          <w:rFonts w:ascii="Times New Roman" w:hAnsi="Times New Roman" w:cs="Times New Roman"/>
          <w:i/>
          <w:sz w:val="24"/>
          <w:szCs w:val="24"/>
        </w:rPr>
        <w:t xml:space="preserve"> </w:t>
      </w:r>
      <w:r w:rsidR="00266A2F" w:rsidRPr="00AF4F9C">
        <w:rPr>
          <w:rFonts w:ascii="Times New Roman" w:hAnsi="Times New Roman" w:cs="Times New Roman"/>
          <w:i/>
          <w:sz w:val="24"/>
          <w:szCs w:val="24"/>
        </w:rPr>
        <w:t>J</w:t>
      </w:r>
      <w:r w:rsidR="00266A2F" w:rsidRPr="00AF4F9C">
        <w:rPr>
          <w:rFonts w:ascii="Times New Roman" w:hAnsi="Times New Roman" w:cs="Times New Roman"/>
          <w:sz w:val="24"/>
          <w:szCs w:val="24"/>
        </w:rPr>
        <w:t xml:space="preserve">-integral </w:t>
      </w:r>
      <w:r w:rsidRPr="00AF4F9C">
        <w:rPr>
          <w:rFonts w:ascii="Times New Roman" w:hAnsi="Times New Roman" w:cs="Times New Roman"/>
          <w:sz w:val="24"/>
          <w:szCs w:val="24"/>
        </w:rPr>
        <w:t xml:space="preserve">method </w:t>
      </w:r>
      <w:r w:rsidR="00C3147A" w:rsidRPr="00AF4F9C">
        <w:rPr>
          <w:rFonts w:ascii="Times New Roman" w:hAnsi="Times New Roman" w:cs="Times New Roman"/>
          <w:sz w:val="24"/>
          <w:szCs w:val="24"/>
        </w:rPr>
        <w:t xml:space="preserve">was </w:t>
      </w:r>
      <w:r w:rsidR="00266A2F" w:rsidRPr="00AF4F9C">
        <w:rPr>
          <w:rFonts w:ascii="Times New Roman" w:hAnsi="Times New Roman" w:cs="Times New Roman"/>
          <w:sz w:val="24"/>
          <w:szCs w:val="24"/>
        </w:rPr>
        <w:t xml:space="preserve">used to </w:t>
      </w:r>
      <w:r w:rsidR="00C3147A" w:rsidRPr="00AF4F9C">
        <w:rPr>
          <w:rFonts w:ascii="Times New Roman" w:hAnsi="Times New Roman" w:cs="Times New Roman"/>
          <w:sz w:val="24"/>
          <w:szCs w:val="24"/>
        </w:rPr>
        <w:t xml:space="preserve">determine </w:t>
      </w:r>
      <w:r w:rsidR="00266A2F" w:rsidRPr="00AF4F9C">
        <w:rPr>
          <w:rFonts w:ascii="Times New Roman" w:hAnsi="Times New Roman" w:cs="Times New Roman"/>
          <w:sz w:val="24"/>
          <w:szCs w:val="24"/>
        </w:rPr>
        <w:t xml:space="preserve">the fracture toughness of </w:t>
      </w:r>
      <w:r w:rsidR="00C3147A" w:rsidRPr="00AF4F9C">
        <w:rPr>
          <w:rFonts w:ascii="Times New Roman" w:hAnsi="Times New Roman" w:cs="Times New Roman"/>
          <w:sz w:val="24"/>
          <w:szCs w:val="24"/>
        </w:rPr>
        <w:t xml:space="preserve">the </w:t>
      </w:r>
      <w:r w:rsidR="00266A2F" w:rsidRPr="00AF4F9C">
        <w:rPr>
          <w:rFonts w:ascii="Times New Roman" w:hAnsi="Times New Roman" w:cs="Times New Roman"/>
          <w:sz w:val="24"/>
          <w:szCs w:val="24"/>
        </w:rPr>
        <w:t>adhesive joint</w:t>
      </w:r>
      <w:r w:rsidRPr="00AF4F9C">
        <w:rPr>
          <w:rFonts w:ascii="Times New Roman" w:hAnsi="Times New Roman" w:cs="Times New Roman"/>
          <w:sz w:val="24"/>
          <w:szCs w:val="24"/>
        </w:rPr>
        <w:t>s</w:t>
      </w:r>
      <w:r w:rsidR="00C3147A" w:rsidRPr="00AF4F9C">
        <w:rPr>
          <w:rFonts w:ascii="Times New Roman" w:hAnsi="Times New Roman" w:cs="Times New Roman"/>
          <w:sz w:val="24"/>
          <w:szCs w:val="24"/>
        </w:rPr>
        <w:t xml:space="preserve">. This method was used, rather than using a </w:t>
      </w:r>
      <w:r w:rsidR="00CB4353" w:rsidRPr="00AF4F9C">
        <w:rPr>
          <w:rFonts w:ascii="Times New Roman" w:hAnsi="Times New Roman" w:cs="Times New Roman"/>
          <w:sz w:val="24"/>
          <w:szCs w:val="24"/>
        </w:rPr>
        <w:t xml:space="preserve">Linear Elastic Fracture Mechanics (LEFM) </w:t>
      </w:r>
      <w:r w:rsidR="00C3147A" w:rsidRPr="00AF4F9C">
        <w:rPr>
          <w:rFonts w:ascii="Times New Roman" w:hAnsi="Times New Roman" w:cs="Times New Roman"/>
          <w:sz w:val="24"/>
          <w:szCs w:val="24"/>
        </w:rPr>
        <w:t xml:space="preserve">approach and </w:t>
      </w:r>
      <w:proofErr w:type="spellStart"/>
      <w:r w:rsidR="00C3147A" w:rsidRPr="00AF4F9C">
        <w:rPr>
          <w:rFonts w:ascii="Times New Roman" w:hAnsi="Times New Roman" w:cs="Times New Roman"/>
          <w:i/>
          <w:iCs/>
          <w:sz w:val="24"/>
          <w:szCs w:val="24"/>
        </w:rPr>
        <w:t>G</w:t>
      </w:r>
      <w:r w:rsidR="00C3147A" w:rsidRPr="00AF4F9C">
        <w:rPr>
          <w:rFonts w:ascii="Times New Roman" w:hAnsi="Times New Roman" w:cs="Times New Roman"/>
          <w:sz w:val="24"/>
          <w:szCs w:val="24"/>
          <w:vertAlign w:val="subscript"/>
        </w:rPr>
        <w:t>Ic</w:t>
      </w:r>
      <w:proofErr w:type="spellEnd"/>
      <w:r w:rsidR="00B25895" w:rsidRPr="00AF4F9C">
        <w:rPr>
          <w:rFonts w:ascii="Times New Roman" w:hAnsi="Times New Roman" w:cs="Times New Roman"/>
          <w:sz w:val="24"/>
          <w:szCs w:val="24"/>
        </w:rPr>
        <w:t xml:space="preserve">, </w:t>
      </w:r>
      <w:r w:rsidR="00C3147A" w:rsidRPr="00AF4F9C">
        <w:rPr>
          <w:rFonts w:ascii="Times New Roman" w:hAnsi="Times New Roman" w:cs="Times New Roman"/>
          <w:sz w:val="24"/>
          <w:szCs w:val="24"/>
        </w:rPr>
        <w:t>due to the high toughness of the adhesive being used and also because the method did not require the measurement of the crack length</w:t>
      </w:r>
      <w:r w:rsidR="006E6B4A" w:rsidRPr="00AF4F9C">
        <w:rPr>
          <w:rFonts w:ascii="Times New Roman" w:hAnsi="Times New Roman" w:cs="Times New Roman"/>
          <w:sz w:val="24"/>
          <w:szCs w:val="24"/>
        </w:rPr>
        <w:t>, which could be complicated due to the patterns employed</w:t>
      </w:r>
      <w:r w:rsidR="00C3147A" w:rsidRPr="00AF4F9C">
        <w:rPr>
          <w:rFonts w:ascii="Times New Roman" w:hAnsi="Times New Roman" w:cs="Times New Roman"/>
          <w:sz w:val="24"/>
          <w:szCs w:val="24"/>
        </w:rPr>
        <w:t xml:space="preserve">. </w:t>
      </w:r>
      <w:r w:rsidR="00266A2F" w:rsidRPr="00AF4F9C">
        <w:rPr>
          <w:rFonts w:ascii="Times New Roman" w:hAnsi="Times New Roman" w:cs="Times New Roman"/>
          <w:sz w:val="24"/>
          <w:szCs w:val="24"/>
        </w:rPr>
        <w:t xml:space="preserve">During loading, the </w:t>
      </w:r>
      <w:r w:rsidR="00266A2F" w:rsidRPr="00AF4F9C">
        <w:rPr>
          <w:rFonts w:ascii="Times New Roman" w:hAnsi="Times New Roman" w:cs="Times New Roman"/>
          <w:i/>
          <w:sz w:val="24"/>
          <w:szCs w:val="24"/>
        </w:rPr>
        <w:t>J</w:t>
      </w:r>
      <w:r w:rsidR="00266A2F" w:rsidRPr="00AF4F9C">
        <w:rPr>
          <w:rFonts w:ascii="Times New Roman" w:hAnsi="Times New Roman" w:cs="Times New Roman"/>
          <w:sz w:val="24"/>
          <w:szCs w:val="24"/>
        </w:rPr>
        <w:t xml:space="preserve"> value along the contour of the exterior boundary of </w:t>
      </w:r>
      <w:r w:rsidR="00C3147A" w:rsidRPr="00AF4F9C">
        <w:rPr>
          <w:rFonts w:ascii="Times New Roman" w:hAnsi="Times New Roman" w:cs="Times New Roman"/>
          <w:sz w:val="24"/>
          <w:szCs w:val="24"/>
        </w:rPr>
        <w:t xml:space="preserve">the </w:t>
      </w:r>
      <w:r w:rsidR="00266A2F" w:rsidRPr="00AF4F9C">
        <w:rPr>
          <w:rFonts w:ascii="Times New Roman" w:hAnsi="Times New Roman" w:cs="Times New Roman"/>
          <w:sz w:val="24"/>
          <w:szCs w:val="24"/>
        </w:rPr>
        <w:t xml:space="preserve">DCB specimen is </w:t>
      </w:r>
      <w:r w:rsidR="00266A2F" w:rsidRPr="00AF4F9C">
        <w:rPr>
          <w:rFonts w:ascii="Times New Roman" w:hAnsi="Times New Roman" w:cs="Times New Roman"/>
          <w:sz w:val="24"/>
          <w:szCs w:val="24"/>
        </w:rPr>
        <w:fldChar w:fldCharType="begin" w:fldLock="1"/>
      </w:r>
      <w:r w:rsidR="00432628" w:rsidRPr="00AF4F9C">
        <w:rPr>
          <w:rFonts w:ascii="Times New Roman" w:hAnsi="Times New Roman" w:cs="Times New Roman"/>
          <w:sz w:val="24"/>
          <w:szCs w:val="24"/>
        </w:rPr>
        <w:instrText>ADDIN CSL_CITATION {"citationItems":[{"id":"ITEM-1","itemData":{"DOI":"10.1177/002199838702100403","ISSN":"0021-9983","author":[{"dropping-particle":"","family":"Williams","given":"J.G.","non-dropping-particle":"","parse-names":false,"suffix":""}],"container-title":"Journal of Composite Materials","id":"ITEM-1","issue":"4","issued":{"date-parts":[["1987","4","27"]]},"page":"330-347","title":"Large Displacement and End Block Effects in the 'DCB' Interlaminar Test in Modes I and II","type":"article-journal","volume":"21"},"uris":["http://www.mendeley.com/documents/?uuid=b8f281fe-1df3-4738-9af6-995232240527"]},{"id":"ITEM-2","itemData":{"DOI":"10.1007/BF00034281","author":[{"dropping-particle":"","family":"Anthony","given":"J","non-dropping-particle":"","parse-names":false,"suffix":""},{"dropping-particle":"","family":"Paris","given":"Paul C","non-dropping-particle":"","parse-names":false,"suffix":""}],"container-title":"International Journal of Fracture","id":"ITEM-2","issued":{"date-parts":[["1988"]]},"page":"R19–R21","title":"Instantaneous evaluation of J and C","type":"article-journal","volume":"38"},"uris":["http://www.mendeley.com/documents/?uuid=68f7e5e6-dd70-4eeb-98fc-77338bef2f28"]}],"mendeley":{"formattedCitation":"[27,28]","plainTextFormattedCitation":"[27,28]","previouslyFormattedCitation":"[27,28]"},"properties":{"noteIndex":0},"schema":"https://github.com/citation-style-language/schema/raw/master/csl-citation.json"}</w:instrText>
      </w:r>
      <w:r w:rsidR="00266A2F" w:rsidRPr="00AF4F9C">
        <w:rPr>
          <w:rFonts w:ascii="Times New Roman" w:hAnsi="Times New Roman" w:cs="Times New Roman"/>
          <w:sz w:val="24"/>
          <w:szCs w:val="24"/>
        </w:rPr>
        <w:fldChar w:fldCharType="separate"/>
      </w:r>
      <w:r w:rsidR="001874D2" w:rsidRPr="00AF4F9C">
        <w:rPr>
          <w:rFonts w:ascii="Times New Roman" w:hAnsi="Times New Roman" w:cs="Times New Roman"/>
          <w:noProof/>
          <w:sz w:val="24"/>
          <w:szCs w:val="24"/>
        </w:rPr>
        <w:t>[27,28]</w:t>
      </w:r>
      <w:r w:rsidR="00266A2F" w:rsidRPr="00AF4F9C">
        <w:rPr>
          <w:rFonts w:ascii="Times New Roman" w:hAnsi="Times New Roman" w:cs="Times New Roman"/>
          <w:sz w:val="24"/>
          <w:szCs w:val="24"/>
        </w:rPr>
        <w:fldChar w:fldCharType="end"/>
      </w:r>
    </w:p>
    <w:p w14:paraId="569BA587" w14:textId="77777777" w:rsidR="00266A2F" w:rsidRPr="00AF4F9C" w:rsidRDefault="00266A2F" w:rsidP="00266A2F">
      <w:pPr>
        <w:spacing w:line="480" w:lineRule="auto"/>
        <w:jc w:val="center"/>
        <w:rPr>
          <w:rFonts w:ascii="Times New Roman" w:hAnsi="Times New Roman" w:cs="Times New Roman"/>
          <w:b/>
          <w:sz w:val="24"/>
          <w:szCs w:val="24"/>
        </w:rPr>
      </w:pPr>
      <w:r w:rsidRPr="00AF4F9C">
        <w:rPr>
          <w:rFonts w:ascii="Times New Roman" w:hAnsi="Times New Roman" w:cs="Times New Roman"/>
          <w:b/>
          <w:position w:val="-20"/>
          <w:sz w:val="24"/>
          <w:szCs w:val="24"/>
        </w:rPr>
        <w:object w:dxaOrig="720" w:dyaOrig="499" w14:anchorId="6E04FE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5pt;height:36pt" o:ole="">
            <v:imagedata r:id="rId16" o:title=""/>
          </v:shape>
          <o:OLEObject Type="Embed" ProgID="Equation.DSMT4" ShapeID="_x0000_i1025" DrawAspect="Content" ObjectID="_1658568409" r:id="rId17"/>
        </w:object>
      </w:r>
    </w:p>
    <w:p w14:paraId="2C2A1BC3" w14:textId="77777777" w:rsidR="00266A2F" w:rsidRPr="00AF4F9C" w:rsidRDefault="00266A2F" w:rsidP="00266A2F">
      <w:pPr>
        <w:spacing w:line="480" w:lineRule="auto"/>
        <w:rPr>
          <w:rFonts w:ascii="Times New Roman" w:hAnsi="Times New Roman" w:cs="Times New Roman"/>
          <w:sz w:val="24"/>
          <w:szCs w:val="24"/>
        </w:rPr>
      </w:pPr>
      <w:r w:rsidRPr="00AF4F9C">
        <w:rPr>
          <w:rFonts w:ascii="Times New Roman" w:hAnsi="Times New Roman" w:cs="Times New Roman"/>
          <w:sz w:val="24"/>
          <w:szCs w:val="24"/>
        </w:rPr>
        <w:t xml:space="preserve">in which, </w:t>
      </w:r>
    </w:p>
    <w:p w14:paraId="6677DB02" w14:textId="1D1B9F27" w:rsidR="00266A2F" w:rsidRPr="00AF4F9C" w:rsidRDefault="00266A2F" w:rsidP="00266A2F">
      <w:pPr>
        <w:spacing w:line="480" w:lineRule="auto"/>
        <w:jc w:val="center"/>
        <w:rPr>
          <w:rFonts w:ascii="Times New Roman" w:hAnsi="Times New Roman" w:cs="Times New Roman"/>
          <w:b/>
          <w:sz w:val="24"/>
          <w:szCs w:val="24"/>
        </w:rPr>
      </w:pPr>
      <w:r w:rsidRPr="00AF4F9C">
        <w:rPr>
          <w:rFonts w:ascii="Times New Roman" w:hAnsi="Times New Roman" w:cs="Times New Roman"/>
          <w:b/>
          <w:position w:val="-10"/>
          <w:sz w:val="24"/>
          <w:szCs w:val="24"/>
        </w:rPr>
        <w:object w:dxaOrig="960" w:dyaOrig="279" w14:anchorId="509E9C62">
          <v:shape id="_x0000_i1026" type="#_x0000_t75" style="width:61.65pt;height:20.65pt" o:ole="">
            <v:imagedata r:id="rId18" o:title=""/>
          </v:shape>
          <o:OLEObject Type="Embed" ProgID="Equation.DSMT4" ShapeID="_x0000_i1026" DrawAspect="Content" ObjectID="_1658568410" r:id="rId19"/>
        </w:object>
      </w:r>
    </w:p>
    <w:p w14:paraId="1F19CD65" w14:textId="1AF11697" w:rsidR="00266A2F" w:rsidRPr="00AF4F9C" w:rsidRDefault="00266A2F" w:rsidP="00266A2F">
      <w:pPr>
        <w:spacing w:line="480" w:lineRule="auto"/>
        <w:rPr>
          <w:rFonts w:ascii="Times New Roman" w:hAnsi="Times New Roman" w:cs="Times New Roman"/>
          <w:sz w:val="24"/>
          <w:szCs w:val="24"/>
        </w:rPr>
      </w:pPr>
      <w:r w:rsidRPr="00AF4F9C">
        <w:rPr>
          <w:rFonts w:ascii="Times New Roman" w:hAnsi="Times New Roman" w:cs="Times New Roman"/>
          <w:sz w:val="24"/>
          <w:szCs w:val="24"/>
        </w:rPr>
        <w:t xml:space="preserve">where </w:t>
      </w:r>
      <w:r w:rsidRPr="00AF4F9C">
        <w:rPr>
          <w:rFonts w:ascii="Times New Roman" w:hAnsi="Times New Roman" w:cs="Times New Roman"/>
          <w:i/>
          <w:sz w:val="24"/>
          <w:szCs w:val="24"/>
        </w:rPr>
        <w:t>P</w:t>
      </w:r>
      <w:r w:rsidRPr="00AF4F9C">
        <w:rPr>
          <w:rFonts w:ascii="Times New Roman" w:hAnsi="Times New Roman" w:cs="Times New Roman"/>
          <w:sz w:val="24"/>
          <w:szCs w:val="24"/>
        </w:rPr>
        <w:t xml:space="preserve"> is the external load</w:t>
      </w:r>
      <w:r w:rsidR="00B44A1D" w:rsidRPr="00AF4F9C">
        <w:rPr>
          <w:rFonts w:ascii="Times New Roman" w:hAnsi="Times New Roman" w:cs="Times New Roman"/>
          <w:sz w:val="24"/>
          <w:szCs w:val="24"/>
        </w:rPr>
        <w:t xml:space="preserve"> applied</w:t>
      </w:r>
      <w:r w:rsidRPr="00AF4F9C">
        <w:rPr>
          <w:rFonts w:ascii="Times New Roman" w:hAnsi="Times New Roman" w:cs="Times New Roman"/>
          <w:sz w:val="24"/>
          <w:szCs w:val="24"/>
        </w:rPr>
        <w:t xml:space="preserve">, </w:t>
      </w:r>
      <w:r w:rsidRPr="00AF4F9C">
        <w:rPr>
          <w:rFonts w:ascii="Times New Roman" w:hAnsi="Times New Roman" w:cs="Times New Roman"/>
          <w:i/>
          <w:sz w:val="24"/>
          <w:szCs w:val="24"/>
        </w:rPr>
        <w:t>b</w:t>
      </w:r>
      <w:r w:rsidRPr="00AF4F9C">
        <w:rPr>
          <w:rFonts w:ascii="Times New Roman" w:hAnsi="Times New Roman" w:cs="Times New Roman"/>
          <w:sz w:val="24"/>
          <w:szCs w:val="24"/>
        </w:rPr>
        <w:t xml:space="preserve"> is the width of </w:t>
      </w:r>
      <w:r w:rsidR="00B44A1D" w:rsidRPr="00AF4F9C">
        <w:rPr>
          <w:rFonts w:ascii="Times New Roman" w:hAnsi="Times New Roman" w:cs="Times New Roman"/>
          <w:sz w:val="24"/>
          <w:szCs w:val="24"/>
        </w:rPr>
        <w:t>the joint</w:t>
      </w:r>
      <w:r w:rsidRPr="00AF4F9C">
        <w:rPr>
          <w:rFonts w:ascii="Times New Roman" w:hAnsi="Times New Roman" w:cs="Times New Roman"/>
          <w:sz w:val="24"/>
          <w:szCs w:val="24"/>
        </w:rPr>
        <w:t xml:space="preserve">, </w:t>
      </w:r>
      <w:proofErr w:type="spellStart"/>
      <w:r w:rsidRPr="00AF4F9C">
        <w:rPr>
          <w:rFonts w:ascii="Times New Roman" w:hAnsi="Times New Roman" w:cs="Times New Roman"/>
          <w:i/>
          <w:sz w:val="24"/>
          <w:szCs w:val="24"/>
        </w:rPr>
        <w:t>ω</w:t>
      </w:r>
      <w:r w:rsidRPr="00AF4F9C">
        <w:rPr>
          <w:rFonts w:ascii="Times New Roman" w:hAnsi="Times New Roman" w:cs="Times New Roman"/>
          <w:sz w:val="24"/>
          <w:szCs w:val="24"/>
          <w:vertAlign w:val="subscript"/>
        </w:rPr>
        <w:t>U</w:t>
      </w:r>
      <w:proofErr w:type="spellEnd"/>
      <w:r w:rsidRPr="00AF4F9C">
        <w:rPr>
          <w:rFonts w:ascii="Times New Roman" w:hAnsi="Times New Roman" w:cs="Times New Roman"/>
          <w:sz w:val="24"/>
          <w:szCs w:val="24"/>
        </w:rPr>
        <w:t xml:space="preserve"> and </w:t>
      </w:r>
      <w:proofErr w:type="spellStart"/>
      <w:r w:rsidRPr="00AF4F9C">
        <w:rPr>
          <w:rFonts w:ascii="Times New Roman" w:hAnsi="Times New Roman" w:cs="Times New Roman"/>
          <w:i/>
          <w:sz w:val="24"/>
          <w:szCs w:val="24"/>
        </w:rPr>
        <w:t>ω</w:t>
      </w:r>
      <w:r w:rsidRPr="00AF4F9C">
        <w:rPr>
          <w:rFonts w:ascii="Times New Roman" w:hAnsi="Times New Roman" w:cs="Times New Roman"/>
          <w:sz w:val="24"/>
          <w:szCs w:val="24"/>
          <w:vertAlign w:val="subscript"/>
        </w:rPr>
        <w:t>L</w:t>
      </w:r>
      <w:proofErr w:type="spellEnd"/>
      <w:r w:rsidRPr="00AF4F9C">
        <w:rPr>
          <w:rFonts w:ascii="Times New Roman" w:hAnsi="Times New Roman" w:cs="Times New Roman"/>
          <w:sz w:val="24"/>
          <w:szCs w:val="24"/>
        </w:rPr>
        <w:t xml:space="preserve"> are the in-plane rotations of the upper and lower substrates </w:t>
      </w:r>
      <w:r w:rsidR="00B44A1D" w:rsidRPr="00AF4F9C">
        <w:rPr>
          <w:rFonts w:ascii="Times New Roman" w:hAnsi="Times New Roman" w:cs="Times New Roman"/>
          <w:sz w:val="24"/>
          <w:szCs w:val="24"/>
        </w:rPr>
        <w:t xml:space="preserve">of the joint </w:t>
      </w:r>
      <w:r w:rsidRPr="00AF4F9C">
        <w:rPr>
          <w:rFonts w:ascii="Times New Roman" w:hAnsi="Times New Roman" w:cs="Times New Roman"/>
          <w:sz w:val="24"/>
          <w:szCs w:val="24"/>
        </w:rPr>
        <w:t xml:space="preserve">at the load points respectively, </w:t>
      </w:r>
      <w:r w:rsidR="009E1642" w:rsidRPr="00AF4F9C">
        <w:rPr>
          <w:rFonts w:ascii="Times New Roman" w:hAnsi="Times New Roman" w:cs="Times New Roman"/>
          <w:sz w:val="24"/>
          <w:szCs w:val="24"/>
        </w:rPr>
        <w:t xml:space="preserve">as indicated in Fig. 5, </w:t>
      </w:r>
      <w:r w:rsidRPr="00AF4F9C">
        <w:rPr>
          <w:rFonts w:ascii="Times New Roman" w:hAnsi="Times New Roman" w:cs="Times New Roman"/>
          <w:sz w:val="24"/>
          <w:szCs w:val="24"/>
        </w:rPr>
        <w:t xml:space="preserve">with </w:t>
      </w:r>
      <w:r w:rsidR="00C3147A" w:rsidRPr="00AF4F9C">
        <w:rPr>
          <w:rFonts w:ascii="Times New Roman" w:hAnsi="Times New Roman" w:cs="Times New Roman"/>
          <w:sz w:val="24"/>
          <w:szCs w:val="24"/>
        </w:rPr>
        <w:t xml:space="preserve">the </w:t>
      </w:r>
      <w:r w:rsidRPr="00AF4F9C">
        <w:rPr>
          <w:rFonts w:ascii="Times New Roman" w:hAnsi="Times New Roman" w:cs="Times New Roman"/>
          <w:sz w:val="24"/>
          <w:szCs w:val="24"/>
        </w:rPr>
        <w:t>rotati</w:t>
      </w:r>
      <w:r w:rsidR="00C3147A" w:rsidRPr="00AF4F9C">
        <w:rPr>
          <w:rFonts w:ascii="Times New Roman" w:hAnsi="Times New Roman" w:cs="Times New Roman"/>
          <w:sz w:val="24"/>
          <w:szCs w:val="24"/>
        </w:rPr>
        <w:t>on of</w:t>
      </w:r>
      <w:r w:rsidRPr="00AF4F9C">
        <w:rPr>
          <w:rFonts w:ascii="Times New Roman" w:hAnsi="Times New Roman" w:cs="Times New Roman"/>
          <w:sz w:val="24"/>
          <w:szCs w:val="24"/>
        </w:rPr>
        <w:t xml:space="preserve"> the substrates away from the bonding interface being </w:t>
      </w:r>
      <w:r w:rsidR="00C3147A" w:rsidRPr="00AF4F9C">
        <w:rPr>
          <w:rFonts w:ascii="Times New Roman" w:hAnsi="Times New Roman" w:cs="Times New Roman"/>
          <w:sz w:val="24"/>
          <w:szCs w:val="24"/>
        </w:rPr>
        <w:t xml:space="preserve">taken as </w:t>
      </w:r>
      <w:r w:rsidRPr="00AF4F9C">
        <w:rPr>
          <w:rFonts w:ascii="Times New Roman" w:hAnsi="Times New Roman" w:cs="Times New Roman"/>
          <w:sz w:val="24"/>
          <w:szCs w:val="24"/>
        </w:rPr>
        <w:t>positive.</w:t>
      </w:r>
    </w:p>
    <w:p w14:paraId="3BE96439" w14:textId="77777777" w:rsidR="00266A2F" w:rsidRPr="00AF4F9C" w:rsidRDefault="00266A2F" w:rsidP="00266A2F">
      <w:pPr>
        <w:spacing w:line="480" w:lineRule="auto"/>
        <w:jc w:val="center"/>
        <w:rPr>
          <w:rFonts w:ascii="Times New Roman" w:hAnsi="Times New Roman" w:cs="Times New Roman"/>
          <w:sz w:val="24"/>
          <w:szCs w:val="24"/>
        </w:rPr>
      </w:pPr>
      <w:r w:rsidRPr="00AF4F9C">
        <w:rPr>
          <w:rFonts w:ascii="Times New Roman" w:hAnsi="Times New Roman" w:cs="Times New Roman"/>
          <w:noProof/>
          <w:sz w:val="24"/>
          <w:szCs w:val="24"/>
          <w:lang w:eastAsia="en-GB"/>
        </w:rPr>
        <w:lastRenderedPageBreak/>
        <w:drawing>
          <wp:inline distT="0" distB="0" distL="0" distR="0" wp14:anchorId="12D5AFEA" wp14:editId="2ACA686B">
            <wp:extent cx="4320000" cy="2677224"/>
            <wp:effectExtent l="0" t="0" r="444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0" cy="2677224"/>
                    </a:xfrm>
                    <a:prstGeom prst="rect">
                      <a:avLst/>
                    </a:prstGeom>
                    <a:noFill/>
                  </pic:spPr>
                </pic:pic>
              </a:graphicData>
            </a:graphic>
          </wp:inline>
        </w:drawing>
      </w:r>
    </w:p>
    <w:p w14:paraId="03B6B1F5" w14:textId="04A39623" w:rsidR="00266A2F" w:rsidRPr="00AF4F9C" w:rsidRDefault="00266A2F" w:rsidP="00266A2F">
      <w:pPr>
        <w:spacing w:line="480" w:lineRule="auto"/>
        <w:jc w:val="center"/>
        <w:rPr>
          <w:rFonts w:ascii="Times New Roman" w:hAnsi="Times New Roman" w:cs="Times New Roman"/>
          <w:sz w:val="24"/>
          <w:szCs w:val="24"/>
        </w:rPr>
      </w:pPr>
      <w:r w:rsidRPr="00AF4F9C">
        <w:rPr>
          <w:rFonts w:ascii="Times New Roman" w:hAnsi="Times New Roman" w:cs="Times New Roman"/>
          <w:sz w:val="24"/>
          <w:szCs w:val="24"/>
        </w:rPr>
        <w:t xml:space="preserve">Fig. </w:t>
      </w:r>
      <w:r w:rsidR="009E1642" w:rsidRPr="00AF4F9C">
        <w:rPr>
          <w:rFonts w:ascii="Times New Roman" w:hAnsi="Times New Roman" w:cs="Times New Roman"/>
          <w:sz w:val="24"/>
          <w:szCs w:val="24"/>
        </w:rPr>
        <w:t>5</w:t>
      </w:r>
      <w:r w:rsidRPr="00AF4F9C">
        <w:rPr>
          <w:rFonts w:ascii="Times New Roman" w:hAnsi="Times New Roman" w:cs="Times New Roman"/>
          <w:sz w:val="24"/>
          <w:szCs w:val="24"/>
        </w:rPr>
        <w:t xml:space="preserve"> Determination of the rotation angles of DCB substrate using DIC. </w:t>
      </w:r>
    </w:p>
    <w:p w14:paraId="3B049112" w14:textId="77A14D05" w:rsidR="00E85E65" w:rsidRPr="00AF4F9C" w:rsidRDefault="00BA5367" w:rsidP="00F828FA">
      <w:pPr>
        <w:spacing w:line="480" w:lineRule="auto"/>
        <w:rPr>
          <w:rFonts w:ascii="Times New Roman" w:hAnsi="Times New Roman" w:cs="Times New Roman"/>
          <w:sz w:val="24"/>
          <w:szCs w:val="24"/>
        </w:rPr>
      </w:pPr>
      <w:r w:rsidRPr="00AF4F9C">
        <w:rPr>
          <w:rFonts w:ascii="Times New Roman" w:hAnsi="Times New Roman" w:cs="Times New Roman"/>
          <w:sz w:val="24"/>
          <w:szCs w:val="24"/>
        </w:rPr>
        <w:t xml:space="preserve">The images </w:t>
      </w:r>
      <w:r w:rsidR="00C3147A" w:rsidRPr="00AF4F9C">
        <w:rPr>
          <w:rFonts w:ascii="Times New Roman" w:hAnsi="Times New Roman" w:cs="Times New Roman"/>
          <w:sz w:val="24"/>
          <w:szCs w:val="24"/>
        </w:rPr>
        <w:t xml:space="preserve">acquired during the tests </w:t>
      </w:r>
      <w:r w:rsidRPr="00AF4F9C">
        <w:rPr>
          <w:rFonts w:ascii="Times New Roman" w:hAnsi="Times New Roman" w:cs="Times New Roman"/>
          <w:sz w:val="24"/>
          <w:szCs w:val="24"/>
        </w:rPr>
        <w:t xml:space="preserve">were processed </w:t>
      </w:r>
      <w:r w:rsidR="00C450D1" w:rsidRPr="00AF4F9C">
        <w:rPr>
          <w:rFonts w:ascii="Times New Roman" w:hAnsi="Times New Roman" w:cs="Times New Roman"/>
          <w:sz w:val="24"/>
          <w:szCs w:val="24"/>
        </w:rPr>
        <w:t>using</w:t>
      </w:r>
      <w:r w:rsidRPr="00AF4F9C">
        <w:rPr>
          <w:rFonts w:ascii="Times New Roman" w:hAnsi="Times New Roman" w:cs="Times New Roman"/>
          <w:sz w:val="24"/>
          <w:szCs w:val="24"/>
        </w:rPr>
        <w:t xml:space="preserve"> GOM </w:t>
      </w:r>
      <w:r w:rsidR="00C450D1" w:rsidRPr="00AF4F9C">
        <w:rPr>
          <w:rFonts w:ascii="Times New Roman" w:hAnsi="Times New Roman" w:cs="Times New Roman"/>
          <w:sz w:val="24"/>
          <w:szCs w:val="24"/>
        </w:rPr>
        <w:t>C</w:t>
      </w:r>
      <w:r w:rsidRPr="00AF4F9C">
        <w:rPr>
          <w:rFonts w:ascii="Times New Roman" w:hAnsi="Times New Roman" w:cs="Times New Roman"/>
          <w:sz w:val="24"/>
          <w:szCs w:val="24"/>
        </w:rPr>
        <w:t>orrelate 2018</w:t>
      </w:r>
      <w:r w:rsidR="00690F01" w:rsidRPr="00AF4F9C">
        <w:rPr>
          <w:rFonts w:ascii="Times New Roman" w:hAnsi="Times New Roman" w:cs="Times New Roman"/>
          <w:sz w:val="24"/>
          <w:szCs w:val="24"/>
        </w:rPr>
        <w:t>, GOM GmbH</w:t>
      </w:r>
      <w:r w:rsidR="001E62F8">
        <w:rPr>
          <w:rFonts w:ascii="Times New Roman" w:hAnsi="Times New Roman" w:cs="Times New Roman"/>
          <w:sz w:val="24"/>
          <w:szCs w:val="24"/>
        </w:rPr>
        <w:t xml:space="preserve"> Germany</w:t>
      </w:r>
      <w:r w:rsidR="00690F01" w:rsidRPr="00AF4F9C">
        <w:rPr>
          <w:rFonts w:ascii="Times New Roman" w:hAnsi="Times New Roman" w:cs="Times New Roman"/>
          <w:sz w:val="24"/>
          <w:szCs w:val="24"/>
        </w:rPr>
        <w:t>,</w:t>
      </w:r>
      <w:r w:rsidR="00216CFC" w:rsidRPr="00AF4F9C">
        <w:rPr>
          <w:rFonts w:ascii="Times New Roman" w:hAnsi="Times New Roman" w:cs="Times New Roman"/>
          <w:sz w:val="24"/>
          <w:szCs w:val="24"/>
        </w:rPr>
        <w:t xml:space="preserve"> </w:t>
      </w:r>
      <w:r w:rsidRPr="00AF4F9C">
        <w:rPr>
          <w:rFonts w:ascii="Times New Roman" w:hAnsi="Times New Roman" w:cs="Times New Roman"/>
          <w:sz w:val="24"/>
          <w:szCs w:val="24"/>
        </w:rPr>
        <w:t xml:space="preserve">to obtain the displacement field. </w:t>
      </w:r>
      <w:r w:rsidR="00EF47A4" w:rsidRPr="00AF4F9C">
        <w:rPr>
          <w:rFonts w:ascii="Times New Roman" w:hAnsi="Times New Roman" w:cs="Times New Roman"/>
          <w:sz w:val="24"/>
          <w:szCs w:val="24"/>
        </w:rPr>
        <w:t>The b</w:t>
      </w:r>
      <w:r w:rsidR="00421C7C" w:rsidRPr="00AF4F9C">
        <w:rPr>
          <w:rFonts w:ascii="Times New Roman" w:hAnsi="Times New Roman" w:cs="Times New Roman"/>
          <w:sz w:val="24"/>
          <w:szCs w:val="24"/>
        </w:rPr>
        <w:t xml:space="preserve">eam rotation, </w:t>
      </w:r>
      <w:r w:rsidR="00421C7C" w:rsidRPr="00AF4F9C">
        <w:rPr>
          <w:rFonts w:ascii="Times New Roman" w:hAnsi="Times New Roman" w:cs="Times New Roman"/>
          <w:i/>
          <w:sz w:val="24"/>
          <w:szCs w:val="24"/>
        </w:rPr>
        <w:t>ω</w:t>
      </w:r>
      <w:r w:rsidR="00421C7C" w:rsidRPr="00AF4F9C">
        <w:rPr>
          <w:rFonts w:ascii="Times New Roman" w:hAnsi="Times New Roman" w:cs="Times New Roman"/>
          <w:sz w:val="24"/>
          <w:szCs w:val="24"/>
        </w:rPr>
        <w:t xml:space="preserve">, </w:t>
      </w:r>
      <w:r w:rsidR="00837CBF" w:rsidRPr="00AF4F9C">
        <w:rPr>
          <w:rFonts w:ascii="Times New Roman" w:hAnsi="Times New Roman" w:cs="Times New Roman"/>
          <w:sz w:val="24"/>
          <w:szCs w:val="24"/>
        </w:rPr>
        <w:t>was determined through</w:t>
      </w:r>
      <w:r w:rsidR="00421C7C" w:rsidRPr="00AF4F9C">
        <w:rPr>
          <w:rFonts w:ascii="Times New Roman" w:hAnsi="Times New Roman" w:cs="Times New Roman"/>
          <w:sz w:val="24"/>
          <w:szCs w:val="24"/>
        </w:rPr>
        <w:t xml:space="preserve"> a series of horizontal inspection points </w:t>
      </w:r>
      <w:r w:rsidR="00837CBF" w:rsidRPr="00AF4F9C">
        <w:rPr>
          <w:rFonts w:ascii="Times New Roman" w:hAnsi="Times New Roman" w:cs="Times New Roman"/>
          <w:sz w:val="24"/>
          <w:szCs w:val="24"/>
        </w:rPr>
        <w:t xml:space="preserve">that </w:t>
      </w:r>
      <w:r w:rsidR="00421C7C" w:rsidRPr="00AF4F9C">
        <w:rPr>
          <w:rFonts w:ascii="Times New Roman" w:hAnsi="Times New Roman" w:cs="Times New Roman"/>
          <w:sz w:val="24"/>
          <w:szCs w:val="24"/>
        </w:rPr>
        <w:t xml:space="preserve">were generated near the upper and lower load edges. The displacement data of these inspection points in the </w:t>
      </w:r>
      <w:r w:rsidR="00421C7C" w:rsidRPr="00AF4F9C">
        <w:rPr>
          <w:rFonts w:ascii="Times New Roman" w:hAnsi="Times New Roman" w:cs="Times New Roman"/>
          <w:i/>
          <w:sz w:val="24"/>
          <w:szCs w:val="24"/>
        </w:rPr>
        <w:t>x</w:t>
      </w:r>
      <w:r w:rsidR="00421C7C" w:rsidRPr="00AF4F9C">
        <w:rPr>
          <w:rFonts w:ascii="Times New Roman" w:hAnsi="Times New Roman" w:cs="Times New Roman"/>
          <w:sz w:val="24"/>
          <w:szCs w:val="24"/>
        </w:rPr>
        <w:t xml:space="preserve"> and </w:t>
      </w:r>
      <w:r w:rsidR="00421C7C" w:rsidRPr="00AF4F9C">
        <w:rPr>
          <w:rFonts w:ascii="Times New Roman" w:hAnsi="Times New Roman" w:cs="Times New Roman"/>
          <w:i/>
          <w:sz w:val="24"/>
          <w:szCs w:val="24"/>
        </w:rPr>
        <w:t>y</w:t>
      </w:r>
      <w:r w:rsidR="00421C7C" w:rsidRPr="00AF4F9C">
        <w:rPr>
          <w:rFonts w:ascii="Times New Roman" w:hAnsi="Times New Roman" w:cs="Times New Roman"/>
          <w:sz w:val="24"/>
          <w:szCs w:val="24"/>
        </w:rPr>
        <w:t xml:space="preserve"> directions were extracted, and the rotation </w:t>
      </w:r>
      <w:r w:rsidR="001928EA" w:rsidRPr="00AF4F9C">
        <w:rPr>
          <w:rFonts w:ascii="Times New Roman" w:hAnsi="Times New Roman" w:cs="Times New Roman"/>
          <w:sz w:val="24"/>
          <w:szCs w:val="24"/>
        </w:rPr>
        <w:t xml:space="preserve">was </w:t>
      </w:r>
      <w:r w:rsidR="00421C7C" w:rsidRPr="00AF4F9C">
        <w:rPr>
          <w:rFonts w:ascii="Times New Roman" w:hAnsi="Times New Roman" w:cs="Times New Roman"/>
          <w:sz w:val="24"/>
          <w:szCs w:val="24"/>
        </w:rPr>
        <w:t xml:space="preserve">obtained by calculating </w:t>
      </w:r>
      <w:proofErr w:type="spellStart"/>
      <w:r w:rsidR="00421C7C" w:rsidRPr="00AF4F9C">
        <w:rPr>
          <w:rFonts w:ascii="Times New Roman" w:hAnsi="Times New Roman" w:cs="Times New Roman"/>
          <w:i/>
          <w:sz w:val="24"/>
          <w:szCs w:val="24"/>
        </w:rPr>
        <w:t>ω</w:t>
      </w:r>
      <w:r w:rsidR="00347CA4" w:rsidRPr="00AF4F9C">
        <w:rPr>
          <w:rFonts w:ascii="Times New Roman" w:hAnsi="Times New Roman" w:cs="Times New Roman"/>
          <w:i/>
          <w:sz w:val="24"/>
          <w:szCs w:val="24"/>
          <w:vertAlign w:val="subscript"/>
        </w:rPr>
        <w:t>i</w:t>
      </w:r>
      <w:proofErr w:type="spellEnd"/>
      <w:r w:rsidR="00421C7C" w:rsidRPr="00AF4F9C">
        <w:rPr>
          <w:rFonts w:ascii="Times New Roman" w:hAnsi="Times New Roman" w:cs="Times New Roman"/>
          <w:sz w:val="24"/>
          <w:szCs w:val="24"/>
        </w:rPr>
        <w:t xml:space="preserve"> = </w:t>
      </w:r>
      <w:proofErr w:type="spellStart"/>
      <w:r w:rsidR="00421C7C" w:rsidRPr="00AF4F9C">
        <w:rPr>
          <w:rFonts w:ascii="Times New Roman" w:hAnsi="Times New Roman" w:cs="Times New Roman"/>
          <w:sz w:val="24"/>
          <w:szCs w:val="24"/>
        </w:rPr>
        <w:t>d</w:t>
      </w:r>
      <w:r w:rsidR="00421C7C" w:rsidRPr="00AF4F9C">
        <w:rPr>
          <w:rFonts w:ascii="Times New Roman" w:hAnsi="Times New Roman" w:cs="Times New Roman"/>
          <w:i/>
          <w:sz w:val="24"/>
          <w:szCs w:val="24"/>
        </w:rPr>
        <w:t>y</w:t>
      </w:r>
      <w:proofErr w:type="spellEnd"/>
      <w:r w:rsidR="00421C7C" w:rsidRPr="00AF4F9C">
        <w:rPr>
          <w:rFonts w:ascii="Times New Roman" w:hAnsi="Times New Roman" w:cs="Times New Roman"/>
          <w:sz w:val="24"/>
          <w:szCs w:val="24"/>
        </w:rPr>
        <w:t>/d</w:t>
      </w:r>
      <w:r w:rsidR="00421C7C" w:rsidRPr="00AF4F9C">
        <w:rPr>
          <w:rFonts w:ascii="Times New Roman" w:hAnsi="Times New Roman" w:cs="Times New Roman"/>
          <w:i/>
          <w:sz w:val="24"/>
          <w:szCs w:val="24"/>
        </w:rPr>
        <w:t>x</w:t>
      </w:r>
      <w:r w:rsidR="00347CA4" w:rsidRPr="00AF4F9C">
        <w:rPr>
          <w:rFonts w:ascii="Times New Roman" w:hAnsi="Times New Roman" w:cs="Times New Roman"/>
          <w:sz w:val="24"/>
          <w:szCs w:val="24"/>
        </w:rPr>
        <w:t xml:space="preserve"> (</w:t>
      </w:r>
      <w:proofErr w:type="spellStart"/>
      <w:r w:rsidR="00347CA4" w:rsidRPr="00AF4F9C">
        <w:rPr>
          <w:rFonts w:ascii="Times New Roman" w:hAnsi="Times New Roman" w:cs="Times New Roman"/>
          <w:i/>
          <w:sz w:val="24"/>
          <w:szCs w:val="24"/>
        </w:rPr>
        <w:t>i</w:t>
      </w:r>
      <w:proofErr w:type="spellEnd"/>
      <w:r w:rsidR="00347CA4" w:rsidRPr="00AF4F9C">
        <w:rPr>
          <w:rFonts w:ascii="Times New Roman" w:hAnsi="Times New Roman" w:cs="Times New Roman"/>
          <w:i/>
          <w:sz w:val="24"/>
          <w:szCs w:val="24"/>
        </w:rPr>
        <w:t xml:space="preserve"> </w:t>
      </w:r>
      <w:r w:rsidR="00347CA4" w:rsidRPr="00AF4F9C">
        <w:rPr>
          <w:rFonts w:ascii="Times New Roman" w:hAnsi="Times New Roman" w:cs="Times New Roman"/>
          <w:sz w:val="24"/>
          <w:szCs w:val="24"/>
        </w:rPr>
        <w:t>= U, L)</w:t>
      </w:r>
      <w:r w:rsidR="00421C7C" w:rsidRPr="00AF4F9C">
        <w:rPr>
          <w:rFonts w:ascii="Times New Roman" w:hAnsi="Times New Roman" w:cs="Times New Roman"/>
          <w:sz w:val="24"/>
          <w:szCs w:val="24"/>
        </w:rPr>
        <w:t xml:space="preserve">. </w:t>
      </w:r>
      <w:bookmarkStart w:id="25" w:name="OLE_LINK4"/>
      <w:bookmarkStart w:id="26" w:name="OLE_LINK5"/>
      <w:r w:rsidR="0033350E" w:rsidRPr="00AF4F9C">
        <w:rPr>
          <w:rFonts w:ascii="Times New Roman" w:hAnsi="Times New Roman" w:cs="Times New Roman"/>
          <w:sz w:val="24"/>
          <w:szCs w:val="24"/>
        </w:rPr>
        <w:t>The details of the determination can be found in</w:t>
      </w:r>
      <w:r w:rsidR="00680226" w:rsidRPr="00AF4F9C">
        <w:rPr>
          <w:rFonts w:ascii="Times New Roman" w:hAnsi="Times New Roman" w:cs="Times New Roman"/>
          <w:sz w:val="24"/>
          <w:szCs w:val="24"/>
        </w:rPr>
        <w:t xml:space="preserve"> </w:t>
      </w:r>
      <w:r w:rsidR="00680226" w:rsidRPr="00AF4F9C">
        <w:rPr>
          <w:rFonts w:ascii="Times New Roman" w:hAnsi="Times New Roman" w:cs="Times New Roman"/>
          <w:sz w:val="24"/>
          <w:szCs w:val="24"/>
        </w:rPr>
        <w:fldChar w:fldCharType="begin" w:fldLock="1"/>
      </w:r>
      <w:r w:rsidR="00F6295D" w:rsidRPr="00AF4F9C">
        <w:rPr>
          <w:rFonts w:ascii="Times New Roman" w:hAnsi="Times New Roman" w:cs="Times New Roman"/>
          <w:sz w:val="24"/>
          <w:szCs w:val="24"/>
        </w:rPr>
        <w:instrText>ADDIN CSL_CITATION {"citationItems":[{"id":"ITEM-1","itemData":{"DOI":"10.1016/j.engfracmech.2020.107097","ISSN":"00137944","abstract":"© 2020 Elsevier Ltd The quasi-static Mode I fracture behaviour of joints bonded with either a brittle or toughened epoxy adhesive or a ductile polyurethane adhesive has been investigated by means of digital image correlation (DIC). A novel method to measure the crack length using DIC analysis is proposed. By measuring the crack tip separation, beam rotation and crack length, the energy release rate G and the J-integral are obtained and are compared to analyse the validity of Linear Elastic Fracture Mechanics (LEFM) methods. Simultaneously the traction-separation laws (TSLs) for the adhesive joints were measured. The TSLs were then used as input data for FE modelling to evaluate their accuracy by comparing with experimental results. It is shown that LEFM is valid for the joints bonded with either the brittle or toughened epoxy adhesives but is invalid for joints bonded with the polyurethane adhesive. The procedure proposed here to measure the crack length via DIC shows great promise and can be automated readily in practice.","author":[{"dropping-particle":"","family":"Sun","given":"F.","non-dropping-particle":"","parse-names":false,"suffix":""},{"dropping-particle":"","family":"Blackman","given":"B.R.K.","non-dropping-particle":"","parse-names":false,"suffix":""}],"container-title":"Engineering Fracture Mechanics","id":"ITEM-1","issued":{"date-parts":[["2020","7"]]},"page":"107097","title":"A DIC method to determine the Mode I energy release rate G, the J-integral and the traction-separation law simultaneously for adhesive joints","type":"article-journal","volume":"234"},"uris":["http://www.mendeley.com/documents/?uuid=87597def-cc49-38d5-b779-f29628afd188"]}],"mendeley":{"formattedCitation":"[29]","plainTextFormattedCitation":"[29]","previouslyFormattedCitation":"[29]"},"properties":{"noteIndex":0},"schema":"https://github.com/citation-style-language/schema/raw/master/csl-citation.json"}</w:instrText>
      </w:r>
      <w:r w:rsidR="00680226" w:rsidRPr="00AF4F9C">
        <w:rPr>
          <w:rFonts w:ascii="Times New Roman" w:hAnsi="Times New Roman" w:cs="Times New Roman"/>
          <w:sz w:val="24"/>
          <w:szCs w:val="24"/>
        </w:rPr>
        <w:fldChar w:fldCharType="separate"/>
      </w:r>
      <w:r w:rsidR="00680226" w:rsidRPr="00AF4F9C">
        <w:rPr>
          <w:rFonts w:ascii="Times New Roman" w:hAnsi="Times New Roman" w:cs="Times New Roman"/>
          <w:noProof/>
          <w:sz w:val="24"/>
          <w:szCs w:val="24"/>
        </w:rPr>
        <w:t>[29]</w:t>
      </w:r>
      <w:r w:rsidR="00680226" w:rsidRPr="00AF4F9C">
        <w:rPr>
          <w:rFonts w:ascii="Times New Roman" w:hAnsi="Times New Roman" w:cs="Times New Roman"/>
          <w:sz w:val="24"/>
          <w:szCs w:val="24"/>
        </w:rPr>
        <w:fldChar w:fldCharType="end"/>
      </w:r>
      <w:r w:rsidR="00837CBF" w:rsidRPr="00AF4F9C">
        <w:rPr>
          <w:rFonts w:ascii="Times New Roman" w:hAnsi="Times New Roman" w:cs="Times New Roman"/>
          <w:sz w:val="24"/>
          <w:szCs w:val="24"/>
        </w:rPr>
        <w:t xml:space="preserve">. </w:t>
      </w:r>
      <w:bookmarkEnd w:id="25"/>
      <w:bookmarkEnd w:id="26"/>
    </w:p>
    <w:p w14:paraId="4136BC99" w14:textId="77777777" w:rsidR="00F828FA" w:rsidRPr="00AF4F9C" w:rsidRDefault="00F828FA" w:rsidP="00F828FA">
      <w:pPr>
        <w:spacing w:line="480" w:lineRule="auto"/>
        <w:rPr>
          <w:rFonts w:ascii="Times New Roman" w:hAnsi="Times New Roman" w:cs="Times New Roman"/>
          <w:sz w:val="24"/>
          <w:szCs w:val="24"/>
        </w:rPr>
      </w:pPr>
    </w:p>
    <w:p w14:paraId="1AE64C60" w14:textId="56E2A874" w:rsidR="00A120DF" w:rsidRPr="00AF4F9C" w:rsidRDefault="000631E7" w:rsidP="000D02C9">
      <w:pPr>
        <w:spacing w:line="480" w:lineRule="auto"/>
        <w:rPr>
          <w:rFonts w:ascii="Times New Roman" w:hAnsi="Times New Roman" w:cs="Times New Roman"/>
          <w:b/>
          <w:sz w:val="24"/>
          <w:szCs w:val="24"/>
        </w:rPr>
      </w:pPr>
      <w:r w:rsidRPr="00AF4F9C">
        <w:rPr>
          <w:rFonts w:ascii="Times New Roman" w:hAnsi="Times New Roman" w:cs="Times New Roman"/>
          <w:b/>
          <w:sz w:val="24"/>
          <w:szCs w:val="24"/>
        </w:rPr>
        <w:t xml:space="preserve">3. </w:t>
      </w:r>
      <w:r w:rsidR="00A120DF" w:rsidRPr="00AF4F9C">
        <w:rPr>
          <w:rFonts w:ascii="Times New Roman" w:hAnsi="Times New Roman" w:cs="Times New Roman"/>
          <w:b/>
          <w:sz w:val="24"/>
          <w:szCs w:val="24"/>
        </w:rPr>
        <w:t>Results</w:t>
      </w:r>
      <w:r w:rsidRPr="00AF4F9C">
        <w:rPr>
          <w:rFonts w:ascii="Times New Roman" w:hAnsi="Times New Roman" w:cs="Times New Roman"/>
          <w:b/>
          <w:sz w:val="24"/>
          <w:szCs w:val="24"/>
        </w:rPr>
        <w:t xml:space="preserve"> and discussions</w:t>
      </w:r>
    </w:p>
    <w:p w14:paraId="50654E9E" w14:textId="2E37AB1E" w:rsidR="000631E7" w:rsidRPr="00AF4F9C" w:rsidRDefault="000631E7" w:rsidP="000D02C9">
      <w:pPr>
        <w:spacing w:line="480" w:lineRule="auto"/>
        <w:rPr>
          <w:rFonts w:ascii="Times New Roman" w:hAnsi="Times New Roman" w:cs="Times New Roman"/>
          <w:sz w:val="24"/>
          <w:szCs w:val="24"/>
        </w:rPr>
      </w:pPr>
      <w:r w:rsidRPr="00AF4F9C">
        <w:rPr>
          <w:rFonts w:ascii="Times New Roman" w:hAnsi="Times New Roman" w:cs="Times New Roman"/>
          <w:sz w:val="24"/>
          <w:szCs w:val="24"/>
        </w:rPr>
        <w:t xml:space="preserve">3.1 Load-displacement </w:t>
      </w:r>
      <w:r w:rsidR="00607EFB" w:rsidRPr="00AF4F9C">
        <w:rPr>
          <w:rFonts w:ascii="Times New Roman" w:hAnsi="Times New Roman" w:cs="Times New Roman"/>
          <w:sz w:val="24"/>
          <w:szCs w:val="24"/>
        </w:rPr>
        <w:t>behaviour</w:t>
      </w:r>
    </w:p>
    <w:p w14:paraId="56A964E8" w14:textId="5144ED87" w:rsidR="007B0941" w:rsidRPr="00AF4F9C" w:rsidRDefault="00E9358E" w:rsidP="007B0941">
      <w:pPr>
        <w:spacing w:line="480" w:lineRule="auto"/>
        <w:rPr>
          <w:rFonts w:ascii="Times New Roman" w:hAnsi="Times New Roman" w:cs="Times New Roman"/>
          <w:sz w:val="24"/>
          <w:szCs w:val="24"/>
        </w:rPr>
      </w:pPr>
      <w:r w:rsidRPr="00AF4F9C">
        <w:rPr>
          <w:rFonts w:ascii="Times New Roman" w:hAnsi="Times New Roman" w:cs="Times New Roman"/>
          <w:sz w:val="24"/>
          <w:szCs w:val="24"/>
        </w:rPr>
        <w:t xml:space="preserve">The </w:t>
      </w:r>
      <w:r w:rsidR="00503524" w:rsidRPr="00AF4F9C">
        <w:rPr>
          <w:rFonts w:ascii="Times New Roman" w:hAnsi="Times New Roman" w:cs="Times New Roman"/>
          <w:sz w:val="24"/>
          <w:szCs w:val="24"/>
        </w:rPr>
        <w:t xml:space="preserve">representative </w:t>
      </w:r>
      <w:r w:rsidRPr="00AF4F9C">
        <w:rPr>
          <w:rFonts w:ascii="Times New Roman" w:hAnsi="Times New Roman" w:cs="Times New Roman"/>
          <w:sz w:val="24"/>
          <w:szCs w:val="24"/>
        </w:rPr>
        <w:t xml:space="preserve">load-displacement </w:t>
      </w:r>
      <w:r w:rsidR="00AB601B" w:rsidRPr="00AF4F9C">
        <w:rPr>
          <w:rFonts w:ascii="Times New Roman" w:hAnsi="Times New Roman" w:cs="Times New Roman"/>
          <w:sz w:val="24"/>
          <w:szCs w:val="24"/>
        </w:rPr>
        <w:t>behaviour</w:t>
      </w:r>
      <w:r w:rsidRPr="00AF4F9C">
        <w:rPr>
          <w:rFonts w:ascii="Times New Roman" w:hAnsi="Times New Roman" w:cs="Times New Roman"/>
          <w:sz w:val="24"/>
          <w:szCs w:val="24"/>
        </w:rPr>
        <w:t xml:space="preserve"> of the </w:t>
      </w:r>
      <w:r w:rsidR="00503524" w:rsidRPr="00AF4F9C">
        <w:rPr>
          <w:rFonts w:ascii="Times New Roman" w:hAnsi="Times New Roman" w:cs="Times New Roman"/>
          <w:sz w:val="24"/>
          <w:szCs w:val="24"/>
        </w:rPr>
        <w:t xml:space="preserve">adhesive </w:t>
      </w:r>
      <w:r w:rsidRPr="00AF4F9C">
        <w:rPr>
          <w:rFonts w:ascii="Times New Roman" w:hAnsi="Times New Roman" w:cs="Times New Roman"/>
          <w:sz w:val="24"/>
          <w:szCs w:val="24"/>
        </w:rPr>
        <w:t xml:space="preserve">joints </w:t>
      </w:r>
      <w:r w:rsidR="004D7D7A" w:rsidRPr="00AF4F9C">
        <w:rPr>
          <w:rFonts w:ascii="Times New Roman" w:hAnsi="Times New Roman" w:cs="Times New Roman"/>
          <w:sz w:val="24"/>
          <w:szCs w:val="24"/>
        </w:rPr>
        <w:t xml:space="preserve">is </w:t>
      </w:r>
      <w:r w:rsidRPr="00AF4F9C">
        <w:rPr>
          <w:rFonts w:ascii="Times New Roman" w:hAnsi="Times New Roman" w:cs="Times New Roman"/>
          <w:sz w:val="24"/>
          <w:szCs w:val="24"/>
        </w:rPr>
        <w:t xml:space="preserve">shown in Fig. </w:t>
      </w:r>
      <w:r w:rsidR="009E1642" w:rsidRPr="00AF4F9C">
        <w:rPr>
          <w:rFonts w:ascii="Times New Roman" w:hAnsi="Times New Roman" w:cs="Times New Roman"/>
          <w:sz w:val="24"/>
          <w:szCs w:val="24"/>
        </w:rPr>
        <w:t>6</w:t>
      </w:r>
      <w:r w:rsidR="00F3181D" w:rsidRPr="00AF4F9C">
        <w:rPr>
          <w:rFonts w:ascii="Times New Roman" w:hAnsi="Times New Roman" w:cs="Times New Roman"/>
          <w:sz w:val="24"/>
          <w:szCs w:val="24"/>
        </w:rPr>
        <w:t xml:space="preserve">. </w:t>
      </w:r>
      <w:r w:rsidR="00AB601B" w:rsidRPr="00AF4F9C">
        <w:rPr>
          <w:rFonts w:ascii="Times New Roman" w:hAnsi="Times New Roman" w:cs="Times New Roman"/>
          <w:sz w:val="24"/>
          <w:szCs w:val="24"/>
        </w:rPr>
        <w:t>From the data</w:t>
      </w:r>
      <w:r w:rsidR="00863D2E" w:rsidRPr="00AF4F9C">
        <w:rPr>
          <w:rFonts w:ascii="Times New Roman" w:hAnsi="Times New Roman" w:cs="Times New Roman"/>
          <w:sz w:val="24"/>
          <w:szCs w:val="24"/>
        </w:rPr>
        <w:t>,</w:t>
      </w:r>
      <w:r w:rsidR="00AB601B" w:rsidRPr="00AF4F9C">
        <w:rPr>
          <w:rFonts w:ascii="Times New Roman" w:hAnsi="Times New Roman" w:cs="Times New Roman"/>
          <w:sz w:val="24"/>
          <w:szCs w:val="24"/>
        </w:rPr>
        <w:t xml:space="preserve"> several observations can be made</w:t>
      </w:r>
      <w:r w:rsidRPr="00AF4F9C">
        <w:rPr>
          <w:rFonts w:ascii="Times New Roman" w:hAnsi="Times New Roman" w:cs="Times New Roman"/>
          <w:sz w:val="24"/>
          <w:szCs w:val="24"/>
        </w:rPr>
        <w:t xml:space="preserve">. </w:t>
      </w:r>
      <w:r w:rsidR="00AB601B" w:rsidRPr="00AF4F9C">
        <w:rPr>
          <w:rFonts w:ascii="Times New Roman" w:hAnsi="Times New Roman" w:cs="Times New Roman"/>
          <w:sz w:val="24"/>
          <w:szCs w:val="24"/>
        </w:rPr>
        <w:t xml:space="preserve">Firstly, </w:t>
      </w:r>
      <w:r w:rsidR="00607EFB" w:rsidRPr="00AF4F9C">
        <w:rPr>
          <w:rFonts w:ascii="Times New Roman" w:hAnsi="Times New Roman" w:cs="Times New Roman"/>
          <w:sz w:val="24"/>
          <w:szCs w:val="24"/>
        </w:rPr>
        <w:t xml:space="preserve">the load-displacement behaviour associated with the </w:t>
      </w:r>
      <w:r w:rsidR="007903EC" w:rsidRPr="00AF4F9C">
        <w:rPr>
          <w:rFonts w:ascii="Times New Roman" w:hAnsi="Times New Roman" w:cs="Times New Roman"/>
          <w:sz w:val="24"/>
          <w:szCs w:val="24"/>
        </w:rPr>
        <w:t xml:space="preserve">control </w:t>
      </w:r>
      <w:r w:rsidR="00263404" w:rsidRPr="00AF4F9C">
        <w:rPr>
          <w:rFonts w:ascii="Times New Roman" w:hAnsi="Times New Roman" w:cs="Times New Roman"/>
          <w:sz w:val="24"/>
          <w:szCs w:val="24"/>
        </w:rPr>
        <w:t>joint</w:t>
      </w:r>
      <w:r w:rsidRPr="00AF4F9C">
        <w:rPr>
          <w:rFonts w:ascii="Times New Roman" w:hAnsi="Times New Roman" w:cs="Times New Roman"/>
          <w:sz w:val="24"/>
          <w:szCs w:val="24"/>
        </w:rPr>
        <w:t xml:space="preserve"> </w:t>
      </w:r>
      <w:r w:rsidR="00607EFB" w:rsidRPr="00AF4F9C">
        <w:rPr>
          <w:rFonts w:ascii="Times New Roman" w:hAnsi="Times New Roman" w:cs="Times New Roman"/>
          <w:sz w:val="24"/>
          <w:szCs w:val="24"/>
        </w:rPr>
        <w:t>exhibit</w:t>
      </w:r>
      <w:r w:rsidR="007A5A76" w:rsidRPr="00AF4F9C">
        <w:rPr>
          <w:rFonts w:ascii="Times New Roman" w:hAnsi="Times New Roman" w:cs="Times New Roman"/>
          <w:sz w:val="24"/>
          <w:szCs w:val="24"/>
        </w:rPr>
        <w:t>ed</w:t>
      </w:r>
      <w:r w:rsidR="00263404" w:rsidRPr="00AF4F9C">
        <w:rPr>
          <w:rFonts w:ascii="Times New Roman" w:hAnsi="Times New Roman" w:cs="Times New Roman"/>
          <w:sz w:val="24"/>
          <w:szCs w:val="24"/>
        </w:rPr>
        <w:t xml:space="preserve"> strong </w:t>
      </w:r>
      <w:r w:rsidR="007B7AA2" w:rsidRPr="00AF4F9C">
        <w:rPr>
          <w:rFonts w:ascii="Times New Roman" w:hAnsi="Times New Roman" w:cs="Times New Roman"/>
          <w:sz w:val="24"/>
          <w:szCs w:val="24"/>
        </w:rPr>
        <w:t>fluctuat</w:t>
      </w:r>
      <w:r w:rsidR="00263404" w:rsidRPr="00AF4F9C">
        <w:rPr>
          <w:rFonts w:ascii="Times New Roman" w:hAnsi="Times New Roman" w:cs="Times New Roman"/>
          <w:sz w:val="24"/>
          <w:szCs w:val="24"/>
        </w:rPr>
        <w:t>ions</w:t>
      </w:r>
      <w:r w:rsidRPr="00AF4F9C">
        <w:rPr>
          <w:rFonts w:ascii="Times New Roman" w:hAnsi="Times New Roman" w:cs="Times New Roman"/>
          <w:sz w:val="24"/>
          <w:szCs w:val="24"/>
        </w:rPr>
        <w:t xml:space="preserve"> </w:t>
      </w:r>
      <w:r w:rsidR="00263404" w:rsidRPr="00AF4F9C">
        <w:rPr>
          <w:rFonts w:ascii="Times New Roman" w:hAnsi="Times New Roman" w:cs="Times New Roman"/>
          <w:sz w:val="24"/>
          <w:szCs w:val="24"/>
        </w:rPr>
        <w:t>as</w:t>
      </w:r>
      <w:r w:rsidR="00FA047F" w:rsidRPr="00AF4F9C">
        <w:rPr>
          <w:rFonts w:ascii="Times New Roman" w:hAnsi="Times New Roman" w:cs="Times New Roman"/>
          <w:sz w:val="24"/>
          <w:szCs w:val="24"/>
        </w:rPr>
        <w:t xml:space="preserve"> the load passe</w:t>
      </w:r>
      <w:r w:rsidR="00EF47A4" w:rsidRPr="00AF4F9C">
        <w:rPr>
          <w:rFonts w:ascii="Times New Roman" w:hAnsi="Times New Roman" w:cs="Times New Roman"/>
          <w:sz w:val="24"/>
          <w:szCs w:val="24"/>
        </w:rPr>
        <w:t>d</w:t>
      </w:r>
      <w:r w:rsidR="00FA047F" w:rsidRPr="00AF4F9C">
        <w:rPr>
          <w:rFonts w:ascii="Times New Roman" w:hAnsi="Times New Roman" w:cs="Times New Roman"/>
          <w:sz w:val="24"/>
          <w:szCs w:val="24"/>
        </w:rPr>
        <w:t xml:space="preserve"> the </w:t>
      </w:r>
      <w:r w:rsidR="00AB601B" w:rsidRPr="00AF4F9C">
        <w:rPr>
          <w:rFonts w:ascii="Times New Roman" w:hAnsi="Times New Roman" w:cs="Times New Roman" w:hint="eastAsia"/>
          <w:sz w:val="24"/>
          <w:szCs w:val="24"/>
        </w:rPr>
        <w:t>peak</w:t>
      </w:r>
      <w:r w:rsidR="00FA047F" w:rsidRPr="00AF4F9C">
        <w:rPr>
          <w:rFonts w:ascii="Times New Roman" w:hAnsi="Times New Roman" w:cs="Times New Roman"/>
          <w:sz w:val="24"/>
          <w:szCs w:val="24"/>
        </w:rPr>
        <w:t xml:space="preserve"> value</w:t>
      </w:r>
      <w:r w:rsidR="00AB601B" w:rsidRPr="00AF4F9C">
        <w:rPr>
          <w:rFonts w:ascii="Times New Roman" w:hAnsi="Times New Roman" w:cs="Times New Roman"/>
          <w:sz w:val="24"/>
          <w:szCs w:val="24"/>
        </w:rPr>
        <w:t>. This usually</w:t>
      </w:r>
      <w:r w:rsidR="00263404" w:rsidRPr="00AF4F9C">
        <w:rPr>
          <w:rFonts w:ascii="Times New Roman" w:hAnsi="Times New Roman" w:cs="Times New Roman"/>
          <w:sz w:val="24"/>
          <w:szCs w:val="24"/>
        </w:rPr>
        <w:t xml:space="preserve"> </w:t>
      </w:r>
      <w:r w:rsidRPr="00AF4F9C">
        <w:rPr>
          <w:rFonts w:ascii="Times New Roman" w:hAnsi="Times New Roman" w:cs="Times New Roman"/>
          <w:sz w:val="24"/>
          <w:szCs w:val="24"/>
        </w:rPr>
        <w:t>indicat</w:t>
      </w:r>
      <w:r w:rsidR="00AB601B" w:rsidRPr="00AF4F9C">
        <w:rPr>
          <w:rFonts w:ascii="Times New Roman" w:hAnsi="Times New Roman" w:cs="Times New Roman"/>
          <w:sz w:val="24"/>
          <w:szCs w:val="24"/>
        </w:rPr>
        <w:t>es</w:t>
      </w:r>
      <w:r w:rsidRPr="00AF4F9C">
        <w:rPr>
          <w:rFonts w:ascii="Times New Roman" w:hAnsi="Times New Roman" w:cs="Times New Roman"/>
          <w:sz w:val="24"/>
          <w:szCs w:val="24"/>
        </w:rPr>
        <w:t xml:space="preserve"> </w:t>
      </w:r>
      <w:r w:rsidR="00607EFB" w:rsidRPr="00AF4F9C">
        <w:rPr>
          <w:rFonts w:ascii="Times New Roman" w:hAnsi="Times New Roman" w:cs="Times New Roman"/>
          <w:sz w:val="24"/>
          <w:szCs w:val="24"/>
        </w:rPr>
        <w:t>an unstable</w:t>
      </w:r>
      <w:r w:rsidRPr="00AF4F9C">
        <w:rPr>
          <w:rFonts w:ascii="Times New Roman" w:hAnsi="Times New Roman" w:cs="Times New Roman"/>
          <w:sz w:val="24"/>
          <w:szCs w:val="24"/>
        </w:rPr>
        <w:t xml:space="preserve"> crack growth</w:t>
      </w:r>
      <w:r w:rsidR="00EC1C51" w:rsidRPr="00AF4F9C">
        <w:rPr>
          <w:rFonts w:ascii="Times New Roman" w:hAnsi="Times New Roman" w:cs="Times New Roman"/>
          <w:sz w:val="24"/>
          <w:szCs w:val="24"/>
        </w:rPr>
        <w:t xml:space="preserve"> </w:t>
      </w:r>
      <w:r w:rsidR="00AB601B" w:rsidRPr="00AF4F9C">
        <w:rPr>
          <w:rFonts w:ascii="Times New Roman" w:hAnsi="Times New Roman" w:cs="Times New Roman"/>
          <w:sz w:val="24"/>
          <w:szCs w:val="24"/>
        </w:rPr>
        <w:t xml:space="preserve">during failure </w:t>
      </w:r>
      <w:r w:rsidR="00EC1C51" w:rsidRPr="00AF4F9C">
        <w:rPr>
          <w:rFonts w:ascii="Times New Roman" w:hAnsi="Times New Roman" w:cs="Times New Roman"/>
          <w:sz w:val="24"/>
          <w:szCs w:val="24"/>
        </w:rPr>
        <w:fldChar w:fldCharType="begin" w:fldLock="1"/>
      </w:r>
      <w:r w:rsidR="00967DC4" w:rsidRPr="00AF4F9C">
        <w:rPr>
          <w:rFonts w:ascii="Times New Roman" w:hAnsi="Times New Roman" w:cs="Times New Roman"/>
          <w:sz w:val="24"/>
          <w:szCs w:val="24"/>
        </w:rPr>
        <w:instrText>ADDIN CSL_CITATION {"citationItems":[{"id":"ITEM-1","itemData":{"DOI":"10.1016/j.ijsolstr.2012.02.022","ISSN":"0020-7683","author":[{"dropping-particle":"","family":"Blackman","given":"B.R.K.","non-dropping-particle":"","parse-names":false,"suffix":""},{"dropping-particle":"","family":"Kinloch","given":"A.J.","non-dropping-particle":"","parse-names":false,"suffix":""},{"dropping-particle":"","family":"Rodriguez-Sanchez","given":"F.S.","non-dropping-particle":"","parse-names":false,"suffix":""},{"dropping-particle":"","family":"Teo","given":"W.S.","non-dropping-particle":"","parse-names":false,"suffix":""}],"container-title":"International Journal of Solids and Structures","id":"ITEM-1","issued":{"date-parts":[["2012"]]},"page":"1434-1452","publisher":"Elsevier Ltd","title":"The fracture behaviour of adhesively-bonded composite joints : Effects of rate of test and mode of loading","type":"article-journal","volume":"49"},"uris":["http://www.mendeley.com/documents/?uuid=04783e92-da70-43ee-998d-194cf6579648"]}],"mendeley":{"formattedCitation":"[16]","plainTextFormattedCitation":"[16]","previouslyFormattedCitation":"[16]"},"properties":{"noteIndex":0},"schema":"https://github.com/citation-style-language/schema/raw/master/csl-citation.json"}</w:instrText>
      </w:r>
      <w:r w:rsidR="00EC1C51" w:rsidRPr="00AF4F9C">
        <w:rPr>
          <w:rFonts w:ascii="Times New Roman" w:hAnsi="Times New Roman" w:cs="Times New Roman"/>
          <w:sz w:val="24"/>
          <w:szCs w:val="24"/>
        </w:rPr>
        <w:fldChar w:fldCharType="separate"/>
      </w:r>
      <w:r w:rsidR="00263EB4" w:rsidRPr="00AF4F9C">
        <w:rPr>
          <w:rFonts w:ascii="Times New Roman" w:hAnsi="Times New Roman" w:cs="Times New Roman"/>
          <w:noProof/>
          <w:sz w:val="24"/>
          <w:szCs w:val="24"/>
        </w:rPr>
        <w:t>[16]</w:t>
      </w:r>
      <w:r w:rsidR="00EC1C51" w:rsidRPr="00AF4F9C">
        <w:rPr>
          <w:rFonts w:ascii="Times New Roman" w:hAnsi="Times New Roman" w:cs="Times New Roman"/>
          <w:sz w:val="24"/>
          <w:szCs w:val="24"/>
        </w:rPr>
        <w:fldChar w:fldCharType="end"/>
      </w:r>
      <w:r w:rsidRPr="00AF4F9C">
        <w:rPr>
          <w:rFonts w:ascii="Times New Roman" w:hAnsi="Times New Roman" w:cs="Times New Roman"/>
          <w:sz w:val="24"/>
          <w:szCs w:val="24"/>
        </w:rPr>
        <w:t xml:space="preserve">. </w:t>
      </w:r>
      <w:r w:rsidR="00AB601B" w:rsidRPr="00AF4F9C">
        <w:rPr>
          <w:rFonts w:ascii="Times New Roman" w:hAnsi="Times New Roman" w:cs="Times New Roman"/>
          <w:sz w:val="24"/>
          <w:szCs w:val="24"/>
        </w:rPr>
        <w:t xml:space="preserve">For </w:t>
      </w:r>
      <w:r w:rsidR="00074BD1" w:rsidRPr="00AF4F9C">
        <w:rPr>
          <w:rFonts w:ascii="Times New Roman" w:hAnsi="Times New Roman" w:cs="Times New Roman"/>
          <w:sz w:val="24"/>
          <w:szCs w:val="24"/>
        </w:rPr>
        <w:t>the</w:t>
      </w:r>
      <w:r w:rsidRPr="00AF4F9C">
        <w:rPr>
          <w:rFonts w:ascii="Times New Roman" w:hAnsi="Times New Roman" w:cs="Times New Roman"/>
          <w:sz w:val="24"/>
          <w:szCs w:val="24"/>
        </w:rPr>
        <w:t xml:space="preserve"> joints </w:t>
      </w:r>
      <w:r w:rsidR="00074BD1" w:rsidRPr="00AF4F9C">
        <w:rPr>
          <w:rFonts w:ascii="Times New Roman" w:hAnsi="Times New Roman" w:cs="Times New Roman"/>
          <w:sz w:val="24"/>
          <w:szCs w:val="24"/>
        </w:rPr>
        <w:t>with surface treatment</w:t>
      </w:r>
      <w:r w:rsidR="00AD0BCF" w:rsidRPr="00AF4F9C">
        <w:rPr>
          <w:rFonts w:ascii="Times New Roman" w:hAnsi="Times New Roman" w:cs="Times New Roman"/>
          <w:sz w:val="24"/>
          <w:szCs w:val="24"/>
        </w:rPr>
        <w:t>s</w:t>
      </w:r>
      <w:r w:rsidR="00074BD1" w:rsidRPr="00AF4F9C">
        <w:rPr>
          <w:rFonts w:ascii="Times New Roman" w:hAnsi="Times New Roman" w:cs="Times New Roman"/>
          <w:sz w:val="24"/>
          <w:szCs w:val="24"/>
        </w:rPr>
        <w:t xml:space="preserve">, the load-displacement </w:t>
      </w:r>
      <w:r w:rsidR="00312CEC" w:rsidRPr="00AF4F9C">
        <w:rPr>
          <w:rFonts w:ascii="Times New Roman" w:hAnsi="Times New Roman" w:cs="Times New Roman"/>
          <w:sz w:val="24"/>
          <w:szCs w:val="24"/>
        </w:rPr>
        <w:t>curve</w:t>
      </w:r>
      <w:r w:rsidR="00607EFB" w:rsidRPr="00AF4F9C">
        <w:rPr>
          <w:rFonts w:ascii="Times New Roman" w:hAnsi="Times New Roman" w:cs="Times New Roman"/>
          <w:sz w:val="24"/>
          <w:szCs w:val="24"/>
        </w:rPr>
        <w:t xml:space="preserve"> </w:t>
      </w:r>
      <w:r w:rsidR="00AD0BCF" w:rsidRPr="00AF4F9C">
        <w:rPr>
          <w:rFonts w:ascii="Times New Roman" w:hAnsi="Times New Roman" w:cs="Times New Roman"/>
          <w:sz w:val="24"/>
          <w:szCs w:val="24"/>
        </w:rPr>
        <w:t>became smoother</w:t>
      </w:r>
      <w:r w:rsidRPr="00AF4F9C">
        <w:rPr>
          <w:rFonts w:ascii="Times New Roman" w:hAnsi="Times New Roman" w:cs="Times New Roman"/>
          <w:sz w:val="24"/>
          <w:szCs w:val="24"/>
        </w:rPr>
        <w:t>, showing th</w:t>
      </w:r>
      <w:r w:rsidR="00263404" w:rsidRPr="00AF4F9C">
        <w:rPr>
          <w:rFonts w:ascii="Times New Roman" w:hAnsi="Times New Roman" w:cs="Times New Roman" w:hint="eastAsia"/>
          <w:sz w:val="24"/>
          <w:szCs w:val="24"/>
        </w:rPr>
        <w:t>a</w:t>
      </w:r>
      <w:r w:rsidR="00263404" w:rsidRPr="00AF4F9C">
        <w:rPr>
          <w:rFonts w:ascii="Times New Roman" w:hAnsi="Times New Roman" w:cs="Times New Roman"/>
          <w:sz w:val="24"/>
          <w:szCs w:val="24"/>
        </w:rPr>
        <w:t xml:space="preserve">t the crack </w:t>
      </w:r>
      <w:r w:rsidR="00263404" w:rsidRPr="00AF4F9C">
        <w:rPr>
          <w:rFonts w:ascii="Times New Roman" w:hAnsi="Times New Roman" w:cs="Times New Roman"/>
          <w:sz w:val="24"/>
          <w:szCs w:val="24"/>
        </w:rPr>
        <w:lastRenderedPageBreak/>
        <w:t xml:space="preserve">grew in a </w:t>
      </w:r>
      <w:r w:rsidR="00074BD1" w:rsidRPr="00AF4F9C">
        <w:rPr>
          <w:rFonts w:ascii="Times New Roman" w:hAnsi="Times New Roman" w:cs="Times New Roman"/>
          <w:sz w:val="24"/>
          <w:szCs w:val="24"/>
        </w:rPr>
        <w:t>more</w:t>
      </w:r>
      <w:r w:rsidR="00782A33" w:rsidRPr="00AF4F9C">
        <w:rPr>
          <w:rFonts w:ascii="Times New Roman" w:hAnsi="Times New Roman" w:cs="Times New Roman"/>
          <w:sz w:val="24"/>
          <w:szCs w:val="24"/>
        </w:rPr>
        <w:t xml:space="preserve"> </w:t>
      </w:r>
      <w:r w:rsidR="00263404" w:rsidRPr="00AF4F9C">
        <w:rPr>
          <w:rFonts w:ascii="Times New Roman" w:hAnsi="Times New Roman" w:cs="Times New Roman"/>
          <w:sz w:val="24"/>
          <w:szCs w:val="24"/>
        </w:rPr>
        <w:t xml:space="preserve">stable manner. </w:t>
      </w:r>
      <w:r w:rsidR="00074BD1" w:rsidRPr="00AF4F9C">
        <w:rPr>
          <w:rFonts w:ascii="Times New Roman" w:hAnsi="Times New Roman" w:cs="Times New Roman"/>
          <w:sz w:val="24"/>
          <w:szCs w:val="24"/>
        </w:rPr>
        <w:t>Secondly, among all the joints, t</w:t>
      </w:r>
      <w:r w:rsidRPr="00AF4F9C">
        <w:rPr>
          <w:rFonts w:ascii="Times New Roman" w:hAnsi="Times New Roman" w:cs="Times New Roman"/>
          <w:sz w:val="24"/>
          <w:szCs w:val="24"/>
        </w:rPr>
        <w:t xml:space="preserve">he </w:t>
      </w:r>
      <w:r w:rsidR="003F0860" w:rsidRPr="00AF4F9C">
        <w:rPr>
          <w:rFonts w:ascii="Times New Roman" w:hAnsi="Times New Roman" w:cs="Times New Roman"/>
          <w:sz w:val="24"/>
          <w:szCs w:val="24"/>
        </w:rPr>
        <w:t>LG and T</w:t>
      </w:r>
      <w:r w:rsidRPr="00AF4F9C">
        <w:rPr>
          <w:rFonts w:ascii="Times New Roman" w:hAnsi="Times New Roman" w:cs="Times New Roman"/>
          <w:sz w:val="24"/>
          <w:szCs w:val="24"/>
        </w:rPr>
        <w:t xml:space="preserve">G </w:t>
      </w:r>
      <w:r w:rsidR="00782A33" w:rsidRPr="00AF4F9C">
        <w:rPr>
          <w:rFonts w:ascii="Times New Roman" w:hAnsi="Times New Roman" w:cs="Times New Roman"/>
          <w:sz w:val="24"/>
          <w:szCs w:val="24"/>
        </w:rPr>
        <w:t>joints</w:t>
      </w:r>
      <w:r w:rsidR="00074BD1" w:rsidRPr="00AF4F9C">
        <w:rPr>
          <w:rFonts w:ascii="Times New Roman" w:hAnsi="Times New Roman" w:cs="Times New Roman"/>
          <w:sz w:val="24"/>
          <w:szCs w:val="24"/>
        </w:rPr>
        <w:t>,</w:t>
      </w:r>
      <w:r w:rsidR="00782A33" w:rsidRPr="00AF4F9C">
        <w:rPr>
          <w:rFonts w:ascii="Times New Roman" w:hAnsi="Times New Roman" w:cs="Times New Roman"/>
          <w:sz w:val="24"/>
          <w:szCs w:val="24"/>
        </w:rPr>
        <w:t xml:space="preserve"> </w:t>
      </w:r>
      <w:r w:rsidR="00074BD1" w:rsidRPr="00AF4F9C">
        <w:rPr>
          <w:rFonts w:ascii="Times New Roman" w:hAnsi="Times New Roman" w:cs="Times New Roman"/>
          <w:sz w:val="24"/>
          <w:szCs w:val="24"/>
        </w:rPr>
        <w:t xml:space="preserve">which </w:t>
      </w:r>
      <w:r w:rsidR="00607EFB" w:rsidRPr="00AF4F9C">
        <w:rPr>
          <w:rFonts w:ascii="Times New Roman" w:hAnsi="Times New Roman" w:cs="Times New Roman"/>
          <w:sz w:val="24"/>
          <w:szCs w:val="24"/>
        </w:rPr>
        <w:t xml:space="preserve">produced </w:t>
      </w:r>
      <w:r w:rsidR="00AB601B" w:rsidRPr="00AF4F9C">
        <w:rPr>
          <w:rFonts w:ascii="Times New Roman" w:hAnsi="Times New Roman" w:cs="Times New Roman"/>
          <w:sz w:val="24"/>
          <w:szCs w:val="24"/>
        </w:rPr>
        <w:t xml:space="preserve">very similar loading traces, </w:t>
      </w:r>
      <w:r w:rsidR="00607EFB" w:rsidRPr="00AF4F9C">
        <w:rPr>
          <w:rFonts w:ascii="Times New Roman" w:hAnsi="Times New Roman" w:cs="Times New Roman"/>
          <w:sz w:val="24"/>
          <w:szCs w:val="24"/>
        </w:rPr>
        <w:t xml:space="preserve">exhibited </w:t>
      </w:r>
      <w:r w:rsidR="00074BD1" w:rsidRPr="00AF4F9C">
        <w:rPr>
          <w:rFonts w:ascii="Times New Roman" w:hAnsi="Times New Roman" w:cs="Times New Roman"/>
          <w:sz w:val="24"/>
          <w:szCs w:val="24"/>
        </w:rPr>
        <w:t>the greatest</w:t>
      </w:r>
      <w:r w:rsidR="00AB601B" w:rsidRPr="00AF4F9C">
        <w:rPr>
          <w:rFonts w:ascii="Times New Roman" w:hAnsi="Times New Roman" w:cs="Times New Roman"/>
          <w:sz w:val="24"/>
          <w:szCs w:val="24"/>
        </w:rPr>
        <w:t xml:space="preserve"> peak </w:t>
      </w:r>
      <w:r w:rsidR="00312CEC" w:rsidRPr="00AF4F9C">
        <w:rPr>
          <w:rFonts w:ascii="Times New Roman" w:hAnsi="Times New Roman" w:cs="Times New Roman"/>
          <w:sz w:val="24"/>
          <w:szCs w:val="24"/>
        </w:rPr>
        <w:t xml:space="preserve">load </w:t>
      </w:r>
      <w:r w:rsidR="00AD0BCF" w:rsidRPr="00AF4F9C">
        <w:rPr>
          <w:rFonts w:ascii="Times New Roman" w:hAnsi="Times New Roman" w:cs="Times New Roman"/>
          <w:sz w:val="24"/>
          <w:szCs w:val="24"/>
        </w:rPr>
        <w:t>value</w:t>
      </w:r>
      <w:r w:rsidR="00607EFB" w:rsidRPr="00AF4F9C">
        <w:rPr>
          <w:rFonts w:ascii="Times New Roman" w:hAnsi="Times New Roman" w:cs="Times New Roman"/>
          <w:sz w:val="24"/>
          <w:szCs w:val="24"/>
        </w:rPr>
        <w:t>s</w:t>
      </w:r>
      <w:r w:rsidR="00AD0BCF" w:rsidRPr="00AF4F9C">
        <w:rPr>
          <w:rFonts w:ascii="Times New Roman" w:hAnsi="Times New Roman" w:cs="Times New Roman"/>
          <w:sz w:val="24"/>
          <w:szCs w:val="24"/>
        </w:rPr>
        <w:t xml:space="preserve">. The joints with </w:t>
      </w:r>
      <w:r w:rsidR="00263404" w:rsidRPr="00AF4F9C">
        <w:rPr>
          <w:rFonts w:ascii="Times New Roman" w:hAnsi="Times New Roman" w:cs="Times New Roman"/>
          <w:sz w:val="24"/>
          <w:szCs w:val="24"/>
        </w:rPr>
        <w:t>G</w:t>
      </w:r>
      <w:r w:rsidR="0002227B" w:rsidRPr="00AF4F9C">
        <w:rPr>
          <w:rFonts w:ascii="Times New Roman" w:hAnsi="Times New Roman" w:cs="Times New Roman"/>
          <w:sz w:val="24"/>
          <w:szCs w:val="24"/>
        </w:rPr>
        <w:t>rid</w:t>
      </w:r>
      <w:r w:rsidR="00AD0BCF" w:rsidRPr="00AF4F9C">
        <w:rPr>
          <w:rFonts w:ascii="Times New Roman" w:hAnsi="Times New Roman" w:cs="Times New Roman"/>
          <w:sz w:val="24"/>
          <w:szCs w:val="24"/>
        </w:rPr>
        <w:t xml:space="preserve"> pattern and </w:t>
      </w:r>
      <w:r w:rsidR="00607EFB" w:rsidRPr="00AF4F9C">
        <w:rPr>
          <w:rFonts w:ascii="Times New Roman" w:hAnsi="Times New Roman" w:cs="Times New Roman"/>
          <w:sz w:val="24"/>
          <w:szCs w:val="24"/>
        </w:rPr>
        <w:t xml:space="preserve">those </w:t>
      </w:r>
      <w:r w:rsidR="00AD0BCF" w:rsidRPr="00AF4F9C">
        <w:rPr>
          <w:rFonts w:ascii="Times New Roman" w:hAnsi="Times New Roman" w:cs="Times New Roman"/>
          <w:sz w:val="24"/>
          <w:szCs w:val="24"/>
        </w:rPr>
        <w:t>with</w:t>
      </w:r>
      <w:r w:rsidRPr="00AF4F9C">
        <w:rPr>
          <w:rFonts w:ascii="Times New Roman" w:hAnsi="Times New Roman" w:cs="Times New Roman"/>
          <w:sz w:val="24"/>
          <w:szCs w:val="24"/>
        </w:rPr>
        <w:t xml:space="preserve"> </w:t>
      </w:r>
      <w:r w:rsidR="002A76FA" w:rsidRPr="00AF4F9C">
        <w:rPr>
          <w:rFonts w:ascii="Times New Roman" w:hAnsi="Times New Roman" w:cs="Times New Roman"/>
          <w:sz w:val="24"/>
          <w:szCs w:val="24"/>
        </w:rPr>
        <w:t>GB-</w:t>
      </w:r>
      <w:r w:rsidRPr="00AF4F9C">
        <w:rPr>
          <w:rFonts w:ascii="Times New Roman" w:hAnsi="Times New Roman" w:cs="Times New Roman"/>
          <w:sz w:val="24"/>
          <w:szCs w:val="24"/>
        </w:rPr>
        <w:t>CAE</w:t>
      </w:r>
      <w:r w:rsidR="00AD0BCF" w:rsidRPr="00AF4F9C">
        <w:rPr>
          <w:rFonts w:ascii="Times New Roman" w:hAnsi="Times New Roman" w:cs="Times New Roman"/>
          <w:sz w:val="24"/>
          <w:szCs w:val="24"/>
        </w:rPr>
        <w:t xml:space="preserve"> </w:t>
      </w:r>
      <w:r w:rsidR="00607EFB" w:rsidRPr="00AF4F9C">
        <w:rPr>
          <w:rFonts w:ascii="Times New Roman" w:hAnsi="Times New Roman" w:cs="Times New Roman"/>
          <w:sz w:val="24"/>
          <w:szCs w:val="24"/>
        </w:rPr>
        <w:t xml:space="preserve">treated surfaces </w:t>
      </w:r>
      <w:r w:rsidR="00216CFC" w:rsidRPr="00AF4F9C">
        <w:rPr>
          <w:rFonts w:ascii="Times New Roman" w:hAnsi="Times New Roman" w:cs="Times New Roman"/>
          <w:sz w:val="24"/>
          <w:szCs w:val="24"/>
        </w:rPr>
        <w:t xml:space="preserve">had </w:t>
      </w:r>
      <w:r w:rsidR="00AD0BCF" w:rsidRPr="00AF4F9C">
        <w:rPr>
          <w:rFonts w:ascii="Times New Roman" w:hAnsi="Times New Roman" w:cs="Times New Roman"/>
          <w:sz w:val="24"/>
          <w:szCs w:val="24"/>
        </w:rPr>
        <w:t xml:space="preserve">similar loading traces, and their peak </w:t>
      </w:r>
      <w:r w:rsidR="00607EFB" w:rsidRPr="00AF4F9C">
        <w:rPr>
          <w:rFonts w:ascii="Times New Roman" w:hAnsi="Times New Roman" w:cs="Times New Roman"/>
          <w:sz w:val="24"/>
          <w:szCs w:val="24"/>
        </w:rPr>
        <w:t xml:space="preserve">load </w:t>
      </w:r>
      <w:r w:rsidR="00AD0BCF" w:rsidRPr="00AF4F9C">
        <w:rPr>
          <w:rFonts w:ascii="Times New Roman" w:hAnsi="Times New Roman" w:cs="Times New Roman"/>
          <w:sz w:val="24"/>
          <w:szCs w:val="24"/>
        </w:rPr>
        <w:t xml:space="preserve">values were smaller than the LG and TG joints, but greater than the </w:t>
      </w:r>
      <w:r w:rsidR="0002227B" w:rsidRPr="00AF4F9C">
        <w:rPr>
          <w:rFonts w:ascii="Times New Roman" w:hAnsi="Times New Roman" w:cs="Times New Roman"/>
          <w:sz w:val="24"/>
          <w:szCs w:val="24"/>
        </w:rPr>
        <w:t xml:space="preserve">Dimple and </w:t>
      </w:r>
      <w:r w:rsidR="002A76FA" w:rsidRPr="00AF4F9C">
        <w:rPr>
          <w:rFonts w:ascii="Times New Roman" w:hAnsi="Times New Roman" w:cs="Times New Roman"/>
          <w:sz w:val="24"/>
          <w:szCs w:val="24"/>
        </w:rPr>
        <w:t>GB-</w:t>
      </w:r>
      <w:r w:rsidR="0002227B" w:rsidRPr="00AF4F9C">
        <w:rPr>
          <w:rFonts w:ascii="Times New Roman" w:hAnsi="Times New Roman" w:cs="Times New Roman"/>
          <w:sz w:val="24"/>
          <w:szCs w:val="24"/>
        </w:rPr>
        <w:t>CAE0.6</w:t>
      </w:r>
      <w:r w:rsidR="00AD0BCF" w:rsidRPr="00AF4F9C">
        <w:rPr>
          <w:rFonts w:ascii="Times New Roman" w:hAnsi="Times New Roman" w:cs="Times New Roman"/>
          <w:sz w:val="24"/>
          <w:szCs w:val="24"/>
        </w:rPr>
        <w:t xml:space="preserve"> joints</w:t>
      </w:r>
      <w:r w:rsidR="00F3181D" w:rsidRPr="00AF4F9C">
        <w:rPr>
          <w:rFonts w:ascii="Times New Roman" w:hAnsi="Times New Roman" w:cs="Times New Roman"/>
          <w:sz w:val="24"/>
          <w:szCs w:val="24"/>
        </w:rPr>
        <w:t xml:space="preserve"> (</w:t>
      </w:r>
      <w:r w:rsidR="00F3181D" w:rsidRPr="00AF4F9C">
        <w:rPr>
          <w:rFonts w:ascii="Times New Roman" w:hAnsi="Times New Roman" w:cs="Times New Roman"/>
          <w:i/>
          <w:iCs/>
          <w:sz w:val="24"/>
          <w:szCs w:val="24"/>
        </w:rPr>
        <w:t>h</w:t>
      </w:r>
      <w:r w:rsidR="00F3181D" w:rsidRPr="00AF4F9C">
        <w:rPr>
          <w:rFonts w:ascii="Times New Roman" w:hAnsi="Times New Roman" w:cs="Times New Roman"/>
          <w:sz w:val="24"/>
          <w:szCs w:val="24"/>
          <w:vertAlign w:val="subscript"/>
        </w:rPr>
        <w:t xml:space="preserve">a </w:t>
      </w:r>
      <w:r w:rsidR="00F3181D" w:rsidRPr="00AF4F9C">
        <w:rPr>
          <w:rFonts w:ascii="Times New Roman" w:hAnsi="Times New Roman" w:cs="Times New Roman"/>
          <w:sz w:val="24"/>
          <w:szCs w:val="24"/>
        </w:rPr>
        <w:t>= 0.6 mm)</w:t>
      </w:r>
      <w:r w:rsidRPr="00AF4F9C">
        <w:rPr>
          <w:rFonts w:ascii="Times New Roman" w:hAnsi="Times New Roman" w:cs="Times New Roman"/>
          <w:sz w:val="24"/>
          <w:szCs w:val="24"/>
        </w:rPr>
        <w:t xml:space="preserve">. </w:t>
      </w:r>
      <w:r w:rsidR="00673AC4" w:rsidRPr="00AF4F9C">
        <w:rPr>
          <w:rFonts w:ascii="Times New Roman" w:hAnsi="Times New Roman" w:cs="Times New Roman"/>
          <w:sz w:val="24"/>
          <w:szCs w:val="24"/>
        </w:rPr>
        <w:t xml:space="preserve">Thirdly, </w:t>
      </w:r>
      <w:r w:rsidR="007A5A76" w:rsidRPr="00AF4F9C">
        <w:rPr>
          <w:rFonts w:ascii="Times New Roman" w:hAnsi="Times New Roman" w:cs="Times New Roman"/>
          <w:sz w:val="24"/>
          <w:szCs w:val="24"/>
        </w:rPr>
        <w:t xml:space="preserve">the peak load </w:t>
      </w:r>
      <w:r w:rsidR="00561964" w:rsidRPr="00AF4F9C">
        <w:rPr>
          <w:rFonts w:ascii="Times New Roman" w:hAnsi="Times New Roman" w:cs="Times New Roman"/>
          <w:sz w:val="24"/>
          <w:szCs w:val="24"/>
        </w:rPr>
        <w:t>attained for</w:t>
      </w:r>
      <w:r w:rsidR="007A5A76" w:rsidRPr="00AF4F9C">
        <w:rPr>
          <w:rFonts w:ascii="Times New Roman" w:hAnsi="Times New Roman" w:cs="Times New Roman"/>
          <w:sz w:val="24"/>
          <w:szCs w:val="24"/>
        </w:rPr>
        <w:t xml:space="preserve"> the </w:t>
      </w:r>
      <w:r w:rsidR="002A76FA" w:rsidRPr="00AF4F9C">
        <w:rPr>
          <w:rFonts w:ascii="Times New Roman" w:hAnsi="Times New Roman" w:cs="Times New Roman"/>
          <w:sz w:val="24"/>
          <w:szCs w:val="24"/>
        </w:rPr>
        <w:t>GB-</w:t>
      </w:r>
      <w:r w:rsidR="007A5A76" w:rsidRPr="00AF4F9C">
        <w:rPr>
          <w:rFonts w:ascii="Times New Roman" w:hAnsi="Times New Roman" w:cs="Times New Roman"/>
          <w:sz w:val="24"/>
          <w:szCs w:val="24"/>
        </w:rPr>
        <w:t xml:space="preserve">CAE joint was greater than that </w:t>
      </w:r>
      <w:r w:rsidR="00561964" w:rsidRPr="00AF4F9C">
        <w:rPr>
          <w:rFonts w:ascii="Times New Roman" w:hAnsi="Times New Roman" w:cs="Times New Roman"/>
          <w:sz w:val="24"/>
          <w:szCs w:val="24"/>
        </w:rPr>
        <w:t>for</w:t>
      </w:r>
      <w:r w:rsidR="007A5A76" w:rsidRPr="00AF4F9C">
        <w:rPr>
          <w:rFonts w:ascii="Times New Roman" w:hAnsi="Times New Roman" w:cs="Times New Roman"/>
          <w:sz w:val="24"/>
          <w:szCs w:val="24"/>
        </w:rPr>
        <w:t xml:space="preserve"> the </w:t>
      </w:r>
      <w:r w:rsidR="002A76FA" w:rsidRPr="00AF4F9C">
        <w:rPr>
          <w:rFonts w:ascii="Times New Roman" w:hAnsi="Times New Roman" w:cs="Times New Roman"/>
          <w:sz w:val="24"/>
          <w:szCs w:val="24"/>
        </w:rPr>
        <w:t>GB-</w:t>
      </w:r>
      <w:r w:rsidR="007A5A76" w:rsidRPr="00AF4F9C">
        <w:rPr>
          <w:rFonts w:ascii="Times New Roman" w:hAnsi="Times New Roman" w:cs="Times New Roman"/>
          <w:sz w:val="24"/>
          <w:szCs w:val="24"/>
        </w:rPr>
        <w:t xml:space="preserve">CAE0.6 joint, </w:t>
      </w:r>
      <w:r w:rsidR="001A6A7D" w:rsidRPr="00AF4F9C">
        <w:rPr>
          <w:rFonts w:ascii="Times New Roman" w:hAnsi="Times New Roman" w:cs="Times New Roman"/>
          <w:sz w:val="24"/>
          <w:szCs w:val="24"/>
        </w:rPr>
        <w:t>i</w:t>
      </w:r>
      <w:r w:rsidR="007A5A76" w:rsidRPr="00AF4F9C">
        <w:rPr>
          <w:rFonts w:ascii="Times New Roman" w:hAnsi="Times New Roman" w:cs="Times New Roman"/>
          <w:sz w:val="24"/>
          <w:szCs w:val="24"/>
        </w:rPr>
        <w:t>ndicat</w:t>
      </w:r>
      <w:r w:rsidR="001A6A7D" w:rsidRPr="00AF4F9C">
        <w:rPr>
          <w:rFonts w:ascii="Times New Roman" w:hAnsi="Times New Roman" w:cs="Times New Roman"/>
          <w:sz w:val="24"/>
          <w:szCs w:val="24"/>
        </w:rPr>
        <w:t>ing</w:t>
      </w:r>
      <w:r w:rsidR="007A5A76" w:rsidRPr="00AF4F9C">
        <w:rPr>
          <w:rFonts w:ascii="Times New Roman" w:hAnsi="Times New Roman" w:cs="Times New Roman"/>
          <w:sz w:val="24"/>
          <w:szCs w:val="24"/>
        </w:rPr>
        <w:t xml:space="preserve"> that </w:t>
      </w:r>
      <w:r w:rsidR="00673AC4" w:rsidRPr="00AF4F9C">
        <w:rPr>
          <w:rFonts w:ascii="Times New Roman" w:hAnsi="Times New Roman" w:cs="Times New Roman"/>
          <w:sz w:val="24"/>
          <w:szCs w:val="24"/>
        </w:rPr>
        <w:t xml:space="preserve">for the </w:t>
      </w:r>
      <w:r w:rsidR="007A5A76" w:rsidRPr="00AF4F9C">
        <w:rPr>
          <w:rFonts w:ascii="Times New Roman" w:hAnsi="Times New Roman" w:cs="Times New Roman"/>
          <w:sz w:val="24"/>
          <w:szCs w:val="24"/>
        </w:rPr>
        <w:t xml:space="preserve">chromic acid </w:t>
      </w:r>
      <w:r w:rsidR="009C527A" w:rsidRPr="00AF4F9C">
        <w:rPr>
          <w:rFonts w:ascii="Times New Roman" w:hAnsi="Times New Roman" w:cs="Times New Roman"/>
          <w:sz w:val="24"/>
          <w:szCs w:val="24"/>
        </w:rPr>
        <w:t>etched</w:t>
      </w:r>
      <w:r w:rsidR="007A5A76" w:rsidRPr="00AF4F9C">
        <w:rPr>
          <w:rFonts w:ascii="Times New Roman" w:hAnsi="Times New Roman" w:cs="Times New Roman"/>
          <w:sz w:val="24"/>
          <w:szCs w:val="24"/>
        </w:rPr>
        <w:t xml:space="preserve"> </w:t>
      </w:r>
      <w:r w:rsidR="00673AC4" w:rsidRPr="00AF4F9C">
        <w:rPr>
          <w:rFonts w:ascii="Times New Roman" w:hAnsi="Times New Roman" w:cs="Times New Roman"/>
          <w:sz w:val="24"/>
          <w:szCs w:val="24"/>
        </w:rPr>
        <w:t xml:space="preserve">joints, the increase in </w:t>
      </w:r>
      <w:r w:rsidR="0067218A" w:rsidRPr="00AF4F9C">
        <w:rPr>
          <w:rFonts w:ascii="Times New Roman" w:hAnsi="Times New Roman" w:cs="Times New Roman"/>
          <w:sz w:val="24"/>
          <w:szCs w:val="24"/>
        </w:rPr>
        <w:t xml:space="preserve">the </w:t>
      </w:r>
      <w:r w:rsidR="00C55493" w:rsidRPr="00AF4F9C">
        <w:rPr>
          <w:rFonts w:ascii="Times New Roman" w:hAnsi="Times New Roman" w:cs="Times New Roman"/>
          <w:sz w:val="24"/>
          <w:szCs w:val="24"/>
        </w:rPr>
        <w:t>bondline</w:t>
      </w:r>
      <w:r w:rsidR="00673AC4" w:rsidRPr="00AF4F9C">
        <w:rPr>
          <w:rFonts w:ascii="Times New Roman" w:hAnsi="Times New Roman" w:cs="Times New Roman"/>
          <w:sz w:val="24"/>
          <w:szCs w:val="24"/>
        </w:rPr>
        <w:t xml:space="preserve"> thickness </w:t>
      </w:r>
      <w:r w:rsidR="00561964" w:rsidRPr="00AF4F9C">
        <w:rPr>
          <w:rFonts w:ascii="Times New Roman" w:hAnsi="Times New Roman" w:cs="Times New Roman"/>
          <w:sz w:val="24"/>
          <w:szCs w:val="24"/>
        </w:rPr>
        <w:t xml:space="preserve">led </w:t>
      </w:r>
      <w:r w:rsidR="00673AC4" w:rsidRPr="00AF4F9C">
        <w:rPr>
          <w:rFonts w:ascii="Times New Roman" w:hAnsi="Times New Roman" w:cs="Times New Roman"/>
          <w:sz w:val="24"/>
          <w:szCs w:val="24"/>
        </w:rPr>
        <w:t>to a reduction in the load</w:t>
      </w:r>
      <w:r w:rsidR="007A5A76" w:rsidRPr="00AF4F9C">
        <w:rPr>
          <w:rFonts w:ascii="Times New Roman" w:hAnsi="Times New Roman" w:cs="Times New Roman"/>
          <w:sz w:val="24"/>
          <w:szCs w:val="24"/>
        </w:rPr>
        <w:t xml:space="preserve"> carrying capacity</w:t>
      </w:r>
      <w:r w:rsidR="00673AC4" w:rsidRPr="00AF4F9C">
        <w:rPr>
          <w:rFonts w:ascii="Times New Roman" w:hAnsi="Times New Roman" w:cs="Times New Roman"/>
          <w:sz w:val="24"/>
          <w:szCs w:val="24"/>
        </w:rPr>
        <w:t>.</w:t>
      </w:r>
      <w:r w:rsidR="008F004E" w:rsidRPr="00AF4F9C">
        <w:rPr>
          <w:rFonts w:ascii="Times New Roman" w:hAnsi="Times New Roman" w:cs="Times New Roman"/>
          <w:sz w:val="24"/>
          <w:szCs w:val="24"/>
        </w:rPr>
        <w:t xml:space="preserve"> Fourthly, the </w:t>
      </w:r>
      <w:r w:rsidR="002A76FA" w:rsidRPr="00AF4F9C">
        <w:rPr>
          <w:rFonts w:ascii="Times New Roman" w:hAnsi="Times New Roman" w:cs="Times New Roman"/>
          <w:sz w:val="24"/>
          <w:szCs w:val="24"/>
        </w:rPr>
        <w:t>GB-</w:t>
      </w:r>
      <w:r w:rsidR="008F004E" w:rsidRPr="00AF4F9C">
        <w:rPr>
          <w:rFonts w:ascii="Times New Roman" w:hAnsi="Times New Roman" w:cs="Times New Roman"/>
          <w:sz w:val="24"/>
          <w:szCs w:val="24"/>
        </w:rPr>
        <w:t xml:space="preserve">CAE0.6 joints </w:t>
      </w:r>
      <w:r w:rsidR="00216CFC" w:rsidRPr="00AF4F9C">
        <w:rPr>
          <w:rFonts w:ascii="Times New Roman" w:hAnsi="Times New Roman" w:cs="Times New Roman"/>
          <w:sz w:val="24"/>
          <w:szCs w:val="24"/>
        </w:rPr>
        <w:t xml:space="preserve">were </w:t>
      </w:r>
      <w:r w:rsidR="008F004E" w:rsidRPr="00AF4F9C">
        <w:rPr>
          <w:rFonts w:ascii="Times New Roman" w:hAnsi="Times New Roman" w:cs="Times New Roman"/>
          <w:sz w:val="24"/>
          <w:szCs w:val="24"/>
        </w:rPr>
        <w:t xml:space="preserve">more compliant than other joints. It shows that increasing the </w:t>
      </w:r>
      <w:r w:rsidR="00C55493" w:rsidRPr="00AF4F9C">
        <w:rPr>
          <w:rFonts w:ascii="Times New Roman" w:hAnsi="Times New Roman" w:cs="Times New Roman"/>
          <w:sz w:val="24"/>
          <w:szCs w:val="24"/>
        </w:rPr>
        <w:t>bondline</w:t>
      </w:r>
      <w:r w:rsidR="008F004E" w:rsidRPr="00AF4F9C">
        <w:rPr>
          <w:rFonts w:ascii="Times New Roman" w:hAnsi="Times New Roman" w:cs="Times New Roman"/>
          <w:sz w:val="24"/>
          <w:szCs w:val="24"/>
        </w:rPr>
        <w:t xml:space="preserve"> thickness </w:t>
      </w:r>
      <w:r w:rsidR="00216CFC" w:rsidRPr="00AF4F9C">
        <w:rPr>
          <w:rFonts w:ascii="Times New Roman" w:hAnsi="Times New Roman" w:cs="Times New Roman"/>
          <w:sz w:val="24"/>
          <w:szCs w:val="24"/>
        </w:rPr>
        <w:t xml:space="preserve">reduced </w:t>
      </w:r>
      <w:r w:rsidR="00AD047A" w:rsidRPr="00AF4F9C">
        <w:rPr>
          <w:rFonts w:ascii="Times New Roman" w:hAnsi="Times New Roman" w:cs="Times New Roman"/>
          <w:sz w:val="24"/>
          <w:szCs w:val="24"/>
        </w:rPr>
        <w:t xml:space="preserve">the </w:t>
      </w:r>
      <w:r w:rsidR="008F004E" w:rsidRPr="00AF4F9C">
        <w:rPr>
          <w:rFonts w:ascii="Times New Roman" w:hAnsi="Times New Roman" w:cs="Times New Roman"/>
          <w:sz w:val="24"/>
          <w:szCs w:val="24"/>
        </w:rPr>
        <w:t xml:space="preserve">stiffness of the joint. However, no substantial difference in the </w:t>
      </w:r>
      <w:r w:rsidR="008C05BA" w:rsidRPr="00AF4F9C">
        <w:rPr>
          <w:rFonts w:ascii="Times New Roman" w:hAnsi="Times New Roman" w:cs="Times New Roman"/>
          <w:sz w:val="24"/>
          <w:szCs w:val="24"/>
        </w:rPr>
        <w:t>stiffness</w:t>
      </w:r>
      <w:r w:rsidR="008F004E" w:rsidRPr="00AF4F9C">
        <w:rPr>
          <w:rFonts w:ascii="Times New Roman" w:hAnsi="Times New Roman" w:cs="Times New Roman"/>
          <w:sz w:val="24"/>
          <w:szCs w:val="24"/>
        </w:rPr>
        <w:t xml:space="preserve"> was observed</w:t>
      </w:r>
      <w:r w:rsidR="008C05BA" w:rsidRPr="00AF4F9C">
        <w:rPr>
          <w:rFonts w:ascii="Times New Roman" w:hAnsi="Times New Roman" w:cs="Times New Roman"/>
          <w:sz w:val="24"/>
          <w:szCs w:val="24"/>
        </w:rPr>
        <w:t xml:space="preserve"> for the joints with </w:t>
      </w:r>
      <w:r w:rsidR="00E97D80" w:rsidRPr="00AF4F9C">
        <w:rPr>
          <w:rFonts w:ascii="Times New Roman" w:hAnsi="Times New Roman" w:cs="Times New Roman"/>
          <w:i/>
          <w:iCs/>
          <w:sz w:val="24"/>
          <w:szCs w:val="24"/>
        </w:rPr>
        <w:t>h</w:t>
      </w:r>
      <w:r w:rsidR="00E97D80" w:rsidRPr="00AF4F9C">
        <w:rPr>
          <w:rFonts w:ascii="Times New Roman" w:hAnsi="Times New Roman" w:cs="Times New Roman"/>
          <w:sz w:val="24"/>
          <w:szCs w:val="24"/>
          <w:vertAlign w:val="subscript"/>
        </w:rPr>
        <w:t>a</w:t>
      </w:r>
      <w:r w:rsidR="00E97D80" w:rsidRPr="00AF4F9C">
        <w:rPr>
          <w:rFonts w:ascii="Times New Roman" w:hAnsi="Times New Roman" w:cs="Times New Roman"/>
          <w:sz w:val="24"/>
          <w:szCs w:val="24"/>
        </w:rPr>
        <w:t xml:space="preserve"> =</w:t>
      </w:r>
      <w:r w:rsidR="00C55493" w:rsidRPr="00AF4F9C">
        <w:rPr>
          <w:rFonts w:ascii="Times New Roman" w:hAnsi="Times New Roman" w:cs="Times New Roman"/>
          <w:sz w:val="24"/>
          <w:szCs w:val="24"/>
        </w:rPr>
        <w:t xml:space="preserve"> </w:t>
      </w:r>
      <w:r w:rsidR="00AD047A" w:rsidRPr="00AF4F9C">
        <w:rPr>
          <w:rFonts w:ascii="Times New Roman" w:hAnsi="Times New Roman" w:cs="Times New Roman"/>
          <w:sz w:val="24"/>
          <w:szCs w:val="24"/>
        </w:rPr>
        <w:t>0.4 mm</w:t>
      </w:r>
      <w:r w:rsidR="008F004E" w:rsidRPr="00AF4F9C">
        <w:rPr>
          <w:rFonts w:ascii="Times New Roman" w:hAnsi="Times New Roman" w:cs="Times New Roman"/>
          <w:sz w:val="24"/>
          <w:szCs w:val="24"/>
        </w:rPr>
        <w:t>.</w:t>
      </w:r>
      <w:r w:rsidR="008C05BA" w:rsidRPr="00AF4F9C">
        <w:rPr>
          <w:rFonts w:ascii="Times New Roman" w:hAnsi="Times New Roman" w:cs="Times New Roman"/>
          <w:sz w:val="24"/>
          <w:szCs w:val="24"/>
        </w:rPr>
        <w:t xml:space="preserve"> </w:t>
      </w:r>
      <w:r w:rsidR="007B0941" w:rsidRPr="00AF4F9C">
        <w:rPr>
          <w:rFonts w:ascii="Times New Roman" w:hAnsi="Times New Roman" w:cs="Times New Roman"/>
          <w:sz w:val="24"/>
          <w:szCs w:val="24"/>
        </w:rPr>
        <w:t xml:space="preserve">The </w:t>
      </w:r>
      <w:r w:rsidR="00C644C1" w:rsidRPr="00AF4F9C">
        <w:rPr>
          <w:rFonts w:ascii="Times New Roman" w:hAnsi="Times New Roman" w:cs="Times New Roman"/>
          <w:sz w:val="24"/>
          <w:szCs w:val="24"/>
        </w:rPr>
        <w:t>presen</w:t>
      </w:r>
      <w:r w:rsidR="007B0941" w:rsidRPr="00AF4F9C">
        <w:rPr>
          <w:rFonts w:ascii="Times New Roman" w:hAnsi="Times New Roman" w:cs="Times New Roman"/>
          <w:sz w:val="24"/>
          <w:szCs w:val="24"/>
        </w:rPr>
        <w:t xml:space="preserve">ce of patterns may </w:t>
      </w:r>
      <w:r w:rsidR="00B357A9" w:rsidRPr="00AF4F9C">
        <w:rPr>
          <w:rFonts w:ascii="Times New Roman" w:hAnsi="Times New Roman" w:cs="Times New Roman"/>
          <w:sz w:val="24"/>
          <w:szCs w:val="24"/>
        </w:rPr>
        <w:t>reduce</w:t>
      </w:r>
      <w:r w:rsidR="007B0941" w:rsidRPr="00AF4F9C">
        <w:rPr>
          <w:rFonts w:ascii="Times New Roman" w:hAnsi="Times New Roman" w:cs="Times New Roman"/>
          <w:sz w:val="24"/>
          <w:szCs w:val="24"/>
        </w:rPr>
        <w:t xml:space="preserve"> the </w:t>
      </w:r>
      <w:r w:rsidR="00E97D80" w:rsidRPr="00AF4F9C">
        <w:rPr>
          <w:rFonts w:ascii="Times New Roman" w:hAnsi="Times New Roman" w:cs="Times New Roman"/>
          <w:sz w:val="24"/>
          <w:szCs w:val="24"/>
        </w:rPr>
        <w:t xml:space="preserve">bending </w:t>
      </w:r>
      <w:r w:rsidR="007B0941" w:rsidRPr="00AF4F9C">
        <w:rPr>
          <w:rFonts w:ascii="Times New Roman" w:hAnsi="Times New Roman" w:cs="Times New Roman"/>
          <w:sz w:val="24"/>
          <w:szCs w:val="24"/>
        </w:rPr>
        <w:t xml:space="preserve">stiffness of </w:t>
      </w:r>
      <w:r w:rsidR="00C644C1" w:rsidRPr="00AF4F9C">
        <w:rPr>
          <w:rFonts w:ascii="Times New Roman" w:hAnsi="Times New Roman" w:cs="Times New Roman"/>
          <w:sz w:val="24"/>
          <w:szCs w:val="24"/>
        </w:rPr>
        <w:t>substrates</w:t>
      </w:r>
      <w:r w:rsidR="007B0941" w:rsidRPr="00AF4F9C">
        <w:rPr>
          <w:rFonts w:ascii="Times New Roman" w:hAnsi="Times New Roman" w:cs="Times New Roman"/>
          <w:sz w:val="24"/>
          <w:szCs w:val="24"/>
        </w:rPr>
        <w:t xml:space="preserve"> </w:t>
      </w:r>
      <w:r w:rsidR="007B0941" w:rsidRPr="00AF4F9C">
        <w:rPr>
          <w:rFonts w:ascii="Times New Roman" w:hAnsi="Times New Roman" w:cs="Times New Roman"/>
          <w:sz w:val="24"/>
          <w:szCs w:val="24"/>
        </w:rPr>
        <w:fldChar w:fldCharType="begin" w:fldLock="1"/>
      </w:r>
      <w:r w:rsidR="00FC217B" w:rsidRPr="00AF4F9C">
        <w:rPr>
          <w:rFonts w:ascii="Times New Roman" w:hAnsi="Times New Roman" w:cs="Times New Roman"/>
          <w:sz w:val="24"/>
          <w:szCs w:val="24"/>
        </w:rPr>
        <w:instrText>ADDIN CSL_CITATION {"citationItems":[{"id":"ITEM-1","itemData":{"DOI":"10.1016/j.ijsolstr.2015.12.028","ISSN":"00207683","author":[{"dropping-particle":"","family":"Cordisco","given":"Fernando A.","non-dropping-particle":"","parse-names":false,"suffix":""},{"dropping-particle":"","family":"Zavattieri","given":"Pablo D.","non-dropping-particle":"","parse-names":false,"suffix":""},{"dropping-particle":"","family":"Hector","given":"Louis G.","non-dropping-particle":"","parse-names":false,"suffix":""},{"dropping-particle":"","family":"Carlson","given":"Blair E.","non-dropping-particle":"","parse-names":false,"suffix":""}],"container-title":"International Journal of Solids and Structures","id":"ITEM-1","issued":{"date-parts":[["2016","4"]]},"page":"45-64","title":"Mode I fracture along adhesively bonded sinusoidal interfaces","type":"article-journal","volume":"83"},"uris":["http://www.mendeley.com/documents/?uuid=73c2d0d6-81a9-443c-b317-ba36c2984543"]}],"mendeley":{"formattedCitation":"[8]","plainTextFormattedCitation":"[8]","previouslyFormattedCitation":"[8]"},"properties":{"noteIndex":0},"schema":"https://github.com/citation-style-language/schema/raw/master/csl-citation.json"}</w:instrText>
      </w:r>
      <w:r w:rsidR="007B0941" w:rsidRPr="00AF4F9C">
        <w:rPr>
          <w:rFonts w:ascii="Times New Roman" w:hAnsi="Times New Roman" w:cs="Times New Roman"/>
          <w:sz w:val="24"/>
          <w:szCs w:val="24"/>
        </w:rPr>
        <w:fldChar w:fldCharType="separate"/>
      </w:r>
      <w:r w:rsidR="00FC217B" w:rsidRPr="00AF4F9C">
        <w:rPr>
          <w:rFonts w:ascii="Times New Roman" w:hAnsi="Times New Roman" w:cs="Times New Roman"/>
          <w:noProof/>
          <w:sz w:val="24"/>
          <w:szCs w:val="24"/>
        </w:rPr>
        <w:t>[8]</w:t>
      </w:r>
      <w:r w:rsidR="007B0941" w:rsidRPr="00AF4F9C">
        <w:rPr>
          <w:rFonts w:ascii="Times New Roman" w:hAnsi="Times New Roman" w:cs="Times New Roman"/>
          <w:sz w:val="24"/>
          <w:szCs w:val="24"/>
        </w:rPr>
        <w:fldChar w:fldCharType="end"/>
      </w:r>
      <w:r w:rsidR="007B0941" w:rsidRPr="00AF4F9C">
        <w:rPr>
          <w:rFonts w:ascii="Times New Roman" w:hAnsi="Times New Roman" w:cs="Times New Roman"/>
          <w:sz w:val="24"/>
          <w:szCs w:val="24"/>
        </w:rPr>
        <w:t xml:space="preserve">, </w:t>
      </w:r>
      <w:r w:rsidR="00B357A9" w:rsidRPr="00AF4F9C">
        <w:rPr>
          <w:rFonts w:ascii="Times New Roman" w:hAnsi="Times New Roman" w:cs="Times New Roman"/>
          <w:sz w:val="24"/>
          <w:szCs w:val="24"/>
        </w:rPr>
        <w:t>however</w:t>
      </w:r>
      <w:r w:rsidR="00AD047A" w:rsidRPr="00AF4F9C">
        <w:rPr>
          <w:rFonts w:ascii="Times New Roman" w:hAnsi="Times New Roman" w:cs="Times New Roman"/>
          <w:sz w:val="24"/>
          <w:szCs w:val="24"/>
        </w:rPr>
        <w:t xml:space="preserve">, in this study </w:t>
      </w:r>
      <w:r w:rsidR="007B0941" w:rsidRPr="00AF4F9C">
        <w:rPr>
          <w:rFonts w:ascii="Times New Roman" w:hAnsi="Times New Roman" w:cs="Times New Roman"/>
          <w:sz w:val="24"/>
          <w:szCs w:val="24"/>
        </w:rPr>
        <w:t>the depth of pattern</w:t>
      </w:r>
      <w:r w:rsidR="00EF47A4" w:rsidRPr="00AF4F9C">
        <w:rPr>
          <w:rFonts w:ascii="Times New Roman" w:hAnsi="Times New Roman" w:cs="Times New Roman"/>
          <w:sz w:val="24"/>
          <w:szCs w:val="24"/>
        </w:rPr>
        <w:t>s</w:t>
      </w:r>
      <w:r w:rsidR="007B0941" w:rsidRPr="00AF4F9C">
        <w:rPr>
          <w:rFonts w:ascii="Times New Roman" w:hAnsi="Times New Roman" w:cs="Times New Roman"/>
          <w:sz w:val="24"/>
          <w:szCs w:val="24"/>
        </w:rPr>
        <w:t xml:space="preserve"> </w:t>
      </w:r>
      <w:r w:rsidR="00EF47A4" w:rsidRPr="00AF4F9C">
        <w:rPr>
          <w:rFonts w:ascii="Times New Roman" w:hAnsi="Times New Roman" w:cs="Times New Roman"/>
          <w:sz w:val="24"/>
          <w:szCs w:val="24"/>
        </w:rPr>
        <w:t>is</w:t>
      </w:r>
      <w:r w:rsidR="007B0941" w:rsidRPr="00AF4F9C">
        <w:rPr>
          <w:rFonts w:ascii="Times New Roman" w:hAnsi="Times New Roman" w:cs="Times New Roman"/>
          <w:sz w:val="24"/>
          <w:szCs w:val="24"/>
        </w:rPr>
        <w:t xml:space="preserve"> about 100 </w:t>
      </w:r>
      <w:proofErr w:type="spellStart"/>
      <w:r w:rsidR="007B0941" w:rsidRPr="00AF4F9C">
        <w:rPr>
          <w:rFonts w:ascii="Times New Roman" w:hAnsi="Times New Roman" w:cs="Times New Roman"/>
          <w:sz w:val="24"/>
          <w:szCs w:val="24"/>
        </w:rPr>
        <w:t>μm</w:t>
      </w:r>
      <w:proofErr w:type="spellEnd"/>
      <w:r w:rsidR="007B0941" w:rsidRPr="00AF4F9C">
        <w:rPr>
          <w:rFonts w:ascii="Times New Roman" w:hAnsi="Times New Roman" w:cs="Times New Roman"/>
          <w:sz w:val="24"/>
          <w:szCs w:val="24"/>
        </w:rPr>
        <w:t xml:space="preserve">, which is only 1% of the total height of substrate </w:t>
      </w:r>
      <w:r w:rsidR="00AD047A" w:rsidRPr="00AF4F9C">
        <w:rPr>
          <w:rFonts w:ascii="Times New Roman" w:hAnsi="Times New Roman" w:cs="Times New Roman"/>
          <w:sz w:val="24"/>
          <w:szCs w:val="24"/>
        </w:rPr>
        <w:t xml:space="preserve">and </w:t>
      </w:r>
      <w:r w:rsidR="007B0941" w:rsidRPr="00AF4F9C">
        <w:rPr>
          <w:rFonts w:ascii="Times New Roman" w:hAnsi="Times New Roman" w:cs="Times New Roman"/>
          <w:sz w:val="24"/>
          <w:szCs w:val="24"/>
        </w:rPr>
        <w:t xml:space="preserve">therefore its effect on the bending stiffness </w:t>
      </w:r>
      <w:r w:rsidR="00E3473E" w:rsidRPr="00AF4F9C">
        <w:rPr>
          <w:rFonts w:ascii="Times New Roman" w:hAnsi="Times New Roman" w:cs="Times New Roman"/>
          <w:sz w:val="24"/>
          <w:szCs w:val="24"/>
        </w:rPr>
        <w:t xml:space="preserve">can be assumed to be </w:t>
      </w:r>
      <w:r w:rsidR="00EF47A4" w:rsidRPr="00AF4F9C">
        <w:rPr>
          <w:rFonts w:ascii="Times New Roman" w:hAnsi="Times New Roman" w:cs="Times New Roman"/>
          <w:sz w:val="24"/>
          <w:szCs w:val="24"/>
        </w:rPr>
        <w:t>negligible</w:t>
      </w:r>
      <w:r w:rsidR="007B0941" w:rsidRPr="00AF4F9C">
        <w:rPr>
          <w:rFonts w:ascii="Times New Roman" w:hAnsi="Times New Roman" w:cs="Times New Roman"/>
          <w:sz w:val="24"/>
          <w:szCs w:val="24"/>
        </w:rPr>
        <w:t>.</w:t>
      </w:r>
    </w:p>
    <w:p w14:paraId="5FFBC02B" w14:textId="265571A5" w:rsidR="00901EC4" w:rsidRPr="00AF4F9C" w:rsidRDefault="00901EC4" w:rsidP="000D02C9">
      <w:pPr>
        <w:spacing w:line="480" w:lineRule="auto"/>
        <w:jc w:val="center"/>
        <w:rPr>
          <w:rFonts w:ascii="Times New Roman" w:hAnsi="Times New Roman" w:cs="Times New Roman"/>
          <w:sz w:val="24"/>
          <w:szCs w:val="24"/>
        </w:rPr>
      </w:pPr>
      <w:r w:rsidRPr="00AF4F9C">
        <w:rPr>
          <w:rFonts w:ascii="Times New Roman" w:hAnsi="Times New Roman" w:cs="Times New Roman"/>
          <w:noProof/>
          <w:sz w:val="24"/>
          <w:szCs w:val="24"/>
        </w:rPr>
        <w:drawing>
          <wp:inline distT="0" distB="0" distL="0" distR="0" wp14:anchorId="7C03EC97" wp14:editId="4F67580D">
            <wp:extent cx="4320000" cy="2933139"/>
            <wp:effectExtent l="0" t="0" r="444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320000" cy="2933139"/>
                    </a:xfrm>
                    <a:prstGeom prst="rect">
                      <a:avLst/>
                    </a:prstGeom>
                    <a:noFill/>
                  </pic:spPr>
                </pic:pic>
              </a:graphicData>
            </a:graphic>
          </wp:inline>
        </w:drawing>
      </w:r>
    </w:p>
    <w:p w14:paraId="4D8B8B51" w14:textId="6BEE09C1" w:rsidR="00FF12DE" w:rsidRPr="00AF4F9C" w:rsidRDefault="00FF12DE" w:rsidP="0015101A">
      <w:pPr>
        <w:spacing w:line="480" w:lineRule="auto"/>
        <w:jc w:val="both"/>
        <w:rPr>
          <w:rFonts w:ascii="Times New Roman" w:hAnsi="Times New Roman" w:cs="Times New Roman"/>
          <w:sz w:val="24"/>
          <w:szCs w:val="24"/>
        </w:rPr>
      </w:pPr>
      <w:r w:rsidRPr="00AF4F9C">
        <w:rPr>
          <w:rFonts w:ascii="Times New Roman" w:hAnsi="Times New Roman" w:cs="Times New Roman"/>
          <w:sz w:val="24"/>
          <w:szCs w:val="24"/>
        </w:rPr>
        <w:t>Fig.</w:t>
      </w:r>
      <w:r w:rsidR="009D1317" w:rsidRPr="00AF4F9C">
        <w:rPr>
          <w:rFonts w:ascii="Times New Roman" w:hAnsi="Times New Roman" w:cs="Times New Roman"/>
          <w:sz w:val="24"/>
          <w:szCs w:val="24"/>
        </w:rPr>
        <w:t xml:space="preserve"> </w:t>
      </w:r>
      <w:r w:rsidR="009E1642" w:rsidRPr="00AF4F9C">
        <w:rPr>
          <w:rFonts w:ascii="Times New Roman" w:hAnsi="Times New Roman" w:cs="Times New Roman"/>
          <w:sz w:val="24"/>
          <w:szCs w:val="24"/>
        </w:rPr>
        <w:t>6</w:t>
      </w:r>
      <w:r w:rsidRPr="00AF4F9C">
        <w:rPr>
          <w:rFonts w:ascii="Times New Roman" w:hAnsi="Times New Roman" w:cs="Times New Roman"/>
          <w:sz w:val="24"/>
          <w:szCs w:val="24"/>
        </w:rPr>
        <w:t xml:space="preserve"> </w:t>
      </w:r>
      <w:r w:rsidR="00EF47A4" w:rsidRPr="00AF4F9C">
        <w:rPr>
          <w:rFonts w:ascii="Times New Roman" w:hAnsi="Times New Roman" w:cs="Times New Roman"/>
          <w:sz w:val="24"/>
          <w:szCs w:val="24"/>
        </w:rPr>
        <w:t>The l</w:t>
      </w:r>
      <w:r w:rsidRPr="00AF4F9C">
        <w:rPr>
          <w:rFonts w:ascii="Times New Roman" w:hAnsi="Times New Roman" w:cs="Times New Roman"/>
          <w:sz w:val="24"/>
          <w:szCs w:val="24"/>
        </w:rPr>
        <w:t>oad</w:t>
      </w:r>
      <w:r w:rsidR="002D12DF" w:rsidRPr="00AF4F9C">
        <w:rPr>
          <w:rFonts w:ascii="Times New Roman" w:hAnsi="Times New Roman" w:cs="Times New Roman"/>
          <w:sz w:val="24"/>
          <w:szCs w:val="24"/>
        </w:rPr>
        <w:t>-displacement curves</w:t>
      </w:r>
      <w:r w:rsidRPr="00AF4F9C">
        <w:rPr>
          <w:rFonts w:ascii="Times New Roman" w:hAnsi="Times New Roman" w:cs="Times New Roman"/>
          <w:sz w:val="24"/>
          <w:szCs w:val="24"/>
        </w:rPr>
        <w:t xml:space="preserve"> </w:t>
      </w:r>
      <w:r w:rsidR="00E3473E" w:rsidRPr="00AF4F9C">
        <w:rPr>
          <w:rFonts w:ascii="Times New Roman" w:hAnsi="Times New Roman" w:cs="Times New Roman"/>
          <w:sz w:val="24"/>
          <w:szCs w:val="24"/>
        </w:rPr>
        <w:t xml:space="preserve">from </w:t>
      </w:r>
      <w:r w:rsidRPr="00AF4F9C">
        <w:rPr>
          <w:rFonts w:ascii="Times New Roman" w:hAnsi="Times New Roman" w:cs="Times New Roman"/>
          <w:sz w:val="24"/>
          <w:szCs w:val="24"/>
        </w:rPr>
        <w:t xml:space="preserve">adhesive joints with different surface </w:t>
      </w:r>
      <w:r w:rsidR="002D12DF" w:rsidRPr="00AF4F9C">
        <w:rPr>
          <w:rFonts w:ascii="Times New Roman" w:hAnsi="Times New Roman" w:cs="Times New Roman"/>
          <w:sz w:val="24"/>
          <w:szCs w:val="24"/>
        </w:rPr>
        <w:t>treatment</w:t>
      </w:r>
      <w:r w:rsidRPr="00AF4F9C">
        <w:rPr>
          <w:rFonts w:ascii="Times New Roman" w:hAnsi="Times New Roman" w:cs="Times New Roman"/>
          <w:sz w:val="24"/>
          <w:szCs w:val="24"/>
        </w:rPr>
        <w:t>s</w:t>
      </w:r>
      <w:r w:rsidR="00421557" w:rsidRPr="00AF4F9C">
        <w:rPr>
          <w:rFonts w:ascii="Times New Roman" w:hAnsi="Times New Roman" w:cs="Times New Roman"/>
          <w:sz w:val="24"/>
          <w:szCs w:val="24"/>
        </w:rPr>
        <w:t>, in which</w:t>
      </w:r>
      <w:r w:rsidRPr="00AF4F9C">
        <w:rPr>
          <w:rFonts w:ascii="Times New Roman" w:hAnsi="Times New Roman" w:cs="Times New Roman"/>
          <w:sz w:val="24"/>
          <w:szCs w:val="24"/>
        </w:rPr>
        <w:t xml:space="preserve"> </w:t>
      </w:r>
      <w:r w:rsidR="009C63B0" w:rsidRPr="00AF4F9C">
        <w:rPr>
          <w:rFonts w:ascii="Times New Roman" w:hAnsi="Times New Roman" w:cs="Times New Roman"/>
          <w:i/>
          <w:iCs/>
          <w:sz w:val="24"/>
          <w:szCs w:val="24"/>
        </w:rPr>
        <w:t>h</w:t>
      </w:r>
      <w:r w:rsidR="009C63B0" w:rsidRPr="00AF4F9C">
        <w:rPr>
          <w:rFonts w:ascii="Times New Roman" w:hAnsi="Times New Roman" w:cs="Times New Roman"/>
          <w:sz w:val="24"/>
          <w:szCs w:val="24"/>
          <w:vertAlign w:val="subscript"/>
        </w:rPr>
        <w:t>a</w:t>
      </w:r>
      <w:r w:rsidR="009C63B0" w:rsidRPr="00AF4F9C">
        <w:rPr>
          <w:rFonts w:ascii="Times New Roman" w:hAnsi="Times New Roman" w:cs="Times New Roman"/>
          <w:sz w:val="24"/>
          <w:szCs w:val="24"/>
        </w:rPr>
        <w:t xml:space="preserve"> = 0.6 mm</w:t>
      </w:r>
      <w:r w:rsidR="009F343B" w:rsidRPr="00AF4F9C">
        <w:rPr>
          <w:rFonts w:ascii="Times New Roman" w:hAnsi="Times New Roman" w:cs="Times New Roman"/>
          <w:sz w:val="24"/>
          <w:szCs w:val="24"/>
        </w:rPr>
        <w:t xml:space="preserve"> for the </w:t>
      </w:r>
      <w:r w:rsidR="002A76FA" w:rsidRPr="00AF4F9C">
        <w:rPr>
          <w:rFonts w:ascii="Times New Roman" w:hAnsi="Times New Roman" w:cs="Times New Roman"/>
          <w:sz w:val="24"/>
          <w:szCs w:val="24"/>
        </w:rPr>
        <w:t>GB-</w:t>
      </w:r>
      <w:r w:rsidR="000C49C5" w:rsidRPr="00AF4F9C">
        <w:rPr>
          <w:rFonts w:ascii="Times New Roman" w:hAnsi="Times New Roman" w:cs="Times New Roman"/>
          <w:sz w:val="24"/>
          <w:szCs w:val="24"/>
        </w:rPr>
        <w:t xml:space="preserve">CAE0.6 joint </w:t>
      </w:r>
      <w:r w:rsidR="009F343B" w:rsidRPr="00AF4F9C">
        <w:rPr>
          <w:rFonts w:ascii="Times New Roman" w:hAnsi="Times New Roman" w:cs="Times New Roman"/>
          <w:sz w:val="24"/>
          <w:szCs w:val="24"/>
        </w:rPr>
        <w:t xml:space="preserve">and </w:t>
      </w:r>
      <w:r w:rsidR="009C63B0" w:rsidRPr="00AF4F9C">
        <w:rPr>
          <w:rFonts w:ascii="Times New Roman" w:hAnsi="Times New Roman" w:cs="Times New Roman"/>
          <w:i/>
          <w:iCs/>
          <w:sz w:val="24"/>
          <w:szCs w:val="24"/>
        </w:rPr>
        <w:t>h</w:t>
      </w:r>
      <w:r w:rsidR="009C63B0" w:rsidRPr="00AF4F9C">
        <w:rPr>
          <w:rFonts w:ascii="Times New Roman" w:hAnsi="Times New Roman" w:cs="Times New Roman"/>
          <w:sz w:val="24"/>
          <w:szCs w:val="24"/>
          <w:vertAlign w:val="subscript"/>
        </w:rPr>
        <w:t>a</w:t>
      </w:r>
      <w:r w:rsidR="009C63B0" w:rsidRPr="00AF4F9C">
        <w:rPr>
          <w:rFonts w:ascii="Times New Roman" w:hAnsi="Times New Roman" w:cs="Times New Roman"/>
          <w:sz w:val="24"/>
          <w:szCs w:val="24"/>
        </w:rPr>
        <w:t xml:space="preserve"> = 0.4 mm </w:t>
      </w:r>
      <w:r w:rsidR="009F343B" w:rsidRPr="00AF4F9C">
        <w:rPr>
          <w:rFonts w:ascii="Times New Roman" w:hAnsi="Times New Roman" w:cs="Times New Roman"/>
          <w:sz w:val="24"/>
          <w:szCs w:val="24"/>
        </w:rPr>
        <w:t xml:space="preserve">for </w:t>
      </w:r>
      <w:r w:rsidR="00CE389A" w:rsidRPr="00AF4F9C">
        <w:rPr>
          <w:rFonts w:ascii="Times New Roman" w:hAnsi="Times New Roman" w:cs="Times New Roman"/>
          <w:sz w:val="24"/>
          <w:szCs w:val="24"/>
        </w:rPr>
        <w:t xml:space="preserve">all the </w:t>
      </w:r>
      <w:r w:rsidR="009F343B" w:rsidRPr="00AF4F9C">
        <w:rPr>
          <w:rFonts w:ascii="Times New Roman" w:hAnsi="Times New Roman" w:cs="Times New Roman"/>
          <w:sz w:val="24"/>
          <w:szCs w:val="24"/>
        </w:rPr>
        <w:t>other joint</w:t>
      </w:r>
      <w:r w:rsidR="003A3B1A" w:rsidRPr="00AF4F9C">
        <w:rPr>
          <w:rFonts w:ascii="Times New Roman" w:hAnsi="Times New Roman" w:cs="Times New Roman"/>
          <w:sz w:val="24"/>
          <w:szCs w:val="24"/>
        </w:rPr>
        <w:t>s</w:t>
      </w:r>
      <w:r w:rsidR="00975A55" w:rsidRPr="00AF4F9C">
        <w:rPr>
          <w:rFonts w:ascii="Times New Roman" w:hAnsi="Times New Roman" w:cs="Times New Roman"/>
          <w:sz w:val="24"/>
          <w:szCs w:val="24"/>
        </w:rPr>
        <w:t>.</w:t>
      </w:r>
    </w:p>
    <w:p w14:paraId="25F91897" w14:textId="77777777" w:rsidR="00F828FA" w:rsidRPr="00AF4F9C" w:rsidRDefault="00F828FA" w:rsidP="0015101A">
      <w:pPr>
        <w:spacing w:line="480" w:lineRule="auto"/>
        <w:jc w:val="both"/>
        <w:rPr>
          <w:rFonts w:ascii="Times New Roman" w:hAnsi="Times New Roman" w:cs="Times New Roman"/>
          <w:sz w:val="24"/>
          <w:szCs w:val="24"/>
        </w:rPr>
      </w:pPr>
    </w:p>
    <w:p w14:paraId="48D808C3" w14:textId="13F6EB59" w:rsidR="00611819" w:rsidRPr="00AF4F9C" w:rsidRDefault="000631E7" w:rsidP="000D02C9">
      <w:pPr>
        <w:spacing w:line="480" w:lineRule="auto"/>
        <w:rPr>
          <w:rFonts w:ascii="Times New Roman" w:hAnsi="Times New Roman" w:cs="Times New Roman"/>
          <w:sz w:val="24"/>
          <w:szCs w:val="24"/>
        </w:rPr>
      </w:pPr>
      <w:r w:rsidRPr="00AF4F9C">
        <w:rPr>
          <w:rFonts w:ascii="Times New Roman" w:hAnsi="Times New Roman" w:cs="Times New Roman"/>
          <w:sz w:val="24"/>
          <w:szCs w:val="24"/>
        </w:rPr>
        <w:lastRenderedPageBreak/>
        <w:t>3.2 Fracture toughness</w:t>
      </w:r>
      <w:r w:rsidR="00720A14" w:rsidRPr="00AF4F9C">
        <w:rPr>
          <w:rFonts w:ascii="Times New Roman" w:hAnsi="Times New Roman" w:cs="Times New Roman"/>
          <w:sz w:val="24"/>
          <w:szCs w:val="24"/>
        </w:rPr>
        <w:t xml:space="preserve"> </w:t>
      </w:r>
      <w:bookmarkStart w:id="27" w:name="OLE_LINK2"/>
      <w:bookmarkStart w:id="28" w:name="OLE_LINK3"/>
      <w:r w:rsidR="00CE389A" w:rsidRPr="00AF4F9C">
        <w:rPr>
          <w:rFonts w:ascii="Times New Roman" w:hAnsi="Times New Roman" w:cs="Times New Roman"/>
          <w:sz w:val="24"/>
          <w:szCs w:val="24"/>
        </w:rPr>
        <w:t>determination</w:t>
      </w:r>
    </w:p>
    <w:p w14:paraId="62311965" w14:textId="7A3775FB" w:rsidR="00611819" w:rsidRPr="00AF4F9C" w:rsidRDefault="00611819" w:rsidP="00517AD0">
      <w:pPr>
        <w:spacing w:line="480" w:lineRule="auto"/>
        <w:rPr>
          <w:rFonts w:ascii="Times New Roman" w:hAnsi="Times New Roman" w:cs="Times New Roman"/>
          <w:sz w:val="24"/>
          <w:szCs w:val="24"/>
        </w:rPr>
      </w:pPr>
      <w:r w:rsidRPr="00AF4F9C">
        <w:rPr>
          <w:rFonts w:ascii="Times New Roman" w:hAnsi="Times New Roman" w:cs="Times New Roman"/>
          <w:sz w:val="24"/>
          <w:szCs w:val="24"/>
        </w:rPr>
        <w:t>A typical load</w:t>
      </w:r>
      <w:r w:rsidR="00CB5053" w:rsidRPr="00AF4F9C">
        <w:rPr>
          <w:rFonts w:ascii="Times New Roman" w:hAnsi="Times New Roman" w:cs="Times New Roman"/>
          <w:sz w:val="24"/>
          <w:szCs w:val="24"/>
        </w:rPr>
        <w:t>ing</w:t>
      </w:r>
      <w:r w:rsidRPr="00AF4F9C">
        <w:rPr>
          <w:rFonts w:ascii="Times New Roman" w:hAnsi="Times New Roman" w:cs="Times New Roman"/>
          <w:sz w:val="24"/>
          <w:szCs w:val="24"/>
        </w:rPr>
        <w:t xml:space="preserve"> trace of the </w:t>
      </w:r>
      <w:r w:rsidR="00CB4353" w:rsidRPr="00AF4F9C">
        <w:rPr>
          <w:rFonts w:ascii="Times New Roman" w:hAnsi="Times New Roman" w:cs="Times New Roman"/>
          <w:sz w:val="24"/>
          <w:szCs w:val="24"/>
        </w:rPr>
        <w:t xml:space="preserve">patterned </w:t>
      </w:r>
      <w:r w:rsidRPr="00AF4F9C">
        <w:rPr>
          <w:rFonts w:ascii="Times New Roman" w:hAnsi="Times New Roman" w:cs="Times New Roman"/>
          <w:sz w:val="24"/>
          <w:szCs w:val="24"/>
        </w:rPr>
        <w:t xml:space="preserve">joint </w:t>
      </w:r>
      <w:r w:rsidR="00C644C1" w:rsidRPr="00AF4F9C">
        <w:rPr>
          <w:rFonts w:ascii="Times New Roman" w:hAnsi="Times New Roman" w:cs="Times New Roman"/>
          <w:sz w:val="24"/>
          <w:szCs w:val="24"/>
        </w:rPr>
        <w:t xml:space="preserve">with a stable crack growth </w:t>
      </w:r>
      <w:r w:rsidRPr="00AF4F9C">
        <w:rPr>
          <w:rFonts w:ascii="Times New Roman" w:hAnsi="Times New Roman" w:cs="Times New Roman"/>
          <w:sz w:val="24"/>
          <w:szCs w:val="24"/>
        </w:rPr>
        <w:t xml:space="preserve">is shown in Fig. </w:t>
      </w:r>
      <w:r w:rsidR="009E1642" w:rsidRPr="00AF4F9C">
        <w:rPr>
          <w:rFonts w:ascii="Times New Roman" w:hAnsi="Times New Roman" w:cs="Times New Roman"/>
          <w:sz w:val="24"/>
          <w:szCs w:val="24"/>
        </w:rPr>
        <w:t>7</w:t>
      </w:r>
      <w:r w:rsidRPr="00AF4F9C">
        <w:rPr>
          <w:rFonts w:ascii="Times New Roman" w:hAnsi="Times New Roman" w:cs="Times New Roman"/>
          <w:sz w:val="24"/>
          <w:szCs w:val="24"/>
        </w:rPr>
        <w:t xml:space="preserve">. </w:t>
      </w:r>
      <w:proofErr w:type="gramStart"/>
      <w:r w:rsidR="003F5E9A" w:rsidRPr="00AF4F9C">
        <w:rPr>
          <w:rFonts w:ascii="Times New Roman" w:hAnsi="Times New Roman" w:cs="Times New Roman"/>
          <w:sz w:val="24"/>
          <w:szCs w:val="24"/>
        </w:rPr>
        <w:t xml:space="preserve">It can be seen that </w:t>
      </w:r>
      <w:r w:rsidR="00CB4353" w:rsidRPr="00AF4F9C">
        <w:rPr>
          <w:rFonts w:ascii="Times New Roman" w:hAnsi="Times New Roman" w:cs="Times New Roman"/>
          <w:sz w:val="24"/>
          <w:szCs w:val="24"/>
        </w:rPr>
        <w:t>the</w:t>
      </w:r>
      <w:proofErr w:type="gramEnd"/>
      <w:r w:rsidR="00CB4353" w:rsidRPr="00AF4F9C">
        <w:rPr>
          <w:rFonts w:ascii="Times New Roman" w:hAnsi="Times New Roman" w:cs="Times New Roman"/>
          <w:sz w:val="24"/>
          <w:szCs w:val="24"/>
        </w:rPr>
        <w:t xml:space="preserve"> initial loading stage was associated with </w:t>
      </w:r>
      <w:r w:rsidR="0044652C" w:rsidRPr="00AF4F9C">
        <w:rPr>
          <w:rFonts w:ascii="Times New Roman" w:hAnsi="Times New Roman" w:cs="Times New Roman"/>
          <w:sz w:val="24"/>
          <w:szCs w:val="24"/>
        </w:rPr>
        <w:t xml:space="preserve">nonlinear </w:t>
      </w:r>
      <w:r w:rsidR="00CB4353" w:rsidRPr="00AF4F9C">
        <w:rPr>
          <w:rFonts w:ascii="Times New Roman" w:hAnsi="Times New Roman" w:cs="Times New Roman"/>
          <w:sz w:val="24"/>
          <w:szCs w:val="24"/>
        </w:rPr>
        <w:t xml:space="preserve">load-displacement </w:t>
      </w:r>
      <w:r w:rsidR="009C63B0" w:rsidRPr="00AF4F9C">
        <w:rPr>
          <w:rFonts w:ascii="Times New Roman" w:hAnsi="Times New Roman" w:cs="Times New Roman"/>
          <w:sz w:val="24"/>
          <w:szCs w:val="24"/>
        </w:rPr>
        <w:t>behaviour</w:t>
      </w:r>
      <w:r w:rsidR="00CB4353" w:rsidRPr="00AF4F9C">
        <w:rPr>
          <w:rFonts w:ascii="Times New Roman" w:hAnsi="Times New Roman" w:cs="Times New Roman"/>
          <w:sz w:val="24"/>
          <w:szCs w:val="24"/>
        </w:rPr>
        <w:t>,</w:t>
      </w:r>
      <w:r w:rsidR="003F5E9A" w:rsidRPr="00AF4F9C">
        <w:rPr>
          <w:rFonts w:ascii="Times New Roman" w:hAnsi="Times New Roman" w:cs="Times New Roman"/>
          <w:sz w:val="24"/>
          <w:szCs w:val="24"/>
        </w:rPr>
        <w:t xml:space="preserve"> and hence </w:t>
      </w:r>
      <w:r w:rsidR="00517AD0" w:rsidRPr="00AF4F9C">
        <w:rPr>
          <w:rFonts w:ascii="Times New Roman" w:hAnsi="Times New Roman" w:cs="Times New Roman"/>
          <w:sz w:val="24"/>
          <w:szCs w:val="24"/>
        </w:rPr>
        <w:t xml:space="preserve">it is necessary to use </w:t>
      </w:r>
      <w:r w:rsidR="003F5E9A" w:rsidRPr="00AF4F9C">
        <w:rPr>
          <w:rFonts w:ascii="Times New Roman" w:hAnsi="Times New Roman" w:cs="Times New Roman"/>
          <w:sz w:val="24"/>
          <w:szCs w:val="24"/>
        </w:rPr>
        <w:t xml:space="preserve">the </w:t>
      </w:r>
      <w:r w:rsidR="003F5E9A" w:rsidRPr="00AF4F9C">
        <w:rPr>
          <w:rFonts w:ascii="Times New Roman" w:hAnsi="Times New Roman" w:cs="Times New Roman"/>
          <w:i/>
          <w:iCs/>
          <w:sz w:val="24"/>
          <w:szCs w:val="24"/>
        </w:rPr>
        <w:t>J</w:t>
      </w:r>
      <w:r w:rsidR="003F5E9A" w:rsidRPr="00AF4F9C">
        <w:rPr>
          <w:rFonts w:ascii="Times New Roman" w:hAnsi="Times New Roman" w:cs="Times New Roman"/>
          <w:sz w:val="24"/>
          <w:szCs w:val="24"/>
        </w:rPr>
        <w:t>-integral method rather than the</w:t>
      </w:r>
      <w:r w:rsidR="009D1CCD" w:rsidRPr="00AF4F9C">
        <w:rPr>
          <w:rFonts w:ascii="Times New Roman" w:hAnsi="Times New Roman" w:cs="Times New Roman"/>
          <w:sz w:val="24"/>
          <w:szCs w:val="24"/>
        </w:rPr>
        <w:t xml:space="preserve"> Linear Elastic Fracture Mechanics</w:t>
      </w:r>
      <w:r w:rsidR="003F5E9A" w:rsidRPr="00AF4F9C">
        <w:rPr>
          <w:rFonts w:ascii="Times New Roman" w:hAnsi="Times New Roman" w:cs="Times New Roman"/>
          <w:sz w:val="24"/>
          <w:szCs w:val="24"/>
        </w:rPr>
        <w:t xml:space="preserve"> </w:t>
      </w:r>
      <w:r w:rsidR="009D1CCD" w:rsidRPr="00AF4F9C">
        <w:rPr>
          <w:rFonts w:ascii="Times New Roman" w:hAnsi="Times New Roman" w:cs="Times New Roman"/>
          <w:sz w:val="24"/>
          <w:szCs w:val="24"/>
        </w:rPr>
        <w:t>(</w:t>
      </w:r>
      <w:r w:rsidR="00CB4353" w:rsidRPr="00AF4F9C">
        <w:rPr>
          <w:rFonts w:ascii="Times New Roman" w:hAnsi="Times New Roman" w:cs="Times New Roman"/>
          <w:sz w:val="24"/>
          <w:szCs w:val="24"/>
        </w:rPr>
        <w:t>LEFM</w:t>
      </w:r>
      <w:r w:rsidR="009D1CCD" w:rsidRPr="00AF4F9C">
        <w:rPr>
          <w:rFonts w:ascii="Times New Roman" w:hAnsi="Times New Roman" w:cs="Times New Roman"/>
          <w:sz w:val="24"/>
          <w:szCs w:val="24"/>
        </w:rPr>
        <w:t>)</w:t>
      </w:r>
      <w:r w:rsidR="00CB4353" w:rsidRPr="00AF4F9C">
        <w:rPr>
          <w:rFonts w:ascii="Times New Roman" w:hAnsi="Times New Roman" w:cs="Times New Roman"/>
          <w:sz w:val="24"/>
          <w:szCs w:val="24"/>
        </w:rPr>
        <w:t xml:space="preserve"> </w:t>
      </w:r>
      <w:r w:rsidR="003F5E9A" w:rsidRPr="00AF4F9C">
        <w:rPr>
          <w:rFonts w:ascii="Times New Roman" w:hAnsi="Times New Roman" w:cs="Times New Roman"/>
          <w:sz w:val="24"/>
          <w:szCs w:val="24"/>
        </w:rPr>
        <w:t xml:space="preserve">methods </w:t>
      </w:r>
      <w:r w:rsidR="00CB4353" w:rsidRPr="00AF4F9C">
        <w:rPr>
          <w:rFonts w:ascii="Times New Roman" w:hAnsi="Times New Roman" w:cs="Times New Roman"/>
          <w:sz w:val="24"/>
          <w:szCs w:val="24"/>
        </w:rPr>
        <w:t>(</w:t>
      </w:r>
      <w:proofErr w:type="spellStart"/>
      <w:r w:rsidR="00CB4353" w:rsidRPr="00AF4F9C">
        <w:rPr>
          <w:rFonts w:ascii="Times New Roman" w:hAnsi="Times New Roman" w:cs="Times New Roman"/>
          <w:i/>
          <w:iCs/>
          <w:sz w:val="24"/>
          <w:szCs w:val="24"/>
        </w:rPr>
        <w:t>G</w:t>
      </w:r>
      <w:r w:rsidR="00CB4353" w:rsidRPr="00AF4F9C">
        <w:rPr>
          <w:rFonts w:ascii="Times New Roman" w:hAnsi="Times New Roman" w:cs="Times New Roman"/>
          <w:sz w:val="24"/>
          <w:szCs w:val="24"/>
          <w:vertAlign w:val="subscript"/>
        </w:rPr>
        <w:t>c</w:t>
      </w:r>
      <w:proofErr w:type="spellEnd"/>
      <w:r w:rsidR="00CB4353" w:rsidRPr="00AF4F9C">
        <w:rPr>
          <w:rFonts w:ascii="Times New Roman" w:hAnsi="Times New Roman" w:cs="Times New Roman"/>
          <w:sz w:val="24"/>
          <w:szCs w:val="24"/>
        </w:rPr>
        <w:t xml:space="preserve">) </w:t>
      </w:r>
      <w:r w:rsidR="003F5E9A" w:rsidRPr="00AF4F9C">
        <w:rPr>
          <w:rFonts w:ascii="Times New Roman" w:hAnsi="Times New Roman" w:cs="Times New Roman"/>
          <w:sz w:val="24"/>
          <w:szCs w:val="24"/>
        </w:rPr>
        <w:t xml:space="preserve">to determine the fracture toughness. </w:t>
      </w:r>
      <w:r w:rsidR="007B7F9E" w:rsidRPr="00AF4F9C">
        <w:rPr>
          <w:rFonts w:ascii="Times New Roman" w:hAnsi="Times New Roman" w:cs="Times New Roman"/>
          <w:sz w:val="24"/>
          <w:szCs w:val="24"/>
        </w:rPr>
        <w:t xml:space="preserve">Prior to </w:t>
      </w:r>
      <w:r w:rsidR="00CB5053" w:rsidRPr="00AF4F9C">
        <w:rPr>
          <w:rFonts w:ascii="Times New Roman" w:hAnsi="Times New Roman" w:cs="Times New Roman"/>
          <w:sz w:val="24"/>
          <w:szCs w:val="24"/>
        </w:rPr>
        <w:t>approaching</w:t>
      </w:r>
      <w:r w:rsidR="007B7F9E" w:rsidRPr="00AF4F9C">
        <w:rPr>
          <w:rFonts w:ascii="Times New Roman" w:hAnsi="Times New Roman" w:cs="Times New Roman"/>
          <w:sz w:val="24"/>
          <w:szCs w:val="24"/>
        </w:rPr>
        <w:t xml:space="preserve"> the </w:t>
      </w:r>
      <w:r w:rsidR="007E6B93" w:rsidRPr="00AF4F9C">
        <w:rPr>
          <w:rFonts w:ascii="Times New Roman" w:hAnsi="Times New Roman" w:cs="Times New Roman" w:hint="eastAsia"/>
          <w:sz w:val="24"/>
          <w:szCs w:val="24"/>
        </w:rPr>
        <w:t>peak</w:t>
      </w:r>
      <w:r w:rsidR="007B7F9E" w:rsidRPr="00AF4F9C">
        <w:rPr>
          <w:rFonts w:ascii="Times New Roman" w:hAnsi="Times New Roman" w:cs="Times New Roman"/>
          <w:sz w:val="24"/>
          <w:szCs w:val="24"/>
        </w:rPr>
        <w:t xml:space="preserve"> load, </w:t>
      </w:r>
      <w:r w:rsidR="00CB5053" w:rsidRPr="00AF4F9C">
        <w:rPr>
          <w:rFonts w:ascii="Times New Roman" w:hAnsi="Times New Roman" w:cs="Times New Roman"/>
          <w:sz w:val="24"/>
          <w:szCs w:val="24"/>
        </w:rPr>
        <w:t>t</w:t>
      </w:r>
      <w:r w:rsidR="007B7F9E" w:rsidRPr="00AF4F9C">
        <w:rPr>
          <w:rFonts w:ascii="Times New Roman" w:hAnsi="Times New Roman" w:cs="Times New Roman"/>
          <w:sz w:val="24"/>
          <w:szCs w:val="24"/>
        </w:rPr>
        <w:t xml:space="preserve">he </w:t>
      </w:r>
      <w:r w:rsidR="007B7F9E" w:rsidRPr="00AF4F9C">
        <w:rPr>
          <w:rFonts w:ascii="Times New Roman" w:hAnsi="Times New Roman" w:cs="Times New Roman"/>
          <w:i/>
          <w:sz w:val="24"/>
          <w:szCs w:val="24"/>
        </w:rPr>
        <w:t>J</w:t>
      </w:r>
      <w:r w:rsidR="00CB5053" w:rsidRPr="00AF4F9C">
        <w:rPr>
          <w:rFonts w:ascii="Times New Roman" w:hAnsi="Times New Roman" w:cs="Times New Roman"/>
          <w:sz w:val="24"/>
          <w:szCs w:val="24"/>
        </w:rPr>
        <w:t xml:space="preserve"> value </w:t>
      </w:r>
      <w:r w:rsidR="007B7F9E" w:rsidRPr="00AF4F9C">
        <w:rPr>
          <w:rFonts w:ascii="Times New Roman" w:hAnsi="Times New Roman" w:cs="Times New Roman"/>
          <w:sz w:val="24"/>
          <w:szCs w:val="24"/>
        </w:rPr>
        <w:t>increase</w:t>
      </w:r>
      <w:r w:rsidR="00EF533C" w:rsidRPr="00AF4F9C">
        <w:rPr>
          <w:rFonts w:ascii="Times New Roman" w:hAnsi="Times New Roman" w:cs="Times New Roman"/>
          <w:sz w:val="24"/>
          <w:szCs w:val="24"/>
        </w:rPr>
        <w:t>d</w:t>
      </w:r>
      <w:r w:rsidR="007B7F9E" w:rsidRPr="00AF4F9C">
        <w:rPr>
          <w:rFonts w:ascii="Times New Roman" w:hAnsi="Times New Roman" w:cs="Times New Roman"/>
          <w:sz w:val="24"/>
          <w:szCs w:val="24"/>
        </w:rPr>
        <w:t xml:space="preserve"> rapidly</w:t>
      </w:r>
      <w:r w:rsidR="00302CD9" w:rsidRPr="00AF4F9C">
        <w:rPr>
          <w:rFonts w:ascii="Times New Roman" w:hAnsi="Times New Roman" w:cs="Times New Roman"/>
          <w:sz w:val="24"/>
          <w:szCs w:val="24"/>
        </w:rPr>
        <w:t xml:space="preserve"> with </w:t>
      </w:r>
      <w:r w:rsidR="00EF533C" w:rsidRPr="00AF4F9C">
        <w:rPr>
          <w:rFonts w:ascii="Times New Roman" w:hAnsi="Times New Roman" w:cs="Times New Roman"/>
          <w:sz w:val="24"/>
          <w:szCs w:val="24"/>
        </w:rPr>
        <w:t xml:space="preserve">increasing </w:t>
      </w:r>
      <w:r w:rsidR="00302CD9" w:rsidRPr="00AF4F9C">
        <w:rPr>
          <w:rFonts w:ascii="Times New Roman" w:hAnsi="Times New Roman" w:cs="Times New Roman"/>
          <w:sz w:val="24"/>
          <w:szCs w:val="24"/>
        </w:rPr>
        <w:t>displacement</w:t>
      </w:r>
      <w:r w:rsidR="007B7F9E" w:rsidRPr="00AF4F9C">
        <w:rPr>
          <w:rFonts w:ascii="Times New Roman" w:hAnsi="Times New Roman" w:cs="Times New Roman"/>
          <w:sz w:val="24"/>
          <w:szCs w:val="24"/>
        </w:rPr>
        <w:t xml:space="preserve">, </w:t>
      </w:r>
      <w:r w:rsidR="00CB5053" w:rsidRPr="00AF4F9C">
        <w:rPr>
          <w:rFonts w:ascii="Times New Roman" w:hAnsi="Times New Roman" w:cs="Times New Roman"/>
          <w:sz w:val="24"/>
          <w:szCs w:val="24"/>
        </w:rPr>
        <w:t>beyond which it</w:t>
      </w:r>
      <w:r w:rsidR="007B7F9E" w:rsidRPr="00AF4F9C">
        <w:rPr>
          <w:rFonts w:ascii="Times New Roman" w:hAnsi="Times New Roman" w:cs="Times New Roman"/>
          <w:sz w:val="24"/>
          <w:szCs w:val="24"/>
        </w:rPr>
        <w:t xml:space="preserve"> </w:t>
      </w:r>
      <w:r w:rsidR="00EF533C" w:rsidRPr="00AF4F9C">
        <w:rPr>
          <w:rFonts w:ascii="Times New Roman" w:hAnsi="Times New Roman" w:cs="Times New Roman"/>
          <w:sz w:val="24"/>
          <w:szCs w:val="24"/>
        </w:rPr>
        <w:t>continued to increase but with</w:t>
      </w:r>
      <w:r w:rsidR="00302CD9" w:rsidRPr="00AF4F9C">
        <w:rPr>
          <w:rFonts w:ascii="Times New Roman" w:hAnsi="Times New Roman" w:cs="Times New Roman"/>
          <w:sz w:val="24"/>
          <w:szCs w:val="24"/>
        </w:rPr>
        <w:t xml:space="preserve"> a much slower </w:t>
      </w:r>
      <w:r w:rsidR="00EF533C" w:rsidRPr="00AF4F9C">
        <w:rPr>
          <w:rFonts w:ascii="Times New Roman" w:hAnsi="Times New Roman" w:cs="Times New Roman"/>
          <w:sz w:val="24"/>
          <w:szCs w:val="24"/>
        </w:rPr>
        <w:t>rate</w:t>
      </w:r>
      <w:r w:rsidR="00CB5053" w:rsidRPr="00AF4F9C">
        <w:rPr>
          <w:rFonts w:ascii="Times New Roman" w:hAnsi="Times New Roman" w:cs="Times New Roman"/>
          <w:sz w:val="24"/>
          <w:szCs w:val="24"/>
        </w:rPr>
        <w:t xml:space="preserve"> and </w:t>
      </w:r>
      <w:r w:rsidR="00E3473E" w:rsidRPr="00AF4F9C">
        <w:rPr>
          <w:rFonts w:ascii="Times New Roman" w:hAnsi="Times New Roman" w:cs="Times New Roman"/>
          <w:sz w:val="24"/>
          <w:szCs w:val="24"/>
        </w:rPr>
        <w:t xml:space="preserve">thereafter </w:t>
      </w:r>
      <w:r w:rsidR="007B7F9E" w:rsidRPr="00AF4F9C">
        <w:rPr>
          <w:rFonts w:ascii="Times New Roman" w:hAnsi="Times New Roman" w:cs="Times New Roman"/>
          <w:sz w:val="24"/>
          <w:szCs w:val="24"/>
        </w:rPr>
        <w:t>remain</w:t>
      </w:r>
      <w:r w:rsidR="00EF533C" w:rsidRPr="00AF4F9C">
        <w:rPr>
          <w:rFonts w:ascii="Times New Roman" w:hAnsi="Times New Roman" w:cs="Times New Roman"/>
          <w:sz w:val="24"/>
          <w:szCs w:val="24"/>
        </w:rPr>
        <w:t>ed</w:t>
      </w:r>
      <w:r w:rsidR="007B7F9E" w:rsidRPr="00AF4F9C">
        <w:rPr>
          <w:rFonts w:ascii="Times New Roman" w:hAnsi="Times New Roman" w:cs="Times New Roman"/>
          <w:sz w:val="24"/>
          <w:szCs w:val="24"/>
        </w:rPr>
        <w:t xml:space="preserve"> </w:t>
      </w:r>
      <w:r w:rsidR="00EF533C" w:rsidRPr="00AF4F9C">
        <w:rPr>
          <w:rFonts w:ascii="Times New Roman" w:hAnsi="Times New Roman" w:cs="Times New Roman"/>
          <w:sz w:val="24"/>
          <w:szCs w:val="24"/>
        </w:rPr>
        <w:t>nearly</w:t>
      </w:r>
      <w:r w:rsidR="007B7F9E" w:rsidRPr="00AF4F9C">
        <w:rPr>
          <w:rFonts w:ascii="Times New Roman" w:hAnsi="Times New Roman" w:cs="Times New Roman"/>
          <w:sz w:val="24"/>
          <w:szCs w:val="24"/>
        </w:rPr>
        <w:t xml:space="preserve"> constant</w:t>
      </w:r>
      <w:r w:rsidR="00E95F8D" w:rsidRPr="00AF4F9C">
        <w:rPr>
          <w:rFonts w:ascii="Times New Roman" w:hAnsi="Times New Roman" w:cs="Times New Roman"/>
          <w:sz w:val="24"/>
          <w:szCs w:val="24"/>
        </w:rPr>
        <w:t xml:space="preserve">, i.e., reaching the </w:t>
      </w:r>
      <w:proofErr w:type="spellStart"/>
      <w:r w:rsidR="00E95F8D" w:rsidRPr="00AF4F9C">
        <w:rPr>
          <w:rFonts w:ascii="Times New Roman" w:hAnsi="Times New Roman" w:cs="Times New Roman"/>
          <w:i/>
          <w:iCs/>
          <w:sz w:val="24"/>
          <w:szCs w:val="24"/>
        </w:rPr>
        <w:t>J</w:t>
      </w:r>
      <w:r w:rsidR="00E95F8D" w:rsidRPr="00AF4F9C">
        <w:rPr>
          <w:rFonts w:ascii="Times New Roman" w:hAnsi="Times New Roman" w:cs="Times New Roman"/>
          <w:sz w:val="24"/>
          <w:szCs w:val="24"/>
          <w:vertAlign w:val="subscript"/>
        </w:rPr>
        <w:t>c</w:t>
      </w:r>
      <w:proofErr w:type="spellEnd"/>
      <w:r w:rsidR="00E95F8D" w:rsidRPr="00AF4F9C">
        <w:rPr>
          <w:rFonts w:ascii="Times New Roman" w:hAnsi="Times New Roman" w:cs="Times New Roman"/>
          <w:sz w:val="24"/>
          <w:szCs w:val="24"/>
        </w:rPr>
        <w:t xml:space="preserve"> value</w:t>
      </w:r>
      <w:r w:rsidR="007B7F9E" w:rsidRPr="00AF4F9C">
        <w:rPr>
          <w:rFonts w:ascii="Times New Roman" w:hAnsi="Times New Roman" w:cs="Times New Roman"/>
          <w:sz w:val="24"/>
          <w:szCs w:val="24"/>
        </w:rPr>
        <w:t>. In this work</w:t>
      </w:r>
      <w:r w:rsidR="002D12DF" w:rsidRPr="00AF4F9C">
        <w:rPr>
          <w:rFonts w:ascii="Times New Roman" w:hAnsi="Times New Roman" w:cs="Times New Roman"/>
          <w:sz w:val="24"/>
          <w:szCs w:val="24"/>
        </w:rPr>
        <w:t>, both the fracture toughness for crack initiation</w:t>
      </w:r>
      <w:r w:rsidR="00302CD9" w:rsidRPr="00AF4F9C">
        <w:rPr>
          <w:rFonts w:ascii="Times New Roman" w:hAnsi="Times New Roman" w:cs="Times New Roman"/>
          <w:sz w:val="24"/>
          <w:szCs w:val="24"/>
        </w:rPr>
        <w:t xml:space="preserve"> </w:t>
      </w:r>
      <w:r w:rsidR="007B7F9E" w:rsidRPr="00AF4F9C">
        <w:rPr>
          <w:rFonts w:ascii="Times New Roman" w:hAnsi="Times New Roman" w:cs="Times New Roman"/>
          <w:i/>
          <w:sz w:val="24"/>
          <w:szCs w:val="24"/>
        </w:rPr>
        <w:t>J</w:t>
      </w:r>
      <w:r w:rsidR="007B7F9E" w:rsidRPr="00AF4F9C">
        <w:rPr>
          <w:rFonts w:ascii="Times New Roman" w:hAnsi="Times New Roman" w:cs="Times New Roman"/>
          <w:sz w:val="24"/>
          <w:szCs w:val="24"/>
          <w:vertAlign w:val="subscript"/>
        </w:rPr>
        <w:t>0</w:t>
      </w:r>
      <w:r w:rsidR="002D12DF" w:rsidRPr="00AF4F9C">
        <w:rPr>
          <w:rFonts w:ascii="Times New Roman" w:hAnsi="Times New Roman" w:cs="Times New Roman"/>
          <w:sz w:val="24"/>
          <w:szCs w:val="24"/>
        </w:rPr>
        <w:t xml:space="preserve"> and the </w:t>
      </w:r>
      <w:r w:rsidR="00E3473E" w:rsidRPr="00AF4F9C">
        <w:rPr>
          <w:rFonts w:ascii="Times New Roman" w:hAnsi="Times New Roman" w:cs="Times New Roman"/>
          <w:sz w:val="24"/>
          <w:szCs w:val="24"/>
        </w:rPr>
        <w:t xml:space="preserve">fracture </w:t>
      </w:r>
      <w:r w:rsidR="002D12DF" w:rsidRPr="00AF4F9C">
        <w:rPr>
          <w:rFonts w:ascii="Times New Roman" w:hAnsi="Times New Roman" w:cs="Times New Roman"/>
          <w:sz w:val="24"/>
          <w:szCs w:val="24"/>
        </w:rPr>
        <w:t>toughness for crack propagation</w:t>
      </w:r>
      <w:r w:rsidR="002D12DF" w:rsidRPr="00AF4F9C">
        <w:rPr>
          <w:rFonts w:ascii="Times New Roman" w:hAnsi="Times New Roman" w:cs="Times New Roman"/>
          <w:i/>
          <w:sz w:val="24"/>
          <w:szCs w:val="24"/>
        </w:rPr>
        <w:t xml:space="preserve"> </w:t>
      </w:r>
      <w:proofErr w:type="spellStart"/>
      <w:r w:rsidR="007B7F9E" w:rsidRPr="00AF4F9C">
        <w:rPr>
          <w:rFonts w:ascii="Times New Roman" w:hAnsi="Times New Roman" w:cs="Times New Roman"/>
          <w:i/>
          <w:sz w:val="24"/>
          <w:szCs w:val="24"/>
        </w:rPr>
        <w:t>J</w:t>
      </w:r>
      <w:r w:rsidR="007B7F9E" w:rsidRPr="00AF4F9C">
        <w:rPr>
          <w:rFonts w:ascii="Times New Roman" w:hAnsi="Times New Roman" w:cs="Times New Roman"/>
          <w:sz w:val="24"/>
          <w:szCs w:val="24"/>
          <w:vertAlign w:val="subscript"/>
        </w:rPr>
        <w:t>c</w:t>
      </w:r>
      <w:proofErr w:type="spellEnd"/>
      <w:r w:rsidR="007B7F9E" w:rsidRPr="00AF4F9C">
        <w:rPr>
          <w:rFonts w:ascii="Times New Roman" w:hAnsi="Times New Roman" w:cs="Times New Roman"/>
          <w:sz w:val="24"/>
          <w:szCs w:val="24"/>
        </w:rPr>
        <w:t xml:space="preserve"> </w:t>
      </w:r>
      <w:r w:rsidR="00302CD9" w:rsidRPr="00AF4F9C">
        <w:rPr>
          <w:rFonts w:ascii="Times New Roman" w:hAnsi="Times New Roman" w:cs="Times New Roman"/>
          <w:sz w:val="24"/>
          <w:szCs w:val="24"/>
        </w:rPr>
        <w:t>were determined</w:t>
      </w:r>
      <w:r w:rsidR="007B7F9E" w:rsidRPr="00AF4F9C">
        <w:rPr>
          <w:rFonts w:ascii="Times New Roman" w:hAnsi="Times New Roman" w:cs="Times New Roman"/>
          <w:sz w:val="24"/>
          <w:szCs w:val="24"/>
        </w:rPr>
        <w:t>. The</w:t>
      </w:r>
      <w:r w:rsidR="00D14574" w:rsidRPr="00AF4F9C">
        <w:rPr>
          <w:rFonts w:ascii="Times New Roman" w:hAnsi="Times New Roman" w:cs="Times New Roman"/>
          <w:sz w:val="24"/>
          <w:szCs w:val="24"/>
        </w:rPr>
        <w:t xml:space="preserve"> </w:t>
      </w:r>
      <w:r w:rsidR="007B7F9E" w:rsidRPr="00AF4F9C">
        <w:rPr>
          <w:rFonts w:ascii="Times New Roman" w:hAnsi="Times New Roman" w:cs="Times New Roman"/>
          <w:i/>
          <w:sz w:val="24"/>
          <w:szCs w:val="24"/>
        </w:rPr>
        <w:t>J</w:t>
      </w:r>
      <w:r w:rsidR="007B7F9E" w:rsidRPr="00AF4F9C">
        <w:rPr>
          <w:rFonts w:ascii="Times New Roman" w:hAnsi="Times New Roman" w:cs="Times New Roman"/>
          <w:sz w:val="24"/>
          <w:szCs w:val="24"/>
          <w:vertAlign w:val="subscript"/>
        </w:rPr>
        <w:t>0</w:t>
      </w:r>
      <w:r w:rsidR="007B7F9E" w:rsidRPr="00AF4F9C">
        <w:rPr>
          <w:rFonts w:ascii="Times New Roman" w:hAnsi="Times New Roman" w:cs="Times New Roman"/>
          <w:sz w:val="24"/>
          <w:szCs w:val="24"/>
        </w:rPr>
        <w:t xml:space="preserve"> </w:t>
      </w:r>
      <w:r w:rsidR="00D14574" w:rsidRPr="00AF4F9C">
        <w:rPr>
          <w:rFonts w:ascii="Times New Roman" w:hAnsi="Times New Roman" w:cs="Times New Roman"/>
          <w:sz w:val="24"/>
          <w:szCs w:val="24"/>
        </w:rPr>
        <w:t xml:space="preserve">value </w:t>
      </w:r>
      <w:r w:rsidR="00302CD9" w:rsidRPr="00AF4F9C">
        <w:rPr>
          <w:rFonts w:ascii="Times New Roman" w:hAnsi="Times New Roman" w:cs="Times New Roman"/>
          <w:sz w:val="24"/>
          <w:szCs w:val="24"/>
        </w:rPr>
        <w:t xml:space="preserve">was determined by </w:t>
      </w:r>
      <w:r w:rsidR="009253FE" w:rsidRPr="00AF4F9C">
        <w:rPr>
          <w:rFonts w:ascii="Times New Roman" w:hAnsi="Times New Roman" w:cs="Times New Roman"/>
          <w:sz w:val="24"/>
          <w:szCs w:val="24"/>
        </w:rPr>
        <w:t>tak</w:t>
      </w:r>
      <w:r w:rsidR="00302CD9" w:rsidRPr="00AF4F9C">
        <w:rPr>
          <w:rFonts w:ascii="Times New Roman" w:hAnsi="Times New Roman" w:cs="Times New Roman"/>
          <w:sz w:val="24"/>
          <w:szCs w:val="24"/>
        </w:rPr>
        <w:t>ing</w:t>
      </w:r>
      <w:r w:rsidR="009253FE" w:rsidRPr="00AF4F9C">
        <w:rPr>
          <w:rFonts w:ascii="Times New Roman" w:hAnsi="Times New Roman" w:cs="Times New Roman"/>
          <w:sz w:val="24"/>
          <w:szCs w:val="24"/>
        </w:rPr>
        <w:t xml:space="preserve"> the </w:t>
      </w:r>
      <w:r w:rsidR="009253FE" w:rsidRPr="00AF4F9C">
        <w:rPr>
          <w:rFonts w:ascii="Times New Roman" w:hAnsi="Times New Roman" w:cs="Times New Roman"/>
          <w:i/>
          <w:sz w:val="24"/>
          <w:szCs w:val="24"/>
        </w:rPr>
        <w:t>J</w:t>
      </w:r>
      <w:r w:rsidR="009253FE" w:rsidRPr="00AF4F9C">
        <w:rPr>
          <w:rFonts w:ascii="Times New Roman" w:hAnsi="Times New Roman" w:cs="Times New Roman"/>
          <w:sz w:val="24"/>
          <w:szCs w:val="24"/>
        </w:rPr>
        <w:t xml:space="preserve"> value </w:t>
      </w:r>
      <w:r w:rsidR="007B7F9E" w:rsidRPr="00AF4F9C">
        <w:rPr>
          <w:rFonts w:ascii="Times New Roman" w:hAnsi="Times New Roman" w:cs="Times New Roman"/>
          <w:sz w:val="24"/>
          <w:szCs w:val="24"/>
        </w:rPr>
        <w:t xml:space="preserve">corresponding to the </w:t>
      </w:r>
      <w:r w:rsidR="007E6B93" w:rsidRPr="00AF4F9C">
        <w:rPr>
          <w:rFonts w:ascii="Times New Roman" w:hAnsi="Times New Roman" w:cs="Times New Roman"/>
          <w:sz w:val="24"/>
          <w:szCs w:val="24"/>
        </w:rPr>
        <w:t>peak</w:t>
      </w:r>
      <w:r w:rsidR="007B7F9E" w:rsidRPr="00AF4F9C">
        <w:rPr>
          <w:rFonts w:ascii="Times New Roman" w:hAnsi="Times New Roman" w:cs="Times New Roman"/>
          <w:sz w:val="24"/>
          <w:szCs w:val="24"/>
        </w:rPr>
        <w:t xml:space="preserve"> load</w:t>
      </w:r>
      <w:r w:rsidR="000E15F8" w:rsidRPr="00AF4F9C">
        <w:rPr>
          <w:rFonts w:ascii="Times New Roman" w:hAnsi="Times New Roman" w:cs="Times New Roman"/>
          <w:sz w:val="24"/>
          <w:szCs w:val="24"/>
        </w:rPr>
        <w:t>,</w:t>
      </w:r>
      <w:r w:rsidR="007B7F9E" w:rsidRPr="00AF4F9C">
        <w:rPr>
          <w:rFonts w:ascii="Times New Roman" w:hAnsi="Times New Roman" w:cs="Times New Roman"/>
          <w:sz w:val="24"/>
          <w:szCs w:val="24"/>
        </w:rPr>
        <w:t xml:space="preserve"> as suggested </w:t>
      </w:r>
      <w:r w:rsidR="00EF533C" w:rsidRPr="00AF4F9C">
        <w:rPr>
          <w:rFonts w:ascii="Times New Roman" w:hAnsi="Times New Roman" w:cs="Times New Roman"/>
          <w:sz w:val="24"/>
          <w:szCs w:val="24"/>
        </w:rPr>
        <w:t>by other researchers</w:t>
      </w:r>
      <w:r w:rsidR="007B7F9E" w:rsidRPr="00AF4F9C">
        <w:rPr>
          <w:rFonts w:ascii="Times New Roman" w:hAnsi="Times New Roman" w:cs="Times New Roman"/>
          <w:sz w:val="24"/>
          <w:szCs w:val="24"/>
        </w:rPr>
        <w:t xml:space="preserve"> </w:t>
      </w:r>
      <w:r w:rsidR="009253FE" w:rsidRPr="00AF4F9C">
        <w:rPr>
          <w:rFonts w:ascii="Times New Roman" w:hAnsi="Times New Roman" w:cs="Times New Roman"/>
          <w:sz w:val="24"/>
          <w:szCs w:val="24"/>
        </w:rPr>
        <w:fldChar w:fldCharType="begin" w:fldLock="1"/>
      </w:r>
      <w:r w:rsidR="00967DC4" w:rsidRPr="00AF4F9C">
        <w:rPr>
          <w:rFonts w:ascii="Times New Roman" w:hAnsi="Times New Roman" w:cs="Times New Roman"/>
          <w:sz w:val="24"/>
          <w:szCs w:val="24"/>
        </w:rPr>
        <w:instrText>ADDIN CSL_CITATION {"citationItems":[{"id":"ITEM-1","itemData":{"DOI":"10.1016/j.ijsolstr.2010.05.006","ISSN":"00207683","author":[{"dropping-particle":"","family":"Ji","given":"Gefu","non-dropping-particle":"","parse-names":false,"suffix":""},{"dropping-particle":"","family":"Ouyang","given":"Zhenyu","non-dropping-particle":"","parse-names":false,"suffix":""},{"dropping-particle":"","family":"Li","given":"Guoqiang","non-dropping-particle":"","parse-names":false,"suffix":""},{"dropping-particle":"","family":"Ibekwe","given":"Samuel","non-dropping-particle":"","parse-names":false,"suffix":""},{"dropping-particle":"","family":"Pang","given":"Su-Seng","non-dropping-particle":"","parse-names":false,"suffix":""}],"container-title":"International Journal of Solids and Structures","id":"ITEM-1","issue":"18-19","issued":{"date-parts":[["2010","9"]]},"page":"2445-2458","title":"Effects of adhesive thickness on global and local Mode-I interfacial fracture of bonded joints","type":"article-journal","volume":"47"},"uris":["http://www.mendeley.com/documents/?uuid=33d57bcd-d7e7-40e5-9b20-dc173b46d1cb"]}],"mendeley":{"formattedCitation":"[20]","plainTextFormattedCitation":"[20]","previouslyFormattedCitation":"[20]"},"properties":{"noteIndex":0},"schema":"https://github.com/citation-style-language/schema/raw/master/csl-citation.json"}</w:instrText>
      </w:r>
      <w:r w:rsidR="009253FE" w:rsidRPr="00AF4F9C">
        <w:rPr>
          <w:rFonts w:ascii="Times New Roman" w:hAnsi="Times New Roman" w:cs="Times New Roman"/>
          <w:sz w:val="24"/>
          <w:szCs w:val="24"/>
        </w:rPr>
        <w:fldChar w:fldCharType="separate"/>
      </w:r>
      <w:r w:rsidR="00263EB4" w:rsidRPr="00AF4F9C">
        <w:rPr>
          <w:rFonts w:ascii="Times New Roman" w:hAnsi="Times New Roman" w:cs="Times New Roman"/>
          <w:noProof/>
          <w:sz w:val="24"/>
          <w:szCs w:val="24"/>
        </w:rPr>
        <w:t>[20]</w:t>
      </w:r>
      <w:r w:rsidR="009253FE" w:rsidRPr="00AF4F9C">
        <w:rPr>
          <w:rFonts w:ascii="Times New Roman" w:hAnsi="Times New Roman" w:cs="Times New Roman"/>
          <w:sz w:val="24"/>
          <w:szCs w:val="24"/>
        </w:rPr>
        <w:fldChar w:fldCharType="end"/>
      </w:r>
      <w:r w:rsidR="00DA4968" w:rsidRPr="00AF4F9C">
        <w:rPr>
          <w:rFonts w:ascii="Times New Roman" w:hAnsi="Times New Roman" w:cs="Times New Roman"/>
          <w:sz w:val="24"/>
          <w:szCs w:val="24"/>
        </w:rPr>
        <w:t xml:space="preserve">, although the </w:t>
      </w:r>
      <w:r w:rsidR="000E15F8" w:rsidRPr="00AF4F9C">
        <w:rPr>
          <w:rFonts w:ascii="Times New Roman" w:hAnsi="Times New Roman" w:cs="Times New Roman"/>
          <w:i/>
          <w:sz w:val="24"/>
          <w:szCs w:val="24"/>
        </w:rPr>
        <w:t>J</w:t>
      </w:r>
      <w:r w:rsidR="000E15F8" w:rsidRPr="00AF4F9C">
        <w:rPr>
          <w:rFonts w:ascii="Times New Roman" w:hAnsi="Times New Roman" w:cs="Times New Roman"/>
          <w:sz w:val="24"/>
          <w:szCs w:val="24"/>
        </w:rPr>
        <w:t xml:space="preserve"> </w:t>
      </w:r>
      <w:r w:rsidR="00DA4968" w:rsidRPr="00AF4F9C">
        <w:rPr>
          <w:rFonts w:ascii="Times New Roman" w:hAnsi="Times New Roman" w:cs="Times New Roman"/>
          <w:sz w:val="24"/>
          <w:szCs w:val="24"/>
        </w:rPr>
        <w:t xml:space="preserve">value at the </w:t>
      </w:r>
      <w:r w:rsidR="000E15F8" w:rsidRPr="00AF4F9C">
        <w:rPr>
          <w:rFonts w:ascii="Times New Roman" w:hAnsi="Times New Roman" w:cs="Times New Roman"/>
          <w:sz w:val="24"/>
          <w:szCs w:val="24"/>
        </w:rPr>
        <w:t xml:space="preserve">onset of </w:t>
      </w:r>
      <w:r w:rsidR="002D12DF" w:rsidRPr="00AF4F9C">
        <w:rPr>
          <w:rFonts w:ascii="Times New Roman" w:hAnsi="Times New Roman" w:cs="Times New Roman"/>
          <w:sz w:val="24"/>
          <w:szCs w:val="24"/>
        </w:rPr>
        <w:t>non</w:t>
      </w:r>
      <w:r w:rsidR="00DA4968" w:rsidRPr="00AF4F9C">
        <w:rPr>
          <w:rFonts w:ascii="Times New Roman" w:hAnsi="Times New Roman" w:cs="Times New Roman"/>
          <w:sz w:val="24"/>
          <w:szCs w:val="24"/>
        </w:rPr>
        <w:t xml:space="preserve">linearity </w:t>
      </w:r>
      <w:r w:rsidR="000E15F8" w:rsidRPr="00AF4F9C">
        <w:rPr>
          <w:rFonts w:ascii="Times New Roman" w:hAnsi="Times New Roman" w:cs="Times New Roman"/>
          <w:sz w:val="24"/>
          <w:szCs w:val="24"/>
        </w:rPr>
        <w:t>in the</w:t>
      </w:r>
      <w:r w:rsidR="00DA4968" w:rsidRPr="00AF4F9C">
        <w:rPr>
          <w:rFonts w:ascii="Times New Roman" w:hAnsi="Times New Roman" w:cs="Times New Roman"/>
          <w:sz w:val="24"/>
          <w:szCs w:val="24"/>
        </w:rPr>
        <w:t xml:space="preserve"> load</w:t>
      </w:r>
      <w:r w:rsidR="000E15F8" w:rsidRPr="00AF4F9C">
        <w:rPr>
          <w:rFonts w:ascii="Times New Roman" w:hAnsi="Times New Roman" w:cs="Times New Roman"/>
          <w:sz w:val="24"/>
          <w:szCs w:val="24"/>
        </w:rPr>
        <w:t xml:space="preserve">ing trace gives a more conservative result </w:t>
      </w:r>
      <w:r w:rsidR="00DA4968" w:rsidRPr="00AF4F9C">
        <w:rPr>
          <w:rFonts w:ascii="Times New Roman" w:hAnsi="Times New Roman" w:cs="Times New Roman"/>
          <w:sz w:val="24"/>
          <w:szCs w:val="24"/>
        </w:rPr>
        <w:fldChar w:fldCharType="begin" w:fldLock="1"/>
      </w:r>
      <w:r w:rsidR="00680226" w:rsidRPr="00AF4F9C">
        <w:rPr>
          <w:rFonts w:ascii="Times New Roman" w:hAnsi="Times New Roman" w:cs="Times New Roman"/>
          <w:sz w:val="24"/>
          <w:szCs w:val="24"/>
        </w:rPr>
        <w:instrText>ADDIN CSL_CITATION {"citationItems":[{"id":"ITEM-1","itemData":{"DOI":"10.1016/S0143-7496(03)00047-2","ISSN":"01437496","abstract":"The results of an inter-laboratory round-robin test programme designed to validate a new protocol for determining the mode I adhesive fracture energy, GIC, of structural adhesive joints are presented. The analysis schemes employed by the protocol are described and critically compared in the light of these results. The importance of a number of validity checks on the data analyses are discussed and the accuracy and precision of the test method is determined according to existing International standards. The values of GICdeduced were shown to be independent of the test geometry of the joint (i.e. DCB versus TDCB) but dependent upon the substrate material used. Additional studies have shown that the substrate dependence was due to the cured adhesive in the different joints possessing different values of glass transition temperature. © 2003 Elsevier Ltd. All rights reserved.","author":[{"dropping-particle":"","family":"Blackman","given":"B. R K","non-dropping-particle":"","parse-names":false,"suffix":""},{"dropping-particle":"","family":"Kinloch","given":"A. J.","non-dropping-particle":"","parse-names":false,"suffix":""},{"dropping-particle":"","family":"Paraschi","given":"M.","non-dropping-particle":"","parse-names":false,"suffix":""},{"dropping-particle":"","family":"Teo","given":"W. S.","non-dropping-particle":"","parse-names":false,"suffix":""}],"container-title":"International Journal of Adhesion and Adhesives","id":"ITEM-1","issue":"4","issued":{"date-parts":[["2003"]]},"page":"293-305","title":"Measuring the mode I adhesive fracture energy, GIC, of structural adhesive joints: The results of an international round-robin","type":"article-journal","volume":"23"},"uris":["http://www.mendeley.com/documents/?uuid=4ba038a9-207e-4d9c-b74f-447556f7e64b"]}],"mendeley":{"formattedCitation":"[30]","plainTextFormattedCitation":"[30]","previouslyFormattedCitation":"[30]"},"properties":{"noteIndex":0},"schema":"https://github.com/citation-style-language/schema/raw/master/csl-citation.json"}</w:instrText>
      </w:r>
      <w:r w:rsidR="00DA4968" w:rsidRPr="00AF4F9C">
        <w:rPr>
          <w:rFonts w:ascii="Times New Roman" w:hAnsi="Times New Roman" w:cs="Times New Roman"/>
          <w:sz w:val="24"/>
          <w:szCs w:val="24"/>
        </w:rPr>
        <w:fldChar w:fldCharType="separate"/>
      </w:r>
      <w:r w:rsidR="001874D2" w:rsidRPr="00AF4F9C">
        <w:rPr>
          <w:rFonts w:ascii="Times New Roman" w:hAnsi="Times New Roman" w:cs="Times New Roman"/>
          <w:noProof/>
          <w:sz w:val="24"/>
          <w:szCs w:val="24"/>
        </w:rPr>
        <w:t>[30]</w:t>
      </w:r>
      <w:r w:rsidR="00DA4968" w:rsidRPr="00AF4F9C">
        <w:rPr>
          <w:rFonts w:ascii="Times New Roman" w:hAnsi="Times New Roman" w:cs="Times New Roman"/>
          <w:sz w:val="24"/>
          <w:szCs w:val="24"/>
        </w:rPr>
        <w:fldChar w:fldCharType="end"/>
      </w:r>
      <w:r w:rsidR="00DA4968" w:rsidRPr="00AF4F9C">
        <w:rPr>
          <w:rFonts w:ascii="Times New Roman" w:hAnsi="Times New Roman" w:cs="Times New Roman"/>
          <w:sz w:val="24"/>
          <w:szCs w:val="24"/>
        </w:rPr>
        <w:t>.</w:t>
      </w:r>
      <w:r w:rsidR="00CB4353" w:rsidRPr="00AF4F9C">
        <w:rPr>
          <w:rFonts w:ascii="Times New Roman" w:hAnsi="Times New Roman" w:cs="Times New Roman"/>
          <w:sz w:val="24"/>
          <w:szCs w:val="24"/>
        </w:rPr>
        <w:t xml:space="preserve"> </w:t>
      </w:r>
    </w:p>
    <w:p w14:paraId="7097A0BC" w14:textId="44DBC407" w:rsidR="007B7F9E" w:rsidRPr="00AF4F9C" w:rsidRDefault="007B7F9E" w:rsidP="007B7F9E">
      <w:pPr>
        <w:spacing w:line="480" w:lineRule="auto"/>
        <w:jc w:val="center"/>
        <w:rPr>
          <w:rFonts w:ascii="Times New Roman" w:hAnsi="Times New Roman" w:cs="Times New Roman"/>
          <w:sz w:val="24"/>
          <w:szCs w:val="24"/>
        </w:rPr>
      </w:pPr>
      <w:r w:rsidRPr="00AF4F9C">
        <w:rPr>
          <w:rFonts w:ascii="Times New Roman" w:hAnsi="Times New Roman" w:cs="Times New Roman"/>
          <w:noProof/>
          <w:sz w:val="24"/>
          <w:szCs w:val="24"/>
          <w:lang w:eastAsia="en-GB"/>
        </w:rPr>
        <w:drawing>
          <wp:inline distT="0" distB="0" distL="0" distR="0" wp14:anchorId="4A3D451D" wp14:editId="0B72F150">
            <wp:extent cx="4320000" cy="2933140"/>
            <wp:effectExtent l="0" t="0" r="444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4320000" cy="2933140"/>
                    </a:xfrm>
                    <a:prstGeom prst="rect">
                      <a:avLst/>
                    </a:prstGeom>
                    <a:noFill/>
                  </pic:spPr>
                </pic:pic>
              </a:graphicData>
            </a:graphic>
          </wp:inline>
        </w:drawing>
      </w:r>
    </w:p>
    <w:p w14:paraId="0BA72E20" w14:textId="60312CD9" w:rsidR="00611819" w:rsidRPr="00AF4F9C" w:rsidRDefault="00611819" w:rsidP="00A13297">
      <w:pPr>
        <w:spacing w:line="480" w:lineRule="auto"/>
        <w:rPr>
          <w:rFonts w:ascii="Times New Roman" w:hAnsi="Times New Roman" w:cs="Times New Roman"/>
          <w:sz w:val="24"/>
          <w:szCs w:val="24"/>
        </w:rPr>
      </w:pPr>
      <w:r w:rsidRPr="00AF4F9C">
        <w:rPr>
          <w:rFonts w:ascii="Times New Roman" w:hAnsi="Times New Roman" w:cs="Times New Roman"/>
          <w:sz w:val="24"/>
          <w:szCs w:val="24"/>
        </w:rPr>
        <w:t>Fig.</w:t>
      </w:r>
      <w:r w:rsidR="0035788B" w:rsidRPr="00AF4F9C">
        <w:rPr>
          <w:rFonts w:ascii="Times New Roman" w:hAnsi="Times New Roman" w:cs="Times New Roman"/>
          <w:sz w:val="24"/>
          <w:szCs w:val="24"/>
        </w:rPr>
        <w:t xml:space="preserve"> </w:t>
      </w:r>
      <w:r w:rsidR="009E1642" w:rsidRPr="00AF4F9C">
        <w:rPr>
          <w:rFonts w:ascii="Times New Roman" w:hAnsi="Times New Roman" w:cs="Times New Roman"/>
          <w:sz w:val="24"/>
          <w:szCs w:val="24"/>
        </w:rPr>
        <w:t>7</w:t>
      </w:r>
      <w:r w:rsidRPr="00AF4F9C">
        <w:rPr>
          <w:rFonts w:ascii="Times New Roman" w:hAnsi="Times New Roman" w:cs="Times New Roman"/>
          <w:sz w:val="24"/>
          <w:szCs w:val="24"/>
        </w:rPr>
        <w:t xml:space="preserve"> </w:t>
      </w:r>
      <w:r w:rsidR="0035788B" w:rsidRPr="00AF4F9C">
        <w:rPr>
          <w:rFonts w:ascii="Times New Roman" w:hAnsi="Times New Roman" w:cs="Times New Roman"/>
          <w:sz w:val="24"/>
          <w:szCs w:val="24"/>
        </w:rPr>
        <w:t>A t</w:t>
      </w:r>
      <w:r w:rsidRPr="00AF4F9C">
        <w:rPr>
          <w:rFonts w:ascii="Times New Roman" w:hAnsi="Times New Roman" w:cs="Times New Roman"/>
          <w:sz w:val="24"/>
          <w:szCs w:val="24"/>
        </w:rPr>
        <w:t xml:space="preserve">ypical load-displacement </w:t>
      </w:r>
      <w:r w:rsidR="002D12DF" w:rsidRPr="00AF4F9C">
        <w:rPr>
          <w:rFonts w:ascii="Times New Roman" w:hAnsi="Times New Roman" w:cs="Times New Roman"/>
          <w:sz w:val="24"/>
          <w:szCs w:val="24"/>
        </w:rPr>
        <w:t>(</w:t>
      </w:r>
      <w:r w:rsidR="002D12DF" w:rsidRPr="00AF4F9C">
        <w:rPr>
          <w:rFonts w:ascii="Times New Roman" w:hAnsi="Times New Roman" w:cs="Times New Roman"/>
          <w:i/>
          <w:sz w:val="24"/>
          <w:szCs w:val="24"/>
        </w:rPr>
        <w:t>P</w:t>
      </w:r>
      <w:r w:rsidR="002D12DF" w:rsidRPr="00AF4F9C">
        <w:rPr>
          <w:rFonts w:ascii="Times New Roman" w:hAnsi="Times New Roman" w:cs="Times New Roman"/>
          <w:sz w:val="24"/>
          <w:szCs w:val="24"/>
        </w:rPr>
        <w:t>-</w:t>
      </w:r>
      <w:r w:rsidR="002D12DF" w:rsidRPr="00AF4F9C">
        <w:rPr>
          <w:rFonts w:ascii="Times New Roman" w:hAnsi="Times New Roman" w:cs="Times New Roman"/>
          <w:i/>
          <w:sz w:val="24"/>
          <w:szCs w:val="24"/>
        </w:rPr>
        <w:t>∆</w:t>
      </w:r>
      <w:r w:rsidR="002D12DF" w:rsidRPr="00AF4F9C">
        <w:rPr>
          <w:rFonts w:ascii="Times New Roman" w:hAnsi="Times New Roman" w:cs="Times New Roman"/>
          <w:sz w:val="24"/>
          <w:szCs w:val="24"/>
        </w:rPr>
        <w:t xml:space="preserve">) </w:t>
      </w:r>
      <w:r w:rsidR="0035788B" w:rsidRPr="00AF4F9C">
        <w:rPr>
          <w:rFonts w:ascii="Times New Roman" w:hAnsi="Times New Roman" w:cs="Times New Roman"/>
          <w:sz w:val="24"/>
          <w:szCs w:val="24"/>
        </w:rPr>
        <w:t xml:space="preserve">curve </w:t>
      </w:r>
      <w:r w:rsidR="00566403" w:rsidRPr="00AF4F9C">
        <w:rPr>
          <w:rFonts w:ascii="Times New Roman" w:hAnsi="Times New Roman" w:cs="Times New Roman"/>
          <w:sz w:val="24"/>
          <w:szCs w:val="24"/>
        </w:rPr>
        <w:t xml:space="preserve">and the corresponding </w:t>
      </w:r>
      <w:r w:rsidR="00566403" w:rsidRPr="00AF4F9C">
        <w:rPr>
          <w:rFonts w:ascii="Times New Roman" w:hAnsi="Times New Roman" w:cs="Times New Roman"/>
          <w:i/>
          <w:sz w:val="24"/>
          <w:szCs w:val="24"/>
        </w:rPr>
        <w:t>J</w:t>
      </w:r>
      <w:r w:rsidR="00BA204B" w:rsidRPr="00AF4F9C">
        <w:rPr>
          <w:rFonts w:ascii="Times New Roman" w:hAnsi="Times New Roman" w:cs="Times New Roman"/>
          <w:sz w:val="24"/>
          <w:szCs w:val="24"/>
        </w:rPr>
        <w:t>-</w:t>
      </w:r>
      <w:r w:rsidR="00BA204B" w:rsidRPr="00AF4F9C">
        <w:rPr>
          <w:rFonts w:ascii="Symbol" w:hAnsi="Symbol" w:cs="Times New Roman"/>
          <w:sz w:val="24"/>
          <w:szCs w:val="24"/>
        </w:rPr>
        <w:t></w:t>
      </w:r>
      <w:r w:rsidR="00BA204B" w:rsidRPr="00AF4F9C">
        <w:rPr>
          <w:rFonts w:ascii="Times New Roman" w:hAnsi="Times New Roman" w:cs="Times New Roman"/>
          <w:sz w:val="24"/>
          <w:szCs w:val="24"/>
        </w:rPr>
        <w:t xml:space="preserve"> </w:t>
      </w:r>
      <w:r w:rsidR="00EF533C" w:rsidRPr="00AF4F9C">
        <w:rPr>
          <w:rFonts w:ascii="Times New Roman" w:hAnsi="Times New Roman" w:cs="Times New Roman"/>
          <w:sz w:val="24"/>
          <w:szCs w:val="24"/>
        </w:rPr>
        <w:t>curve</w:t>
      </w:r>
      <w:r w:rsidR="00566403" w:rsidRPr="00AF4F9C">
        <w:rPr>
          <w:rFonts w:ascii="Times New Roman" w:hAnsi="Times New Roman" w:cs="Times New Roman"/>
          <w:sz w:val="24"/>
          <w:szCs w:val="24"/>
        </w:rPr>
        <w:t xml:space="preserve"> </w:t>
      </w:r>
      <w:r w:rsidR="0035788B" w:rsidRPr="00AF4F9C">
        <w:rPr>
          <w:rFonts w:ascii="Times New Roman" w:hAnsi="Times New Roman" w:cs="Times New Roman"/>
          <w:sz w:val="24"/>
          <w:szCs w:val="24"/>
        </w:rPr>
        <w:t xml:space="preserve">of an adhesive joint </w:t>
      </w:r>
      <w:r w:rsidR="0012130B" w:rsidRPr="00AF4F9C">
        <w:rPr>
          <w:rFonts w:ascii="Times New Roman" w:hAnsi="Times New Roman" w:cs="Times New Roman"/>
          <w:sz w:val="24"/>
          <w:szCs w:val="24"/>
        </w:rPr>
        <w:t xml:space="preserve">subjected to </w:t>
      </w:r>
      <w:r w:rsidR="0035788B" w:rsidRPr="00AF4F9C">
        <w:rPr>
          <w:rFonts w:ascii="Times New Roman" w:hAnsi="Times New Roman" w:cs="Times New Roman"/>
          <w:sz w:val="24"/>
          <w:szCs w:val="24"/>
        </w:rPr>
        <w:t xml:space="preserve">mode I </w:t>
      </w:r>
      <w:proofErr w:type="gramStart"/>
      <w:r w:rsidR="0035788B" w:rsidRPr="00AF4F9C">
        <w:rPr>
          <w:rFonts w:ascii="Times New Roman" w:hAnsi="Times New Roman" w:cs="Times New Roman"/>
          <w:sz w:val="24"/>
          <w:szCs w:val="24"/>
        </w:rPr>
        <w:t>loading</w:t>
      </w:r>
      <w:proofErr w:type="gramEnd"/>
      <w:r w:rsidRPr="00AF4F9C">
        <w:rPr>
          <w:rFonts w:ascii="Times New Roman" w:hAnsi="Times New Roman" w:cs="Times New Roman"/>
          <w:sz w:val="24"/>
          <w:szCs w:val="24"/>
        </w:rPr>
        <w:t>.</w:t>
      </w:r>
    </w:p>
    <w:p w14:paraId="5992726C" w14:textId="77777777" w:rsidR="00F828FA" w:rsidRPr="00AF4F9C" w:rsidRDefault="00F828FA" w:rsidP="00D66B08">
      <w:pPr>
        <w:spacing w:line="480" w:lineRule="auto"/>
        <w:jc w:val="both"/>
        <w:rPr>
          <w:rFonts w:ascii="Times New Roman" w:hAnsi="Times New Roman" w:cs="Times New Roman"/>
          <w:sz w:val="24"/>
          <w:szCs w:val="24"/>
        </w:rPr>
      </w:pPr>
    </w:p>
    <w:p w14:paraId="1D2F43FC" w14:textId="198BB3FA" w:rsidR="002D12DF" w:rsidRPr="00AF4F9C" w:rsidRDefault="002D12DF" w:rsidP="002D12DF">
      <w:pPr>
        <w:spacing w:line="480" w:lineRule="auto"/>
        <w:jc w:val="both"/>
        <w:rPr>
          <w:rFonts w:ascii="Times New Roman" w:hAnsi="Times New Roman" w:cs="Times New Roman"/>
          <w:sz w:val="24"/>
          <w:szCs w:val="24"/>
        </w:rPr>
      </w:pPr>
      <w:r w:rsidRPr="00AF4F9C">
        <w:rPr>
          <w:rFonts w:ascii="Times New Roman" w:hAnsi="Times New Roman" w:cs="Times New Roman"/>
          <w:sz w:val="24"/>
          <w:szCs w:val="24"/>
        </w:rPr>
        <w:lastRenderedPageBreak/>
        <w:t xml:space="preserve">3.2.1. </w:t>
      </w:r>
      <w:r w:rsidR="00A71D6D" w:rsidRPr="00AF4F9C">
        <w:rPr>
          <w:rFonts w:ascii="Times New Roman" w:hAnsi="Times New Roman" w:cs="Times New Roman"/>
          <w:sz w:val="24"/>
          <w:szCs w:val="24"/>
        </w:rPr>
        <w:t xml:space="preserve">Fracture toughness at crack initiation, </w:t>
      </w:r>
      <w:r w:rsidRPr="00AF4F9C">
        <w:rPr>
          <w:rFonts w:ascii="Times New Roman" w:hAnsi="Times New Roman" w:cs="Times New Roman"/>
          <w:i/>
          <w:sz w:val="24"/>
          <w:szCs w:val="24"/>
        </w:rPr>
        <w:t>J</w:t>
      </w:r>
      <w:r w:rsidRPr="00AF4F9C">
        <w:rPr>
          <w:rFonts w:ascii="Times New Roman" w:hAnsi="Times New Roman" w:cs="Times New Roman"/>
          <w:sz w:val="24"/>
          <w:szCs w:val="24"/>
          <w:vertAlign w:val="subscript"/>
        </w:rPr>
        <w:t>0</w:t>
      </w:r>
    </w:p>
    <w:p w14:paraId="051B6AD0" w14:textId="0EF45DFB" w:rsidR="00227AD4" w:rsidRPr="00AF4F9C" w:rsidRDefault="00787C96" w:rsidP="00227AD4">
      <w:pPr>
        <w:spacing w:line="480" w:lineRule="auto"/>
        <w:rPr>
          <w:rFonts w:ascii="Times New Roman" w:hAnsi="Times New Roman" w:cs="Times New Roman"/>
          <w:sz w:val="24"/>
          <w:szCs w:val="24"/>
        </w:rPr>
      </w:pPr>
      <w:r w:rsidRPr="00AF4F9C">
        <w:rPr>
          <w:rFonts w:ascii="Times New Roman" w:hAnsi="Times New Roman" w:cs="Times New Roman"/>
          <w:sz w:val="24"/>
          <w:szCs w:val="24"/>
        </w:rPr>
        <w:t xml:space="preserve">The </w:t>
      </w:r>
      <w:r w:rsidRPr="00AF4F9C">
        <w:rPr>
          <w:rFonts w:ascii="Times New Roman" w:hAnsi="Times New Roman" w:cs="Times New Roman"/>
          <w:i/>
          <w:sz w:val="24"/>
          <w:szCs w:val="24"/>
        </w:rPr>
        <w:t>J</w:t>
      </w:r>
      <w:r w:rsidRPr="00AF4F9C">
        <w:rPr>
          <w:rFonts w:ascii="Times New Roman" w:hAnsi="Times New Roman" w:cs="Times New Roman"/>
          <w:sz w:val="24"/>
          <w:szCs w:val="24"/>
          <w:vertAlign w:val="subscript"/>
        </w:rPr>
        <w:t>0</w:t>
      </w:r>
      <w:r w:rsidRPr="00AF4F9C">
        <w:rPr>
          <w:rFonts w:ascii="Times New Roman" w:hAnsi="Times New Roman" w:cs="Times New Roman"/>
          <w:sz w:val="24"/>
          <w:szCs w:val="24"/>
        </w:rPr>
        <w:t xml:space="preserve"> values </w:t>
      </w:r>
      <w:r w:rsidR="001A635B" w:rsidRPr="00AF4F9C">
        <w:rPr>
          <w:rFonts w:ascii="Times New Roman" w:hAnsi="Times New Roman" w:cs="Times New Roman"/>
          <w:sz w:val="24"/>
          <w:szCs w:val="24"/>
        </w:rPr>
        <w:t xml:space="preserve">for </w:t>
      </w:r>
      <w:r w:rsidR="00513DF9" w:rsidRPr="00AF4F9C">
        <w:rPr>
          <w:rFonts w:ascii="Times New Roman" w:hAnsi="Times New Roman" w:cs="Times New Roman"/>
          <w:sz w:val="24"/>
          <w:szCs w:val="24"/>
        </w:rPr>
        <w:t>the joints</w:t>
      </w:r>
      <w:r w:rsidR="00EF533C" w:rsidRPr="00AF4F9C">
        <w:rPr>
          <w:rFonts w:ascii="Times New Roman" w:hAnsi="Times New Roman" w:cs="Times New Roman"/>
          <w:sz w:val="24"/>
          <w:szCs w:val="24"/>
        </w:rPr>
        <w:t xml:space="preserve"> </w:t>
      </w:r>
      <w:r w:rsidR="003468DA" w:rsidRPr="00AF4F9C">
        <w:rPr>
          <w:rFonts w:ascii="Times New Roman" w:hAnsi="Times New Roman" w:cs="Times New Roman"/>
          <w:sz w:val="24"/>
          <w:szCs w:val="24"/>
        </w:rPr>
        <w:t>manufactured with</w:t>
      </w:r>
      <w:r w:rsidR="00EF533C" w:rsidRPr="00AF4F9C">
        <w:rPr>
          <w:rFonts w:ascii="Times New Roman" w:hAnsi="Times New Roman" w:cs="Times New Roman"/>
          <w:sz w:val="24"/>
          <w:szCs w:val="24"/>
        </w:rPr>
        <w:t xml:space="preserve"> different treatments</w:t>
      </w:r>
      <w:r w:rsidR="00513DF9" w:rsidRPr="00AF4F9C">
        <w:rPr>
          <w:rFonts w:ascii="Times New Roman" w:hAnsi="Times New Roman" w:cs="Times New Roman"/>
          <w:sz w:val="24"/>
          <w:szCs w:val="24"/>
        </w:rPr>
        <w:t xml:space="preserve"> </w:t>
      </w:r>
      <w:r w:rsidRPr="00AF4F9C">
        <w:rPr>
          <w:rFonts w:ascii="Times New Roman" w:hAnsi="Times New Roman" w:cs="Times New Roman"/>
          <w:sz w:val="24"/>
          <w:szCs w:val="24"/>
        </w:rPr>
        <w:t xml:space="preserve">are shown in Fig. </w:t>
      </w:r>
      <w:r w:rsidR="009E1642" w:rsidRPr="00AF4F9C">
        <w:rPr>
          <w:rFonts w:ascii="Times New Roman" w:hAnsi="Times New Roman" w:cs="Times New Roman"/>
          <w:sz w:val="24"/>
          <w:szCs w:val="24"/>
        </w:rPr>
        <w:t>8</w:t>
      </w:r>
      <w:r w:rsidRPr="00AF4F9C">
        <w:rPr>
          <w:rFonts w:ascii="Times New Roman" w:hAnsi="Times New Roman" w:cs="Times New Roman"/>
          <w:sz w:val="24"/>
          <w:szCs w:val="24"/>
        </w:rPr>
        <w:t>. The</w:t>
      </w:r>
      <w:r w:rsidR="00A71D6D" w:rsidRPr="00AF4F9C">
        <w:rPr>
          <w:rFonts w:ascii="Times New Roman" w:hAnsi="Times New Roman" w:cs="Times New Roman"/>
          <w:sz w:val="24"/>
          <w:szCs w:val="24"/>
        </w:rPr>
        <w:t xml:space="preserve"> value of</w:t>
      </w:r>
      <w:r w:rsidRPr="00AF4F9C">
        <w:rPr>
          <w:rFonts w:ascii="Times New Roman" w:hAnsi="Times New Roman" w:cs="Times New Roman"/>
          <w:sz w:val="24"/>
          <w:szCs w:val="24"/>
        </w:rPr>
        <w:t xml:space="preserve"> </w:t>
      </w:r>
      <w:r w:rsidR="00B52326" w:rsidRPr="00AF4F9C">
        <w:rPr>
          <w:rFonts w:ascii="Times New Roman" w:hAnsi="Times New Roman" w:cs="Times New Roman"/>
          <w:i/>
          <w:sz w:val="24"/>
          <w:szCs w:val="24"/>
        </w:rPr>
        <w:t>J</w:t>
      </w:r>
      <w:r w:rsidR="00B52326" w:rsidRPr="00AF4F9C">
        <w:rPr>
          <w:rFonts w:ascii="Times New Roman" w:hAnsi="Times New Roman" w:cs="Times New Roman"/>
          <w:sz w:val="24"/>
          <w:szCs w:val="24"/>
          <w:vertAlign w:val="subscript"/>
        </w:rPr>
        <w:t>0</w:t>
      </w:r>
      <w:r w:rsidR="00B52326" w:rsidRPr="00AF4F9C">
        <w:rPr>
          <w:rFonts w:ascii="Times New Roman" w:hAnsi="Times New Roman" w:cs="Times New Roman"/>
          <w:sz w:val="24"/>
          <w:szCs w:val="24"/>
        </w:rPr>
        <w:t xml:space="preserve"> </w:t>
      </w:r>
      <w:r w:rsidR="00A71D6D" w:rsidRPr="00AF4F9C">
        <w:rPr>
          <w:rFonts w:ascii="Times New Roman" w:hAnsi="Times New Roman" w:cs="Times New Roman"/>
          <w:sz w:val="24"/>
          <w:szCs w:val="24"/>
        </w:rPr>
        <w:t xml:space="preserve">for the </w:t>
      </w:r>
      <w:r w:rsidR="001A635B" w:rsidRPr="00AF4F9C">
        <w:rPr>
          <w:rFonts w:ascii="Times New Roman" w:hAnsi="Times New Roman" w:cs="Times New Roman"/>
          <w:sz w:val="24"/>
          <w:szCs w:val="24"/>
        </w:rPr>
        <w:t>c</w:t>
      </w:r>
      <w:r w:rsidR="00A71D6D" w:rsidRPr="00AF4F9C">
        <w:rPr>
          <w:rFonts w:ascii="Times New Roman" w:hAnsi="Times New Roman" w:cs="Times New Roman"/>
          <w:sz w:val="24"/>
          <w:szCs w:val="24"/>
        </w:rPr>
        <w:t xml:space="preserve">ontrol </w:t>
      </w:r>
      <w:r w:rsidR="00EF533C" w:rsidRPr="00AF4F9C">
        <w:rPr>
          <w:rFonts w:ascii="Times New Roman" w:hAnsi="Times New Roman" w:cs="Times New Roman"/>
          <w:sz w:val="24"/>
          <w:szCs w:val="24"/>
        </w:rPr>
        <w:t>joints</w:t>
      </w:r>
      <w:r w:rsidR="00B52326" w:rsidRPr="00AF4F9C">
        <w:rPr>
          <w:rFonts w:ascii="Times New Roman" w:hAnsi="Times New Roman" w:cs="Times New Roman"/>
          <w:sz w:val="24"/>
          <w:szCs w:val="24"/>
        </w:rPr>
        <w:t xml:space="preserve"> </w:t>
      </w:r>
      <w:r w:rsidR="00A71D6D" w:rsidRPr="00AF4F9C">
        <w:rPr>
          <w:rFonts w:ascii="Times New Roman" w:hAnsi="Times New Roman" w:cs="Times New Roman"/>
          <w:sz w:val="24"/>
          <w:szCs w:val="24"/>
        </w:rPr>
        <w:t xml:space="preserve">was </w:t>
      </w:r>
      <w:r w:rsidRPr="00AF4F9C">
        <w:rPr>
          <w:rFonts w:ascii="Times New Roman" w:hAnsi="Times New Roman" w:cs="Times New Roman"/>
          <w:sz w:val="24"/>
          <w:szCs w:val="24"/>
        </w:rPr>
        <w:t>2.4</w:t>
      </w:r>
      <w:r w:rsidR="00FF6662" w:rsidRPr="00AF4F9C">
        <w:rPr>
          <w:rFonts w:ascii="Times New Roman" w:hAnsi="Times New Roman" w:cs="Times New Roman"/>
          <w:sz w:val="24"/>
          <w:szCs w:val="24"/>
        </w:rPr>
        <w:t xml:space="preserve"> (</w:t>
      </w:r>
      <w:r w:rsidR="009C63B0" w:rsidRPr="00AF4F9C">
        <w:rPr>
          <w:rFonts w:ascii="Times New Roman" w:hAnsi="Times New Roman" w:cs="Times New Roman"/>
          <w:sz w:val="24"/>
          <w:szCs w:val="24"/>
        </w:rPr>
        <w:t>±0.25</w:t>
      </w:r>
      <w:r w:rsidR="00FF6662" w:rsidRPr="00AF4F9C">
        <w:rPr>
          <w:rFonts w:ascii="Times New Roman" w:hAnsi="Times New Roman" w:cs="Times New Roman"/>
          <w:sz w:val="24"/>
          <w:szCs w:val="24"/>
        </w:rPr>
        <w:t>)</w:t>
      </w:r>
      <w:r w:rsidR="009C63B0" w:rsidRPr="00AF4F9C">
        <w:rPr>
          <w:rFonts w:ascii="Times New Roman" w:hAnsi="Times New Roman" w:cs="Times New Roman"/>
          <w:sz w:val="24"/>
          <w:szCs w:val="24"/>
        </w:rPr>
        <w:t xml:space="preserve"> </w:t>
      </w:r>
      <w:r w:rsidRPr="00AF4F9C">
        <w:rPr>
          <w:rFonts w:ascii="Times New Roman" w:hAnsi="Times New Roman" w:cs="Times New Roman"/>
          <w:sz w:val="24"/>
          <w:szCs w:val="24"/>
        </w:rPr>
        <w:t>kJ/m</w:t>
      </w:r>
      <w:r w:rsidRPr="00AF4F9C">
        <w:rPr>
          <w:rFonts w:ascii="Times New Roman" w:hAnsi="Times New Roman" w:cs="Times New Roman"/>
          <w:sz w:val="24"/>
          <w:szCs w:val="24"/>
          <w:vertAlign w:val="superscript"/>
        </w:rPr>
        <w:t>2</w:t>
      </w:r>
      <w:r w:rsidR="00B52326" w:rsidRPr="00AF4F9C">
        <w:rPr>
          <w:rFonts w:ascii="Times New Roman" w:hAnsi="Times New Roman" w:cs="Times New Roman"/>
          <w:sz w:val="24"/>
          <w:szCs w:val="24"/>
        </w:rPr>
        <w:t xml:space="preserve">, which is regarded as a reference </w:t>
      </w:r>
      <w:r w:rsidR="00A71D6D" w:rsidRPr="00AF4F9C">
        <w:rPr>
          <w:rFonts w:ascii="Times New Roman" w:hAnsi="Times New Roman" w:cs="Times New Roman"/>
          <w:sz w:val="24"/>
          <w:szCs w:val="24"/>
        </w:rPr>
        <w:t xml:space="preserve">value </w:t>
      </w:r>
      <w:r w:rsidR="00B52326" w:rsidRPr="00AF4F9C">
        <w:rPr>
          <w:rFonts w:ascii="Times New Roman" w:hAnsi="Times New Roman" w:cs="Times New Roman"/>
          <w:sz w:val="24"/>
          <w:szCs w:val="24"/>
        </w:rPr>
        <w:t>in this study.</w:t>
      </w:r>
      <w:r w:rsidR="00D12606" w:rsidRPr="00AF4F9C">
        <w:rPr>
          <w:rFonts w:ascii="Times New Roman" w:hAnsi="Times New Roman" w:cs="Times New Roman"/>
          <w:sz w:val="24"/>
          <w:szCs w:val="24"/>
        </w:rPr>
        <w:t xml:space="preserve"> </w:t>
      </w:r>
      <w:r w:rsidR="00CB4353" w:rsidRPr="00AF4F9C">
        <w:rPr>
          <w:rFonts w:ascii="Times New Roman" w:hAnsi="Times New Roman" w:cs="Times New Roman"/>
          <w:sz w:val="24"/>
          <w:szCs w:val="24"/>
        </w:rPr>
        <w:t xml:space="preserve">The </w:t>
      </w:r>
      <w:r w:rsidR="002A76FA" w:rsidRPr="00AF4F9C">
        <w:rPr>
          <w:rFonts w:ascii="Times New Roman" w:hAnsi="Times New Roman" w:cs="Times New Roman"/>
          <w:sz w:val="24"/>
          <w:szCs w:val="24"/>
        </w:rPr>
        <w:t>GB-</w:t>
      </w:r>
      <w:r w:rsidR="00CB4353" w:rsidRPr="00AF4F9C">
        <w:rPr>
          <w:rFonts w:ascii="Times New Roman" w:hAnsi="Times New Roman" w:cs="Times New Roman"/>
          <w:sz w:val="24"/>
          <w:szCs w:val="24"/>
        </w:rPr>
        <w:t xml:space="preserve">CAE </w:t>
      </w:r>
      <w:r w:rsidR="001A635B" w:rsidRPr="00AF4F9C">
        <w:rPr>
          <w:rFonts w:ascii="Times New Roman" w:hAnsi="Times New Roman" w:cs="Times New Roman"/>
          <w:sz w:val="24"/>
          <w:szCs w:val="24"/>
        </w:rPr>
        <w:t>treatment</w:t>
      </w:r>
      <w:r w:rsidR="00CB4353" w:rsidRPr="00AF4F9C">
        <w:rPr>
          <w:rFonts w:ascii="Times New Roman" w:hAnsi="Times New Roman" w:cs="Times New Roman"/>
          <w:sz w:val="24"/>
          <w:szCs w:val="24"/>
        </w:rPr>
        <w:t xml:space="preserve"> led to an increase </w:t>
      </w:r>
      <w:r w:rsidR="001A635B" w:rsidRPr="00AF4F9C">
        <w:rPr>
          <w:rFonts w:ascii="Times New Roman" w:hAnsi="Times New Roman" w:cs="Times New Roman"/>
          <w:sz w:val="24"/>
          <w:szCs w:val="24"/>
        </w:rPr>
        <w:t xml:space="preserve">in </w:t>
      </w:r>
      <w:r w:rsidR="00CB4353" w:rsidRPr="00AF4F9C">
        <w:rPr>
          <w:rFonts w:ascii="Times New Roman" w:hAnsi="Times New Roman" w:cs="Times New Roman"/>
          <w:i/>
          <w:iCs/>
          <w:sz w:val="24"/>
          <w:szCs w:val="24"/>
        </w:rPr>
        <w:t>J</w:t>
      </w:r>
      <w:r w:rsidR="00CB4353" w:rsidRPr="00AF4F9C">
        <w:rPr>
          <w:rFonts w:ascii="Times New Roman" w:hAnsi="Times New Roman" w:cs="Times New Roman"/>
          <w:sz w:val="24"/>
          <w:szCs w:val="24"/>
          <w:vertAlign w:val="subscript"/>
        </w:rPr>
        <w:t xml:space="preserve">0 </w:t>
      </w:r>
      <w:r w:rsidR="00CB4353" w:rsidRPr="00AF4F9C">
        <w:rPr>
          <w:rFonts w:ascii="Times New Roman" w:hAnsi="Times New Roman" w:cs="Times New Roman"/>
          <w:sz w:val="24"/>
          <w:szCs w:val="24"/>
        </w:rPr>
        <w:t xml:space="preserve">of about 58%, whilst the </w:t>
      </w:r>
      <w:r w:rsidR="002A76FA" w:rsidRPr="00AF4F9C">
        <w:rPr>
          <w:rFonts w:ascii="Times New Roman" w:hAnsi="Times New Roman" w:cs="Times New Roman"/>
          <w:sz w:val="24"/>
          <w:szCs w:val="24"/>
        </w:rPr>
        <w:t>GB-</w:t>
      </w:r>
      <w:r w:rsidR="00CB4353" w:rsidRPr="00AF4F9C">
        <w:rPr>
          <w:rFonts w:ascii="Times New Roman" w:hAnsi="Times New Roman" w:cs="Times New Roman"/>
          <w:sz w:val="24"/>
          <w:szCs w:val="24"/>
        </w:rPr>
        <w:t xml:space="preserve">CAE0.6 joints led to an increase of about 44% relative to the </w:t>
      </w:r>
      <w:r w:rsidR="001A635B" w:rsidRPr="00AF4F9C">
        <w:rPr>
          <w:rFonts w:ascii="Times New Roman" w:hAnsi="Times New Roman" w:cs="Times New Roman"/>
          <w:sz w:val="24"/>
          <w:szCs w:val="24"/>
        </w:rPr>
        <w:t xml:space="preserve">control </w:t>
      </w:r>
      <w:r w:rsidR="00CB4353" w:rsidRPr="00AF4F9C">
        <w:rPr>
          <w:rFonts w:ascii="Times New Roman" w:hAnsi="Times New Roman" w:cs="Times New Roman"/>
          <w:sz w:val="24"/>
          <w:szCs w:val="24"/>
        </w:rPr>
        <w:t xml:space="preserve">joints. </w:t>
      </w:r>
      <w:r w:rsidR="00D12606" w:rsidRPr="00AF4F9C">
        <w:rPr>
          <w:rFonts w:ascii="Times New Roman" w:hAnsi="Times New Roman" w:cs="Times New Roman"/>
          <w:sz w:val="24"/>
          <w:szCs w:val="24"/>
        </w:rPr>
        <w:t xml:space="preserve">The </w:t>
      </w:r>
      <w:r w:rsidR="00A71D6D" w:rsidRPr="00AF4F9C">
        <w:rPr>
          <w:rFonts w:ascii="Times New Roman" w:hAnsi="Times New Roman" w:cs="Times New Roman"/>
          <w:sz w:val="24"/>
          <w:szCs w:val="24"/>
        </w:rPr>
        <w:t>longitudinally grooved (</w:t>
      </w:r>
      <w:r w:rsidR="00960C26" w:rsidRPr="00AF4F9C">
        <w:rPr>
          <w:rFonts w:ascii="Times New Roman" w:hAnsi="Times New Roman" w:cs="Times New Roman"/>
          <w:sz w:val="24"/>
          <w:szCs w:val="24"/>
        </w:rPr>
        <w:t>LG</w:t>
      </w:r>
      <w:r w:rsidR="00A71D6D" w:rsidRPr="00AF4F9C">
        <w:rPr>
          <w:rFonts w:ascii="Times New Roman" w:hAnsi="Times New Roman" w:cs="Times New Roman"/>
          <w:sz w:val="24"/>
          <w:szCs w:val="24"/>
        </w:rPr>
        <w:t>)</w:t>
      </w:r>
      <w:r w:rsidR="00960C26" w:rsidRPr="00AF4F9C">
        <w:rPr>
          <w:rFonts w:ascii="Times New Roman" w:hAnsi="Times New Roman" w:cs="Times New Roman"/>
          <w:sz w:val="24"/>
          <w:szCs w:val="24"/>
        </w:rPr>
        <w:t xml:space="preserve"> and </w:t>
      </w:r>
      <w:r w:rsidR="00A71D6D" w:rsidRPr="00AF4F9C">
        <w:rPr>
          <w:rFonts w:ascii="Times New Roman" w:hAnsi="Times New Roman" w:cs="Times New Roman"/>
          <w:sz w:val="24"/>
          <w:szCs w:val="24"/>
        </w:rPr>
        <w:t>transverse grooved (</w:t>
      </w:r>
      <w:r w:rsidR="00960C26" w:rsidRPr="00AF4F9C">
        <w:rPr>
          <w:rFonts w:ascii="Times New Roman" w:hAnsi="Times New Roman" w:cs="Times New Roman"/>
          <w:sz w:val="24"/>
          <w:szCs w:val="24"/>
        </w:rPr>
        <w:t>T</w:t>
      </w:r>
      <w:r w:rsidR="002C6488" w:rsidRPr="00AF4F9C">
        <w:rPr>
          <w:rFonts w:ascii="Times New Roman" w:hAnsi="Times New Roman" w:cs="Times New Roman"/>
          <w:sz w:val="24"/>
          <w:szCs w:val="24"/>
        </w:rPr>
        <w:t>G</w:t>
      </w:r>
      <w:r w:rsidR="00A71D6D" w:rsidRPr="00AF4F9C">
        <w:rPr>
          <w:rFonts w:ascii="Times New Roman" w:hAnsi="Times New Roman" w:cs="Times New Roman"/>
          <w:sz w:val="24"/>
          <w:szCs w:val="24"/>
        </w:rPr>
        <w:t>)</w:t>
      </w:r>
      <w:r w:rsidR="002C6488" w:rsidRPr="00AF4F9C">
        <w:rPr>
          <w:rFonts w:ascii="Times New Roman" w:hAnsi="Times New Roman" w:cs="Times New Roman"/>
          <w:sz w:val="24"/>
          <w:szCs w:val="24"/>
        </w:rPr>
        <w:t xml:space="preserve"> joints</w:t>
      </w:r>
      <w:r w:rsidR="00D12606" w:rsidRPr="00AF4F9C">
        <w:rPr>
          <w:rFonts w:ascii="Times New Roman" w:hAnsi="Times New Roman" w:cs="Times New Roman"/>
          <w:sz w:val="24"/>
          <w:szCs w:val="24"/>
        </w:rPr>
        <w:t xml:space="preserve"> </w:t>
      </w:r>
      <w:r w:rsidR="001A635B" w:rsidRPr="00AF4F9C">
        <w:rPr>
          <w:rFonts w:ascii="Times New Roman" w:hAnsi="Times New Roman" w:cs="Times New Roman"/>
          <w:sz w:val="24"/>
          <w:szCs w:val="24"/>
        </w:rPr>
        <w:t xml:space="preserve">gave </w:t>
      </w:r>
      <w:r w:rsidR="00D12606" w:rsidRPr="00AF4F9C">
        <w:rPr>
          <w:rFonts w:ascii="Times New Roman" w:hAnsi="Times New Roman" w:cs="Times New Roman"/>
          <w:sz w:val="24"/>
          <w:szCs w:val="24"/>
        </w:rPr>
        <w:t xml:space="preserve">a </w:t>
      </w:r>
      <w:r w:rsidR="00667CF6" w:rsidRPr="00AF4F9C">
        <w:rPr>
          <w:rFonts w:ascii="Times New Roman" w:hAnsi="Times New Roman" w:cs="Times New Roman"/>
          <w:sz w:val="24"/>
          <w:szCs w:val="24"/>
        </w:rPr>
        <w:t>similar</w:t>
      </w:r>
      <w:r w:rsidR="00A71D6D" w:rsidRPr="00AF4F9C">
        <w:rPr>
          <w:rFonts w:ascii="Times New Roman" w:hAnsi="Times New Roman" w:cs="Times New Roman"/>
          <w:sz w:val="24"/>
          <w:szCs w:val="24"/>
        </w:rPr>
        <w:t xml:space="preserve"> value of</w:t>
      </w:r>
      <w:r w:rsidR="00667CF6" w:rsidRPr="00AF4F9C">
        <w:rPr>
          <w:rFonts w:ascii="Times New Roman" w:hAnsi="Times New Roman" w:cs="Times New Roman"/>
          <w:sz w:val="24"/>
          <w:szCs w:val="24"/>
        </w:rPr>
        <w:t xml:space="preserve"> </w:t>
      </w:r>
      <w:r w:rsidR="00667CF6" w:rsidRPr="00AF4F9C">
        <w:rPr>
          <w:rFonts w:ascii="Times New Roman" w:hAnsi="Times New Roman" w:cs="Times New Roman"/>
          <w:i/>
          <w:sz w:val="24"/>
          <w:szCs w:val="24"/>
        </w:rPr>
        <w:t>J</w:t>
      </w:r>
      <w:r w:rsidR="00667CF6" w:rsidRPr="00AF4F9C">
        <w:rPr>
          <w:rFonts w:ascii="Times New Roman" w:hAnsi="Times New Roman" w:cs="Times New Roman"/>
          <w:sz w:val="24"/>
          <w:szCs w:val="24"/>
          <w:vertAlign w:val="subscript"/>
        </w:rPr>
        <w:t>0</w:t>
      </w:r>
      <w:r w:rsidR="00667CF6" w:rsidRPr="00AF4F9C">
        <w:rPr>
          <w:rFonts w:ascii="Times New Roman" w:hAnsi="Times New Roman" w:cs="Times New Roman"/>
          <w:sz w:val="24"/>
          <w:szCs w:val="24"/>
        </w:rPr>
        <w:t xml:space="preserve"> </w:t>
      </w:r>
      <w:r w:rsidR="00A71D6D" w:rsidRPr="00AF4F9C">
        <w:rPr>
          <w:rFonts w:ascii="Times New Roman" w:hAnsi="Times New Roman" w:cs="Times New Roman"/>
          <w:sz w:val="24"/>
          <w:szCs w:val="24"/>
        </w:rPr>
        <w:t>in the range</w:t>
      </w:r>
      <w:r w:rsidR="00667CF6" w:rsidRPr="00AF4F9C">
        <w:rPr>
          <w:rFonts w:ascii="Times New Roman" w:hAnsi="Times New Roman" w:cs="Times New Roman"/>
          <w:sz w:val="24"/>
          <w:szCs w:val="24"/>
        </w:rPr>
        <w:t xml:space="preserve"> </w:t>
      </w:r>
      <w:r w:rsidR="00D12606" w:rsidRPr="00AF4F9C">
        <w:rPr>
          <w:rFonts w:ascii="Times New Roman" w:hAnsi="Times New Roman" w:cs="Times New Roman"/>
          <w:sz w:val="24"/>
          <w:szCs w:val="24"/>
        </w:rPr>
        <w:t>3.8-3.9 kJ/m</w:t>
      </w:r>
      <w:r w:rsidR="00D12606" w:rsidRPr="00AF4F9C">
        <w:rPr>
          <w:rFonts w:ascii="Times New Roman" w:hAnsi="Times New Roman" w:cs="Times New Roman"/>
          <w:sz w:val="24"/>
          <w:szCs w:val="24"/>
          <w:vertAlign w:val="superscript"/>
        </w:rPr>
        <w:t>2</w:t>
      </w:r>
      <w:r w:rsidR="00DA41C7" w:rsidRPr="00AF4F9C">
        <w:rPr>
          <w:rFonts w:ascii="Times New Roman" w:hAnsi="Times New Roman" w:cs="Times New Roman"/>
          <w:sz w:val="24"/>
          <w:szCs w:val="24"/>
        </w:rPr>
        <w:t xml:space="preserve">, </w:t>
      </w:r>
      <w:r w:rsidR="00D12606" w:rsidRPr="00AF4F9C">
        <w:rPr>
          <w:rFonts w:ascii="Times New Roman" w:hAnsi="Times New Roman" w:cs="Times New Roman"/>
          <w:sz w:val="24"/>
          <w:szCs w:val="24"/>
        </w:rPr>
        <w:t xml:space="preserve">which </w:t>
      </w:r>
      <w:r w:rsidR="00A71D6D" w:rsidRPr="00AF4F9C">
        <w:rPr>
          <w:rFonts w:ascii="Times New Roman" w:hAnsi="Times New Roman" w:cs="Times New Roman"/>
          <w:sz w:val="24"/>
          <w:szCs w:val="24"/>
        </w:rPr>
        <w:t xml:space="preserve">was more </w:t>
      </w:r>
      <w:r w:rsidR="00A23179" w:rsidRPr="00AF4F9C">
        <w:rPr>
          <w:rFonts w:ascii="Times New Roman" w:hAnsi="Times New Roman" w:cs="Times New Roman"/>
          <w:sz w:val="24"/>
          <w:szCs w:val="24"/>
        </w:rPr>
        <w:t>than 60%</w:t>
      </w:r>
      <w:r w:rsidR="00D12606" w:rsidRPr="00AF4F9C">
        <w:rPr>
          <w:rFonts w:ascii="Times New Roman" w:hAnsi="Times New Roman" w:cs="Times New Roman"/>
          <w:sz w:val="24"/>
          <w:szCs w:val="24"/>
        </w:rPr>
        <w:t xml:space="preserve"> </w:t>
      </w:r>
      <w:r w:rsidR="001A635B" w:rsidRPr="00AF4F9C">
        <w:rPr>
          <w:rFonts w:ascii="Times New Roman" w:hAnsi="Times New Roman" w:cs="Times New Roman"/>
          <w:sz w:val="24"/>
          <w:szCs w:val="24"/>
        </w:rPr>
        <w:t xml:space="preserve">higher </w:t>
      </w:r>
      <w:r w:rsidR="00D12606" w:rsidRPr="00AF4F9C">
        <w:rPr>
          <w:rFonts w:ascii="Times New Roman" w:hAnsi="Times New Roman" w:cs="Times New Roman"/>
          <w:sz w:val="24"/>
          <w:szCs w:val="24"/>
        </w:rPr>
        <w:t xml:space="preserve">compared to the </w:t>
      </w:r>
      <w:r w:rsidR="001A635B" w:rsidRPr="00AF4F9C">
        <w:rPr>
          <w:rFonts w:ascii="Times New Roman" w:hAnsi="Times New Roman" w:cs="Times New Roman"/>
          <w:sz w:val="24"/>
          <w:szCs w:val="24"/>
        </w:rPr>
        <w:t xml:space="preserve">control </w:t>
      </w:r>
      <w:r w:rsidR="00D12606" w:rsidRPr="00AF4F9C">
        <w:rPr>
          <w:rFonts w:ascii="Times New Roman" w:hAnsi="Times New Roman" w:cs="Times New Roman"/>
          <w:sz w:val="24"/>
          <w:szCs w:val="24"/>
        </w:rPr>
        <w:t xml:space="preserve">joints. The more complex </w:t>
      </w:r>
      <w:r w:rsidR="00A71D6D" w:rsidRPr="00AF4F9C">
        <w:rPr>
          <w:rFonts w:ascii="Times New Roman" w:hAnsi="Times New Roman" w:cs="Times New Roman"/>
          <w:sz w:val="24"/>
          <w:szCs w:val="24"/>
        </w:rPr>
        <w:t xml:space="preserve">grid </w:t>
      </w:r>
      <w:r w:rsidR="00D12606" w:rsidRPr="00AF4F9C">
        <w:rPr>
          <w:rFonts w:ascii="Times New Roman" w:hAnsi="Times New Roman" w:cs="Times New Roman"/>
          <w:sz w:val="24"/>
          <w:szCs w:val="24"/>
        </w:rPr>
        <w:t>and dimple patterns also enhanced</w:t>
      </w:r>
      <w:r w:rsidR="00A71D6D" w:rsidRPr="00AF4F9C">
        <w:rPr>
          <w:rFonts w:ascii="Times New Roman" w:hAnsi="Times New Roman" w:cs="Times New Roman"/>
          <w:sz w:val="24"/>
          <w:szCs w:val="24"/>
        </w:rPr>
        <w:t xml:space="preserve"> the value of</w:t>
      </w:r>
      <w:r w:rsidR="00D12606" w:rsidRPr="00AF4F9C">
        <w:rPr>
          <w:rFonts w:ascii="Times New Roman" w:hAnsi="Times New Roman" w:cs="Times New Roman"/>
          <w:sz w:val="24"/>
          <w:szCs w:val="24"/>
        </w:rPr>
        <w:t xml:space="preserve"> </w:t>
      </w:r>
      <w:r w:rsidR="00D12606" w:rsidRPr="00AF4F9C">
        <w:rPr>
          <w:rFonts w:ascii="Times New Roman" w:hAnsi="Times New Roman" w:cs="Times New Roman"/>
          <w:i/>
          <w:sz w:val="24"/>
          <w:szCs w:val="24"/>
        </w:rPr>
        <w:t>J</w:t>
      </w:r>
      <w:r w:rsidR="00D12606" w:rsidRPr="00AF4F9C">
        <w:rPr>
          <w:rFonts w:ascii="Times New Roman" w:hAnsi="Times New Roman" w:cs="Times New Roman"/>
          <w:sz w:val="24"/>
          <w:szCs w:val="24"/>
          <w:vertAlign w:val="subscript"/>
        </w:rPr>
        <w:t>0</w:t>
      </w:r>
      <w:r w:rsidR="00D12606" w:rsidRPr="00AF4F9C">
        <w:rPr>
          <w:rFonts w:ascii="Times New Roman" w:hAnsi="Times New Roman" w:cs="Times New Roman"/>
          <w:sz w:val="24"/>
          <w:szCs w:val="24"/>
        </w:rPr>
        <w:t xml:space="preserve"> effectively, with the improvements being 47% and 22% respectively</w:t>
      </w:r>
      <w:r w:rsidR="00A71D6D" w:rsidRPr="00AF4F9C">
        <w:rPr>
          <w:rFonts w:ascii="Times New Roman" w:hAnsi="Times New Roman" w:cs="Times New Roman"/>
          <w:sz w:val="24"/>
          <w:szCs w:val="24"/>
        </w:rPr>
        <w:t xml:space="preserve"> compared to the </w:t>
      </w:r>
      <w:r w:rsidR="00DE48B6" w:rsidRPr="00AF4F9C">
        <w:rPr>
          <w:rFonts w:ascii="Times New Roman" w:hAnsi="Times New Roman" w:cs="Times New Roman"/>
          <w:sz w:val="24"/>
          <w:szCs w:val="24"/>
        </w:rPr>
        <w:t xml:space="preserve">control </w:t>
      </w:r>
      <w:r w:rsidR="00A71D6D" w:rsidRPr="00AF4F9C">
        <w:rPr>
          <w:rFonts w:ascii="Times New Roman" w:hAnsi="Times New Roman" w:cs="Times New Roman"/>
          <w:sz w:val="24"/>
          <w:szCs w:val="24"/>
        </w:rPr>
        <w:t>joints</w:t>
      </w:r>
      <w:r w:rsidR="00D12606" w:rsidRPr="00AF4F9C">
        <w:rPr>
          <w:rFonts w:ascii="Times New Roman" w:hAnsi="Times New Roman" w:cs="Times New Roman"/>
          <w:sz w:val="24"/>
          <w:szCs w:val="24"/>
        </w:rPr>
        <w:t xml:space="preserve">. </w:t>
      </w:r>
    </w:p>
    <w:p w14:paraId="3F627A7A" w14:textId="54E8F55E" w:rsidR="00E42620" w:rsidRPr="00AF4F9C" w:rsidRDefault="007E6B93" w:rsidP="00E42620">
      <w:pPr>
        <w:spacing w:line="480" w:lineRule="auto"/>
        <w:rPr>
          <w:rFonts w:ascii="Times New Roman" w:hAnsi="Times New Roman" w:cs="Times New Roman"/>
          <w:sz w:val="24"/>
          <w:szCs w:val="24"/>
        </w:rPr>
      </w:pPr>
      <w:r w:rsidRPr="00AF4F9C">
        <w:rPr>
          <w:rFonts w:ascii="Times New Roman" w:hAnsi="Times New Roman" w:cs="Times New Roman"/>
          <w:sz w:val="24"/>
          <w:szCs w:val="24"/>
        </w:rPr>
        <w:t xml:space="preserve">From </w:t>
      </w:r>
      <w:r w:rsidR="00021D28" w:rsidRPr="00AF4F9C">
        <w:rPr>
          <w:rFonts w:ascii="Times New Roman" w:hAnsi="Times New Roman" w:cs="Times New Roman"/>
          <w:sz w:val="24"/>
          <w:szCs w:val="24"/>
        </w:rPr>
        <w:t xml:space="preserve">the </w:t>
      </w:r>
      <w:r w:rsidR="002A76FA" w:rsidRPr="00AF4F9C">
        <w:rPr>
          <w:rFonts w:ascii="Times New Roman" w:hAnsi="Times New Roman" w:cs="Times New Roman"/>
          <w:sz w:val="24"/>
          <w:szCs w:val="24"/>
        </w:rPr>
        <w:t>GB-</w:t>
      </w:r>
      <w:r w:rsidR="00021D28" w:rsidRPr="00AF4F9C">
        <w:rPr>
          <w:rFonts w:ascii="Times New Roman" w:hAnsi="Times New Roman" w:cs="Times New Roman"/>
          <w:sz w:val="24"/>
          <w:szCs w:val="24"/>
        </w:rPr>
        <w:t xml:space="preserve">CAE </w:t>
      </w:r>
      <w:r w:rsidR="00016F6A" w:rsidRPr="00AF4F9C">
        <w:rPr>
          <w:rFonts w:ascii="Times New Roman" w:hAnsi="Times New Roman" w:cs="Times New Roman"/>
          <w:sz w:val="24"/>
          <w:szCs w:val="24"/>
        </w:rPr>
        <w:t>(</w:t>
      </w:r>
      <w:r w:rsidR="00016F6A" w:rsidRPr="00AF4F9C">
        <w:rPr>
          <w:rFonts w:ascii="Times New Roman" w:hAnsi="Times New Roman" w:cs="Times New Roman"/>
          <w:i/>
          <w:iCs/>
          <w:sz w:val="24"/>
          <w:szCs w:val="24"/>
        </w:rPr>
        <w:t>h</w:t>
      </w:r>
      <w:r w:rsidR="00016F6A" w:rsidRPr="00AF4F9C">
        <w:rPr>
          <w:rFonts w:ascii="Times New Roman" w:hAnsi="Times New Roman" w:cs="Times New Roman"/>
          <w:sz w:val="24"/>
          <w:szCs w:val="24"/>
          <w:vertAlign w:val="subscript"/>
        </w:rPr>
        <w:t>a</w:t>
      </w:r>
      <w:r w:rsidR="00016F6A" w:rsidRPr="00AF4F9C">
        <w:rPr>
          <w:rFonts w:ascii="Times New Roman" w:hAnsi="Times New Roman" w:cs="Times New Roman"/>
          <w:sz w:val="24"/>
          <w:szCs w:val="24"/>
        </w:rPr>
        <w:t xml:space="preserve"> = 0.4 mm) </w:t>
      </w:r>
      <w:r w:rsidR="00021D28" w:rsidRPr="00AF4F9C">
        <w:rPr>
          <w:rFonts w:ascii="Times New Roman" w:hAnsi="Times New Roman" w:cs="Times New Roman"/>
          <w:sz w:val="24"/>
          <w:szCs w:val="24"/>
        </w:rPr>
        <w:t xml:space="preserve">and </w:t>
      </w:r>
      <w:r w:rsidR="002A76FA" w:rsidRPr="00AF4F9C">
        <w:rPr>
          <w:rFonts w:ascii="Times New Roman" w:hAnsi="Times New Roman" w:cs="Times New Roman"/>
          <w:sz w:val="24"/>
          <w:szCs w:val="24"/>
        </w:rPr>
        <w:t>GB-</w:t>
      </w:r>
      <w:r w:rsidR="00021D28" w:rsidRPr="00AF4F9C">
        <w:rPr>
          <w:rFonts w:ascii="Times New Roman" w:hAnsi="Times New Roman" w:cs="Times New Roman"/>
          <w:sz w:val="24"/>
          <w:szCs w:val="24"/>
        </w:rPr>
        <w:t xml:space="preserve">CAE0.6 </w:t>
      </w:r>
      <w:r w:rsidR="00016F6A" w:rsidRPr="00AF4F9C">
        <w:rPr>
          <w:rFonts w:ascii="Times New Roman" w:hAnsi="Times New Roman" w:cs="Times New Roman"/>
          <w:sz w:val="24"/>
          <w:szCs w:val="24"/>
        </w:rPr>
        <w:t>(</w:t>
      </w:r>
      <w:r w:rsidR="00016F6A" w:rsidRPr="00AF4F9C">
        <w:rPr>
          <w:rFonts w:ascii="Times New Roman" w:hAnsi="Times New Roman" w:cs="Times New Roman"/>
          <w:i/>
          <w:iCs/>
          <w:sz w:val="24"/>
          <w:szCs w:val="24"/>
        </w:rPr>
        <w:t>h</w:t>
      </w:r>
      <w:r w:rsidR="00016F6A" w:rsidRPr="00AF4F9C">
        <w:rPr>
          <w:rFonts w:ascii="Times New Roman" w:hAnsi="Times New Roman" w:cs="Times New Roman"/>
          <w:sz w:val="24"/>
          <w:szCs w:val="24"/>
          <w:vertAlign w:val="subscript"/>
        </w:rPr>
        <w:t>a</w:t>
      </w:r>
      <w:r w:rsidR="00016F6A" w:rsidRPr="00AF4F9C">
        <w:rPr>
          <w:rFonts w:ascii="Times New Roman" w:hAnsi="Times New Roman" w:cs="Times New Roman"/>
          <w:sz w:val="24"/>
          <w:szCs w:val="24"/>
        </w:rPr>
        <w:t xml:space="preserve"> = 0.6 mm) </w:t>
      </w:r>
      <w:r w:rsidR="00021D28" w:rsidRPr="00AF4F9C">
        <w:rPr>
          <w:rFonts w:ascii="Times New Roman" w:hAnsi="Times New Roman" w:cs="Times New Roman"/>
          <w:sz w:val="24"/>
          <w:szCs w:val="24"/>
        </w:rPr>
        <w:t xml:space="preserve">results, it </w:t>
      </w:r>
      <w:r w:rsidR="00DE48B6" w:rsidRPr="00AF4F9C">
        <w:rPr>
          <w:rFonts w:ascii="Times New Roman" w:hAnsi="Times New Roman" w:cs="Times New Roman"/>
          <w:sz w:val="24"/>
          <w:szCs w:val="24"/>
        </w:rPr>
        <w:t xml:space="preserve">was </w:t>
      </w:r>
      <w:r w:rsidR="00021D28" w:rsidRPr="00AF4F9C">
        <w:rPr>
          <w:rFonts w:ascii="Times New Roman" w:hAnsi="Times New Roman" w:cs="Times New Roman"/>
          <w:sz w:val="24"/>
          <w:szCs w:val="24"/>
        </w:rPr>
        <w:t xml:space="preserve">found that the increase in the </w:t>
      </w:r>
      <w:r w:rsidR="00016F6A" w:rsidRPr="00AF4F9C">
        <w:rPr>
          <w:rFonts w:ascii="Times New Roman" w:hAnsi="Times New Roman" w:cs="Times New Roman"/>
          <w:sz w:val="24"/>
          <w:szCs w:val="24"/>
        </w:rPr>
        <w:t xml:space="preserve">bondline </w:t>
      </w:r>
      <w:r w:rsidR="00021D28" w:rsidRPr="00AF4F9C">
        <w:rPr>
          <w:rFonts w:ascii="Times New Roman" w:hAnsi="Times New Roman" w:cs="Times New Roman"/>
          <w:sz w:val="24"/>
          <w:szCs w:val="24"/>
        </w:rPr>
        <w:t xml:space="preserve">thickness </w:t>
      </w:r>
      <w:r w:rsidR="00667CF6" w:rsidRPr="00AF4F9C">
        <w:rPr>
          <w:rFonts w:ascii="Times New Roman" w:hAnsi="Times New Roman" w:cs="Times New Roman"/>
          <w:sz w:val="24"/>
          <w:szCs w:val="24"/>
        </w:rPr>
        <w:t>reduced the</w:t>
      </w:r>
      <w:r w:rsidR="00021D28" w:rsidRPr="00AF4F9C">
        <w:rPr>
          <w:rFonts w:ascii="Times New Roman" w:hAnsi="Times New Roman" w:cs="Times New Roman"/>
          <w:sz w:val="24"/>
          <w:szCs w:val="24"/>
        </w:rPr>
        <w:t xml:space="preserve"> </w:t>
      </w:r>
      <w:r w:rsidR="00016F6A" w:rsidRPr="00AF4F9C">
        <w:rPr>
          <w:rFonts w:ascii="Times New Roman" w:hAnsi="Times New Roman" w:cs="Times New Roman"/>
          <w:sz w:val="24"/>
          <w:szCs w:val="24"/>
        </w:rPr>
        <w:t xml:space="preserve">value of </w:t>
      </w:r>
      <w:r w:rsidR="00016F6A" w:rsidRPr="00AF4F9C">
        <w:rPr>
          <w:rFonts w:ascii="Times New Roman" w:hAnsi="Times New Roman" w:cs="Times New Roman"/>
          <w:i/>
          <w:iCs/>
          <w:sz w:val="24"/>
          <w:szCs w:val="24"/>
        </w:rPr>
        <w:t>J</w:t>
      </w:r>
      <w:r w:rsidR="00016F6A" w:rsidRPr="00AF4F9C">
        <w:rPr>
          <w:rFonts w:ascii="Times New Roman" w:hAnsi="Times New Roman" w:cs="Times New Roman"/>
          <w:sz w:val="24"/>
          <w:szCs w:val="24"/>
          <w:vertAlign w:val="subscript"/>
        </w:rPr>
        <w:t>0</w:t>
      </w:r>
      <w:r w:rsidR="00021D28" w:rsidRPr="00AF4F9C">
        <w:rPr>
          <w:rFonts w:ascii="Times New Roman" w:hAnsi="Times New Roman" w:cs="Times New Roman"/>
          <w:sz w:val="24"/>
          <w:szCs w:val="24"/>
        </w:rPr>
        <w:t xml:space="preserve">. </w:t>
      </w:r>
      <w:r w:rsidR="00074B7C" w:rsidRPr="00AF4F9C">
        <w:rPr>
          <w:rFonts w:ascii="Times New Roman" w:hAnsi="Times New Roman" w:cs="Times New Roman"/>
          <w:sz w:val="24"/>
          <w:szCs w:val="24"/>
        </w:rPr>
        <w:t xml:space="preserve">As mentioned earlier, this </w:t>
      </w:r>
      <w:r w:rsidR="00DE48B6" w:rsidRPr="00AF4F9C">
        <w:rPr>
          <w:rFonts w:ascii="Times New Roman" w:hAnsi="Times New Roman" w:cs="Times New Roman"/>
          <w:sz w:val="24"/>
          <w:szCs w:val="24"/>
        </w:rPr>
        <w:t xml:space="preserve">is </w:t>
      </w:r>
      <w:r w:rsidR="00074B7C" w:rsidRPr="00AF4F9C">
        <w:rPr>
          <w:rFonts w:ascii="Times New Roman" w:hAnsi="Times New Roman" w:cs="Times New Roman"/>
          <w:sz w:val="24"/>
          <w:szCs w:val="24"/>
        </w:rPr>
        <w:t xml:space="preserve">probably because the boundary constraint effect was reduced </w:t>
      </w:r>
      <w:r w:rsidR="004376FF" w:rsidRPr="00AF4F9C">
        <w:rPr>
          <w:rFonts w:ascii="Times New Roman" w:hAnsi="Times New Roman" w:cs="Times New Roman"/>
          <w:sz w:val="24"/>
          <w:szCs w:val="24"/>
        </w:rPr>
        <w:t xml:space="preserve">when </w:t>
      </w:r>
      <w:r w:rsidR="00A92869" w:rsidRPr="00AF4F9C">
        <w:rPr>
          <w:rFonts w:ascii="Times New Roman" w:hAnsi="Times New Roman" w:cs="Times New Roman"/>
          <w:sz w:val="24"/>
          <w:szCs w:val="24"/>
        </w:rPr>
        <w:t>a thicker</w:t>
      </w:r>
      <w:r w:rsidR="004376FF" w:rsidRPr="00AF4F9C">
        <w:rPr>
          <w:rFonts w:ascii="Times New Roman" w:hAnsi="Times New Roman" w:cs="Times New Roman"/>
          <w:sz w:val="24"/>
          <w:szCs w:val="24"/>
        </w:rPr>
        <w:t xml:space="preserve"> bondline </w:t>
      </w:r>
      <w:r w:rsidR="00A92869" w:rsidRPr="00AF4F9C">
        <w:rPr>
          <w:rFonts w:ascii="Times New Roman" w:hAnsi="Times New Roman" w:cs="Times New Roman"/>
          <w:sz w:val="24"/>
          <w:szCs w:val="24"/>
        </w:rPr>
        <w:t>was adopted</w:t>
      </w:r>
      <w:r w:rsidR="00074B7C" w:rsidRPr="00AF4F9C">
        <w:rPr>
          <w:rFonts w:ascii="Times New Roman" w:hAnsi="Times New Roman" w:cs="Times New Roman"/>
          <w:sz w:val="24"/>
          <w:szCs w:val="24"/>
        </w:rPr>
        <w:t>.</w:t>
      </w:r>
      <w:r w:rsidR="00E80D8E" w:rsidRPr="00AF4F9C">
        <w:rPr>
          <w:rFonts w:ascii="Times New Roman" w:hAnsi="Times New Roman" w:cs="Times New Roman"/>
          <w:sz w:val="24"/>
          <w:szCs w:val="24"/>
        </w:rPr>
        <w:t xml:space="preserve"> This result </w:t>
      </w:r>
      <w:r w:rsidR="00016F6A" w:rsidRPr="00AF4F9C">
        <w:rPr>
          <w:rFonts w:ascii="Times New Roman" w:hAnsi="Times New Roman" w:cs="Times New Roman"/>
          <w:sz w:val="24"/>
          <w:szCs w:val="24"/>
        </w:rPr>
        <w:t>implie</w:t>
      </w:r>
      <w:r w:rsidR="00E80D8E" w:rsidRPr="00AF4F9C">
        <w:rPr>
          <w:rFonts w:ascii="Times New Roman" w:hAnsi="Times New Roman" w:cs="Times New Roman"/>
          <w:sz w:val="24"/>
          <w:szCs w:val="24"/>
        </w:rPr>
        <w:t xml:space="preserve">s </w:t>
      </w:r>
      <w:r w:rsidR="00FC46AD" w:rsidRPr="00AF4F9C">
        <w:rPr>
          <w:rFonts w:ascii="Times New Roman" w:hAnsi="Times New Roman" w:cs="Times New Roman"/>
          <w:sz w:val="24"/>
          <w:szCs w:val="24"/>
        </w:rPr>
        <w:t>that</w:t>
      </w:r>
      <w:r w:rsidR="00A92869" w:rsidRPr="00AF4F9C">
        <w:rPr>
          <w:rFonts w:ascii="Times New Roman" w:hAnsi="Times New Roman" w:cs="Times New Roman"/>
          <w:sz w:val="24"/>
          <w:szCs w:val="24"/>
        </w:rPr>
        <w:t xml:space="preserve"> </w:t>
      </w:r>
      <w:r w:rsidR="00FC46AD" w:rsidRPr="00AF4F9C">
        <w:rPr>
          <w:rFonts w:ascii="Times New Roman" w:hAnsi="Times New Roman" w:cs="Times New Roman"/>
          <w:sz w:val="24"/>
          <w:szCs w:val="24"/>
        </w:rPr>
        <w:t>in the patterned joints</w:t>
      </w:r>
      <w:r w:rsidR="003268D4" w:rsidRPr="00AF4F9C">
        <w:rPr>
          <w:rFonts w:ascii="Times New Roman" w:hAnsi="Times New Roman" w:cs="Times New Roman"/>
          <w:sz w:val="24"/>
          <w:szCs w:val="24"/>
        </w:rPr>
        <w:t xml:space="preserve"> </w:t>
      </w:r>
      <w:r w:rsidR="00FC46AD" w:rsidRPr="00AF4F9C">
        <w:rPr>
          <w:rFonts w:ascii="Times New Roman" w:hAnsi="Times New Roman" w:cs="Times New Roman"/>
          <w:sz w:val="24"/>
          <w:szCs w:val="24"/>
        </w:rPr>
        <w:t xml:space="preserve">the </w:t>
      </w:r>
      <w:r w:rsidR="003268D4" w:rsidRPr="00AF4F9C">
        <w:rPr>
          <w:rFonts w:ascii="Times New Roman" w:hAnsi="Times New Roman" w:cs="Times New Roman"/>
          <w:sz w:val="24"/>
          <w:szCs w:val="24"/>
        </w:rPr>
        <w:t xml:space="preserve">locally increased bondline thickness in the patterns </w:t>
      </w:r>
      <w:r w:rsidR="004376FF" w:rsidRPr="00AF4F9C">
        <w:rPr>
          <w:rFonts w:ascii="Times New Roman" w:hAnsi="Times New Roman" w:cs="Times New Roman"/>
          <w:sz w:val="24"/>
          <w:szCs w:val="24"/>
        </w:rPr>
        <w:t>led to a</w:t>
      </w:r>
      <w:r w:rsidR="00074B7C" w:rsidRPr="00AF4F9C">
        <w:rPr>
          <w:rFonts w:ascii="Times New Roman" w:hAnsi="Times New Roman" w:cs="Times New Roman"/>
          <w:sz w:val="24"/>
          <w:szCs w:val="24"/>
        </w:rPr>
        <w:t xml:space="preserve"> reduc</w:t>
      </w:r>
      <w:r w:rsidR="004376FF" w:rsidRPr="00AF4F9C">
        <w:rPr>
          <w:rFonts w:ascii="Times New Roman" w:hAnsi="Times New Roman" w:cs="Times New Roman"/>
          <w:sz w:val="24"/>
          <w:szCs w:val="24"/>
        </w:rPr>
        <w:t xml:space="preserve">tion in </w:t>
      </w:r>
      <w:r w:rsidR="00FC46AD" w:rsidRPr="00AF4F9C">
        <w:rPr>
          <w:rFonts w:ascii="Times New Roman" w:hAnsi="Times New Roman" w:cs="Times New Roman"/>
          <w:i/>
          <w:iCs/>
          <w:sz w:val="24"/>
          <w:szCs w:val="24"/>
        </w:rPr>
        <w:t>J</w:t>
      </w:r>
      <w:r w:rsidR="00FC46AD" w:rsidRPr="00AF4F9C">
        <w:rPr>
          <w:rFonts w:ascii="Times New Roman" w:hAnsi="Times New Roman" w:cs="Times New Roman"/>
          <w:sz w:val="24"/>
          <w:szCs w:val="24"/>
          <w:vertAlign w:val="subscript"/>
        </w:rPr>
        <w:t>0</w:t>
      </w:r>
      <w:r w:rsidR="00074B7C" w:rsidRPr="00AF4F9C">
        <w:rPr>
          <w:rFonts w:ascii="Times New Roman" w:hAnsi="Times New Roman" w:cs="Times New Roman"/>
          <w:sz w:val="24"/>
          <w:szCs w:val="24"/>
        </w:rPr>
        <w:t xml:space="preserve">. </w:t>
      </w:r>
      <w:bookmarkStart w:id="29" w:name="_Hlk44498136"/>
      <w:r w:rsidR="00E80D8E" w:rsidRPr="00AF4F9C">
        <w:rPr>
          <w:rFonts w:ascii="Times New Roman" w:hAnsi="Times New Roman" w:cs="Times New Roman"/>
          <w:sz w:val="24"/>
          <w:szCs w:val="24"/>
        </w:rPr>
        <w:t xml:space="preserve">However, </w:t>
      </w:r>
      <w:r w:rsidR="003268D4" w:rsidRPr="00AF4F9C">
        <w:rPr>
          <w:rFonts w:ascii="Times New Roman" w:hAnsi="Times New Roman" w:cs="Times New Roman"/>
          <w:sz w:val="24"/>
          <w:szCs w:val="24"/>
        </w:rPr>
        <w:t xml:space="preserve">the patterned joints are found to have </w:t>
      </w:r>
      <w:r w:rsidR="00016F6A" w:rsidRPr="00AF4F9C">
        <w:rPr>
          <w:rFonts w:ascii="Times New Roman" w:hAnsi="Times New Roman" w:cs="Times New Roman"/>
          <w:sz w:val="24"/>
          <w:szCs w:val="24"/>
        </w:rPr>
        <w:t>great</w:t>
      </w:r>
      <w:r w:rsidR="004376FF" w:rsidRPr="00AF4F9C">
        <w:rPr>
          <w:rFonts w:ascii="Times New Roman" w:hAnsi="Times New Roman" w:cs="Times New Roman"/>
          <w:sz w:val="24"/>
          <w:szCs w:val="24"/>
        </w:rPr>
        <w:t xml:space="preserve">er </w:t>
      </w:r>
      <w:r w:rsidR="004376FF" w:rsidRPr="00AF4F9C">
        <w:rPr>
          <w:rFonts w:ascii="Times New Roman" w:hAnsi="Times New Roman" w:cs="Times New Roman"/>
          <w:i/>
          <w:iCs/>
          <w:sz w:val="24"/>
          <w:szCs w:val="24"/>
        </w:rPr>
        <w:t>J</w:t>
      </w:r>
      <w:r w:rsidR="004376FF" w:rsidRPr="00AF4F9C">
        <w:rPr>
          <w:rFonts w:ascii="Times New Roman" w:hAnsi="Times New Roman" w:cs="Times New Roman"/>
          <w:sz w:val="24"/>
          <w:szCs w:val="24"/>
          <w:vertAlign w:val="subscript"/>
        </w:rPr>
        <w:t>0</w:t>
      </w:r>
      <w:r w:rsidR="004376FF" w:rsidRPr="00AF4F9C">
        <w:rPr>
          <w:rFonts w:ascii="Times New Roman" w:hAnsi="Times New Roman" w:cs="Times New Roman"/>
          <w:sz w:val="24"/>
          <w:szCs w:val="24"/>
        </w:rPr>
        <w:t xml:space="preserve"> values compared to the flat ones</w:t>
      </w:r>
      <w:r w:rsidR="00074B7C" w:rsidRPr="00AF4F9C">
        <w:rPr>
          <w:rFonts w:ascii="Times New Roman" w:hAnsi="Times New Roman" w:cs="Times New Roman"/>
          <w:sz w:val="24"/>
          <w:szCs w:val="24"/>
        </w:rPr>
        <w:t xml:space="preserve">, </w:t>
      </w:r>
      <w:r w:rsidR="00E80D8E" w:rsidRPr="00AF4F9C">
        <w:rPr>
          <w:rFonts w:ascii="Times New Roman" w:hAnsi="Times New Roman" w:cs="Times New Roman"/>
          <w:sz w:val="24"/>
          <w:szCs w:val="24"/>
        </w:rPr>
        <w:t xml:space="preserve">which </w:t>
      </w:r>
      <w:r w:rsidR="00A766DC" w:rsidRPr="00AF4F9C">
        <w:rPr>
          <w:rFonts w:ascii="Times New Roman" w:hAnsi="Times New Roman" w:cs="Times New Roman"/>
          <w:sz w:val="24"/>
          <w:szCs w:val="24"/>
        </w:rPr>
        <w:t>infers</w:t>
      </w:r>
      <w:r w:rsidR="00E80D8E" w:rsidRPr="00AF4F9C">
        <w:rPr>
          <w:rFonts w:ascii="Times New Roman" w:hAnsi="Times New Roman" w:cs="Times New Roman"/>
          <w:sz w:val="24"/>
          <w:szCs w:val="24"/>
        </w:rPr>
        <w:t xml:space="preserve"> that </w:t>
      </w:r>
      <w:r w:rsidR="003B458D" w:rsidRPr="00AF4F9C">
        <w:rPr>
          <w:rFonts w:ascii="Times New Roman" w:hAnsi="Times New Roman" w:cs="Times New Roman"/>
          <w:sz w:val="24"/>
          <w:szCs w:val="24"/>
        </w:rPr>
        <w:t xml:space="preserve">other </w:t>
      </w:r>
      <w:r w:rsidR="00E80D8E" w:rsidRPr="00AF4F9C">
        <w:rPr>
          <w:rFonts w:ascii="Times New Roman" w:hAnsi="Times New Roman" w:cs="Times New Roman"/>
          <w:sz w:val="24"/>
          <w:szCs w:val="24"/>
        </w:rPr>
        <w:t>toughening mechanism</w:t>
      </w:r>
      <w:r w:rsidR="003B458D" w:rsidRPr="00AF4F9C">
        <w:rPr>
          <w:rFonts w:ascii="Times New Roman" w:hAnsi="Times New Roman" w:cs="Times New Roman"/>
          <w:sz w:val="24"/>
          <w:szCs w:val="24"/>
        </w:rPr>
        <w:t>s</w:t>
      </w:r>
      <w:r w:rsidR="00CA43E2" w:rsidRPr="00AF4F9C">
        <w:rPr>
          <w:rFonts w:ascii="Times New Roman" w:hAnsi="Times New Roman" w:cs="Times New Roman"/>
          <w:sz w:val="24"/>
          <w:szCs w:val="24"/>
        </w:rPr>
        <w:t xml:space="preserve"> </w:t>
      </w:r>
      <w:r w:rsidR="003B458D" w:rsidRPr="00AF4F9C">
        <w:rPr>
          <w:rFonts w:ascii="Times New Roman" w:hAnsi="Times New Roman" w:cs="Times New Roman"/>
          <w:sz w:val="24"/>
          <w:szCs w:val="24"/>
        </w:rPr>
        <w:t xml:space="preserve">have </w:t>
      </w:r>
      <w:r w:rsidR="00A92869" w:rsidRPr="00AF4F9C">
        <w:rPr>
          <w:rFonts w:ascii="Times New Roman" w:hAnsi="Times New Roman" w:cs="Times New Roman"/>
          <w:sz w:val="24"/>
          <w:szCs w:val="24"/>
        </w:rPr>
        <w:t xml:space="preserve">been </w:t>
      </w:r>
      <w:r w:rsidR="00E80D8E" w:rsidRPr="00AF4F9C">
        <w:rPr>
          <w:rFonts w:ascii="Times New Roman" w:hAnsi="Times New Roman" w:cs="Times New Roman"/>
          <w:sz w:val="24"/>
          <w:szCs w:val="24"/>
        </w:rPr>
        <w:t xml:space="preserve">introduced to the joints, </w:t>
      </w:r>
      <w:r w:rsidR="003B458D" w:rsidRPr="00AF4F9C">
        <w:rPr>
          <w:rFonts w:ascii="Times New Roman" w:hAnsi="Times New Roman" w:cs="Times New Roman"/>
          <w:sz w:val="24"/>
          <w:szCs w:val="24"/>
        </w:rPr>
        <w:t>for instance</w:t>
      </w:r>
      <w:r w:rsidR="00E80D8E" w:rsidRPr="00AF4F9C">
        <w:rPr>
          <w:rFonts w:ascii="Times New Roman" w:hAnsi="Times New Roman" w:cs="Times New Roman"/>
          <w:sz w:val="24"/>
          <w:szCs w:val="24"/>
        </w:rPr>
        <w:t xml:space="preserve">, </w:t>
      </w:r>
      <w:r w:rsidR="00CB73BF" w:rsidRPr="00AF4F9C">
        <w:rPr>
          <w:rFonts w:ascii="Times New Roman" w:hAnsi="Times New Roman" w:cs="Times New Roman"/>
          <w:sz w:val="24"/>
          <w:szCs w:val="24"/>
        </w:rPr>
        <w:t xml:space="preserve">by </w:t>
      </w:r>
      <w:r w:rsidR="00074B7C" w:rsidRPr="00AF4F9C">
        <w:rPr>
          <w:rFonts w:ascii="Times New Roman" w:hAnsi="Times New Roman" w:cs="Times New Roman"/>
          <w:sz w:val="24"/>
          <w:szCs w:val="24"/>
        </w:rPr>
        <w:t xml:space="preserve">the </w:t>
      </w:r>
      <w:r w:rsidR="00CB73BF" w:rsidRPr="00AF4F9C">
        <w:rPr>
          <w:rFonts w:ascii="Times New Roman" w:hAnsi="Times New Roman" w:cs="Times New Roman"/>
          <w:sz w:val="24"/>
          <w:szCs w:val="24"/>
        </w:rPr>
        <w:t xml:space="preserve">introduction of the </w:t>
      </w:r>
      <w:r w:rsidR="00074B7C" w:rsidRPr="00AF4F9C">
        <w:rPr>
          <w:rFonts w:ascii="Times New Roman" w:hAnsi="Times New Roman" w:cs="Times New Roman"/>
          <w:sz w:val="24"/>
          <w:szCs w:val="24"/>
        </w:rPr>
        <w:t>shear effect</w:t>
      </w:r>
      <w:r w:rsidR="00016F6A" w:rsidRPr="00AF4F9C">
        <w:rPr>
          <w:rFonts w:ascii="Times New Roman" w:hAnsi="Times New Roman" w:cs="Times New Roman"/>
          <w:sz w:val="24"/>
          <w:szCs w:val="24"/>
        </w:rPr>
        <w:t xml:space="preserve"> along the vertical surfaces of </w:t>
      </w:r>
      <w:r w:rsidR="001F617D" w:rsidRPr="00AF4F9C">
        <w:rPr>
          <w:rFonts w:ascii="Times New Roman" w:hAnsi="Times New Roman" w:cs="Times New Roman"/>
          <w:sz w:val="24"/>
          <w:szCs w:val="24"/>
        </w:rPr>
        <w:t xml:space="preserve">the </w:t>
      </w:r>
      <w:r w:rsidR="00016F6A" w:rsidRPr="00AF4F9C">
        <w:rPr>
          <w:rFonts w:ascii="Times New Roman" w:hAnsi="Times New Roman" w:cs="Times New Roman"/>
          <w:sz w:val="24"/>
          <w:szCs w:val="24"/>
        </w:rPr>
        <w:t>patterns</w:t>
      </w:r>
      <w:r w:rsidR="003B458D" w:rsidRPr="00AF4F9C">
        <w:rPr>
          <w:rFonts w:ascii="Times New Roman" w:hAnsi="Times New Roman" w:cs="Times New Roman"/>
          <w:sz w:val="24"/>
          <w:szCs w:val="24"/>
        </w:rPr>
        <w:t xml:space="preserve"> and by the introduction of the mechanical interlocking</w:t>
      </w:r>
      <w:r w:rsidR="00074B7C" w:rsidRPr="00AF4F9C">
        <w:rPr>
          <w:rFonts w:ascii="Times New Roman" w:hAnsi="Times New Roman" w:cs="Times New Roman"/>
          <w:sz w:val="24"/>
          <w:szCs w:val="24"/>
        </w:rPr>
        <w:t>.</w:t>
      </w:r>
      <w:bookmarkStart w:id="30" w:name="_Hlk44498177"/>
      <w:r w:rsidR="00016F6A" w:rsidRPr="00AF4F9C">
        <w:rPr>
          <w:rFonts w:ascii="Times New Roman" w:hAnsi="Times New Roman" w:cs="Times New Roman"/>
          <w:sz w:val="24"/>
          <w:szCs w:val="24"/>
        </w:rPr>
        <w:t xml:space="preserve"> </w:t>
      </w:r>
      <w:bookmarkEnd w:id="29"/>
      <w:bookmarkEnd w:id="30"/>
      <w:r w:rsidR="00016F6A" w:rsidRPr="00AF4F9C">
        <w:rPr>
          <w:rFonts w:ascii="Times New Roman" w:hAnsi="Times New Roman" w:cs="Times New Roman"/>
          <w:sz w:val="24"/>
          <w:szCs w:val="24"/>
        </w:rPr>
        <w:t xml:space="preserve">The results show that the LG and TG patterns are the most effective treatment to improve </w:t>
      </w:r>
      <w:r w:rsidR="00016F6A" w:rsidRPr="00AF4F9C">
        <w:rPr>
          <w:rFonts w:ascii="Times New Roman" w:hAnsi="Times New Roman" w:cs="Times New Roman"/>
          <w:i/>
          <w:sz w:val="24"/>
          <w:szCs w:val="24"/>
        </w:rPr>
        <w:t>J</w:t>
      </w:r>
      <w:r w:rsidR="00016F6A" w:rsidRPr="00AF4F9C">
        <w:rPr>
          <w:rFonts w:ascii="Times New Roman" w:hAnsi="Times New Roman" w:cs="Times New Roman"/>
          <w:sz w:val="24"/>
          <w:szCs w:val="24"/>
          <w:vertAlign w:val="subscript"/>
        </w:rPr>
        <w:t>0</w:t>
      </w:r>
      <w:r w:rsidR="00016F6A" w:rsidRPr="00AF4F9C">
        <w:rPr>
          <w:rFonts w:ascii="Times New Roman" w:hAnsi="Times New Roman" w:cs="Times New Roman"/>
          <w:sz w:val="24"/>
          <w:szCs w:val="24"/>
        </w:rPr>
        <w:t xml:space="preserve">, slightly better than the </w:t>
      </w:r>
      <w:r w:rsidR="002A76FA" w:rsidRPr="00AF4F9C">
        <w:rPr>
          <w:rFonts w:ascii="Times New Roman" w:hAnsi="Times New Roman" w:cs="Times New Roman"/>
          <w:sz w:val="24"/>
          <w:szCs w:val="24"/>
        </w:rPr>
        <w:t>GB-</w:t>
      </w:r>
      <w:r w:rsidR="00016F6A" w:rsidRPr="00AF4F9C">
        <w:rPr>
          <w:rFonts w:ascii="Times New Roman" w:hAnsi="Times New Roman" w:cs="Times New Roman"/>
          <w:sz w:val="24"/>
          <w:szCs w:val="24"/>
        </w:rPr>
        <w:t>CAE treatment.</w:t>
      </w:r>
      <w:r w:rsidR="00E42620" w:rsidRPr="00AF4F9C">
        <w:rPr>
          <w:rFonts w:ascii="Times New Roman" w:hAnsi="Times New Roman" w:cs="Times New Roman"/>
          <w:sz w:val="24"/>
          <w:szCs w:val="24"/>
        </w:rPr>
        <w:t xml:space="preserve"> </w:t>
      </w:r>
    </w:p>
    <w:p w14:paraId="5BB069C5" w14:textId="49572EB1" w:rsidR="002A76FA" w:rsidRPr="00AF4F9C" w:rsidRDefault="002A76FA" w:rsidP="004B6F06">
      <w:pPr>
        <w:spacing w:line="480" w:lineRule="auto"/>
        <w:jc w:val="center"/>
        <w:rPr>
          <w:rFonts w:ascii="Times New Roman" w:hAnsi="Times New Roman" w:cs="Times New Roman"/>
          <w:sz w:val="24"/>
          <w:szCs w:val="24"/>
        </w:rPr>
      </w:pPr>
      <w:r w:rsidRPr="00AF4F9C">
        <w:rPr>
          <w:rFonts w:ascii="Times New Roman" w:hAnsi="Times New Roman" w:cs="Times New Roman"/>
          <w:noProof/>
          <w:sz w:val="24"/>
          <w:szCs w:val="24"/>
        </w:rPr>
        <w:lastRenderedPageBreak/>
        <w:drawing>
          <wp:inline distT="0" distB="0" distL="0" distR="0" wp14:anchorId="1D0E6DE9" wp14:editId="2045E882">
            <wp:extent cx="4320000" cy="2933139"/>
            <wp:effectExtent l="0" t="0" r="444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hqprint">
                      <a:extLst>
                        <a:ext uri="{28A0092B-C50C-407E-A947-70E740481C1C}">
                          <a14:useLocalDpi xmlns:a14="http://schemas.microsoft.com/office/drawing/2010/main"/>
                        </a:ext>
                      </a:extLst>
                    </a:blip>
                    <a:srcRect/>
                    <a:stretch>
                      <a:fillRect/>
                    </a:stretch>
                  </pic:blipFill>
                  <pic:spPr bwMode="auto">
                    <a:xfrm>
                      <a:off x="0" y="0"/>
                      <a:ext cx="4320000" cy="2933139"/>
                    </a:xfrm>
                    <a:prstGeom prst="rect">
                      <a:avLst/>
                    </a:prstGeom>
                    <a:noFill/>
                  </pic:spPr>
                </pic:pic>
              </a:graphicData>
            </a:graphic>
          </wp:inline>
        </w:drawing>
      </w:r>
    </w:p>
    <w:p w14:paraId="05008A8A" w14:textId="08C8DA7C" w:rsidR="00CB5053" w:rsidRPr="00AF4F9C" w:rsidRDefault="00CB5053" w:rsidP="0012130B">
      <w:pPr>
        <w:spacing w:line="480" w:lineRule="auto"/>
        <w:rPr>
          <w:rFonts w:ascii="Times New Roman" w:hAnsi="Times New Roman" w:cs="Times New Roman"/>
          <w:sz w:val="24"/>
          <w:szCs w:val="24"/>
        </w:rPr>
      </w:pPr>
      <w:r w:rsidRPr="00AF4F9C">
        <w:rPr>
          <w:rFonts w:ascii="Times New Roman" w:hAnsi="Times New Roman" w:cs="Times New Roman"/>
          <w:sz w:val="24"/>
          <w:szCs w:val="24"/>
        </w:rPr>
        <w:t>Fig</w:t>
      </w:r>
      <w:r w:rsidR="003468DA" w:rsidRPr="00AF4F9C">
        <w:rPr>
          <w:rFonts w:ascii="Times New Roman" w:hAnsi="Times New Roman" w:cs="Times New Roman"/>
          <w:sz w:val="24"/>
          <w:szCs w:val="24"/>
        </w:rPr>
        <w:t xml:space="preserve">. </w:t>
      </w:r>
      <w:r w:rsidR="009E1642" w:rsidRPr="00AF4F9C">
        <w:rPr>
          <w:rFonts w:ascii="Times New Roman" w:hAnsi="Times New Roman" w:cs="Times New Roman"/>
          <w:sz w:val="24"/>
          <w:szCs w:val="24"/>
        </w:rPr>
        <w:t>8</w:t>
      </w:r>
      <w:r w:rsidRPr="00AF4F9C">
        <w:rPr>
          <w:rFonts w:ascii="Times New Roman" w:hAnsi="Times New Roman" w:cs="Times New Roman"/>
          <w:sz w:val="24"/>
          <w:szCs w:val="24"/>
        </w:rPr>
        <w:t xml:space="preserve"> </w:t>
      </w:r>
      <w:r w:rsidRPr="00AF4F9C">
        <w:rPr>
          <w:rFonts w:ascii="Times New Roman" w:hAnsi="Times New Roman" w:cs="Times New Roman"/>
          <w:i/>
          <w:sz w:val="24"/>
          <w:szCs w:val="24"/>
        </w:rPr>
        <w:t>J</w:t>
      </w:r>
      <w:r w:rsidRPr="00AF4F9C">
        <w:rPr>
          <w:rFonts w:ascii="Times New Roman" w:hAnsi="Times New Roman" w:cs="Times New Roman"/>
          <w:sz w:val="24"/>
          <w:szCs w:val="24"/>
          <w:vertAlign w:val="subscript"/>
        </w:rPr>
        <w:t>0</w:t>
      </w:r>
      <w:r w:rsidRPr="00AF4F9C">
        <w:rPr>
          <w:rFonts w:ascii="Times New Roman" w:hAnsi="Times New Roman" w:cs="Times New Roman"/>
          <w:sz w:val="24"/>
          <w:szCs w:val="24"/>
        </w:rPr>
        <w:t xml:space="preserve"> of adhesive joints with different surface </w:t>
      </w:r>
      <w:r w:rsidR="003468DA" w:rsidRPr="00AF4F9C">
        <w:rPr>
          <w:rFonts w:ascii="Times New Roman" w:hAnsi="Times New Roman" w:cs="Times New Roman"/>
          <w:sz w:val="24"/>
          <w:szCs w:val="24"/>
        </w:rPr>
        <w:t>treatment</w:t>
      </w:r>
      <w:r w:rsidRPr="00AF4F9C">
        <w:rPr>
          <w:rFonts w:ascii="Times New Roman" w:hAnsi="Times New Roman" w:cs="Times New Roman"/>
          <w:sz w:val="24"/>
          <w:szCs w:val="24"/>
        </w:rPr>
        <w:t xml:space="preserve">s. The percentage values denote the </w:t>
      </w:r>
      <w:r w:rsidRPr="00AF4F9C">
        <w:rPr>
          <w:rFonts w:ascii="Times New Roman" w:hAnsi="Times New Roman" w:cs="Times New Roman" w:hint="eastAsia"/>
          <w:sz w:val="24"/>
          <w:szCs w:val="24"/>
        </w:rPr>
        <w:t>relative</w:t>
      </w:r>
      <w:r w:rsidRPr="00AF4F9C">
        <w:rPr>
          <w:rFonts w:ascii="Times New Roman" w:hAnsi="Times New Roman" w:cs="Times New Roman"/>
          <w:sz w:val="24"/>
          <w:szCs w:val="24"/>
        </w:rPr>
        <w:t xml:space="preserve"> toughness increase with respect to the result of </w:t>
      </w:r>
      <w:r w:rsidR="004D7D7A" w:rsidRPr="00AF4F9C">
        <w:rPr>
          <w:rFonts w:ascii="Times New Roman" w:hAnsi="Times New Roman" w:cs="Times New Roman"/>
          <w:sz w:val="24"/>
          <w:szCs w:val="24"/>
        </w:rPr>
        <w:t xml:space="preserve">the </w:t>
      </w:r>
      <w:r w:rsidR="00CB73BF" w:rsidRPr="00AF4F9C">
        <w:rPr>
          <w:rFonts w:ascii="Times New Roman" w:hAnsi="Times New Roman" w:cs="Times New Roman"/>
          <w:sz w:val="24"/>
          <w:szCs w:val="24"/>
        </w:rPr>
        <w:t>c</w:t>
      </w:r>
      <w:r w:rsidR="004B6F06" w:rsidRPr="00AF4F9C">
        <w:rPr>
          <w:rFonts w:ascii="Times New Roman" w:hAnsi="Times New Roman" w:cs="Times New Roman"/>
          <w:sz w:val="24"/>
          <w:szCs w:val="24"/>
        </w:rPr>
        <w:t xml:space="preserve">ontrol </w:t>
      </w:r>
      <w:r w:rsidRPr="00AF4F9C">
        <w:rPr>
          <w:rFonts w:ascii="Times New Roman" w:hAnsi="Times New Roman" w:cs="Times New Roman"/>
          <w:sz w:val="24"/>
          <w:szCs w:val="24"/>
        </w:rPr>
        <w:t xml:space="preserve">joints. </w:t>
      </w:r>
    </w:p>
    <w:p w14:paraId="53131308" w14:textId="09605F63" w:rsidR="00CB5053" w:rsidRPr="00AF4F9C" w:rsidRDefault="002D12DF" w:rsidP="00DA4968">
      <w:pPr>
        <w:spacing w:line="480" w:lineRule="auto"/>
        <w:rPr>
          <w:rFonts w:ascii="Times New Roman" w:hAnsi="Times New Roman" w:cs="Times New Roman"/>
          <w:sz w:val="24"/>
          <w:szCs w:val="24"/>
        </w:rPr>
      </w:pPr>
      <w:r w:rsidRPr="00AF4F9C">
        <w:rPr>
          <w:rFonts w:ascii="Times New Roman" w:hAnsi="Times New Roman" w:cs="Times New Roman"/>
          <w:sz w:val="24"/>
          <w:szCs w:val="24"/>
        </w:rPr>
        <w:t xml:space="preserve">3.2.2. </w:t>
      </w:r>
      <w:r w:rsidR="000D4A0B" w:rsidRPr="00AF4F9C">
        <w:rPr>
          <w:rFonts w:ascii="Times New Roman" w:hAnsi="Times New Roman" w:cs="Times New Roman"/>
          <w:sz w:val="24"/>
          <w:szCs w:val="24"/>
        </w:rPr>
        <w:t>Fracture toughness for crack</w:t>
      </w:r>
      <w:r w:rsidR="000D4A0B" w:rsidRPr="00AF4F9C">
        <w:rPr>
          <w:rFonts w:ascii="Times New Roman" w:hAnsi="Times New Roman" w:cs="Times New Roman"/>
          <w:i/>
          <w:sz w:val="24"/>
          <w:szCs w:val="24"/>
        </w:rPr>
        <w:t xml:space="preserve"> </w:t>
      </w:r>
      <w:r w:rsidR="000D4A0B" w:rsidRPr="00AF4F9C">
        <w:rPr>
          <w:rFonts w:ascii="Times New Roman" w:hAnsi="Times New Roman" w:cs="Times New Roman"/>
          <w:iCs/>
          <w:sz w:val="24"/>
          <w:szCs w:val="24"/>
        </w:rPr>
        <w:t>propagation</w:t>
      </w:r>
      <w:r w:rsidR="00910379" w:rsidRPr="00AF4F9C">
        <w:rPr>
          <w:rFonts w:ascii="Times New Roman" w:hAnsi="Times New Roman" w:cs="Times New Roman"/>
          <w:iCs/>
          <w:sz w:val="24"/>
          <w:szCs w:val="24"/>
        </w:rPr>
        <w:t>,</w:t>
      </w:r>
      <w:r w:rsidR="000D4A0B" w:rsidRPr="00AF4F9C">
        <w:rPr>
          <w:rFonts w:ascii="Times New Roman" w:hAnsi="Times New Roman" w:cs="Times New Roman"/>
          <w:i/>
          <w:sz w:val="24"/>
          <w:szCs w:val="24"/>
        </w:rPr>
        <w:t xml:space="preserve"> </w:t>
      </w:r>
      <w:proofErr w:type="spellStart"/>
      <w:r w:rsidRPr="00AF4F9C">
        <w:rPr>
          <w:rFonts w:ascii="Times New Roman" w:hAnsi="Times New Roman" w:cs="Times New Roman"/>
          <w:i/>
          <w:sz w:val="24"/>
          <w:szCs w:val="24"/>
        </w:rPr>
        <w:t>J</w:t>
      </w:r>
      <w:r w:rsidRPr="00AF4F9C">
        <w:rPr>
          <w:rFonts w:ascii="Times New Roman" w:hAnsi="Times New Roman" w:cs="Times New Roman"/>
          <w:sz w:val="24"/>
          <w:szCs w:val="24"/>
          <w:vertAlign w:val="subscript"/>
        </w:rPr>
        <w:t>c</w:t>
      </w:r>
      <w:proofErr w:type="spellEnd"/>
    </w:p>
    <w:p w14:paraId="7C9C3DF7" w14:textId="0D3931F2" w:rsidR="00720A14" w:rsidRPr="00AF4F9C" w:rsidRDefault="008A629D" w:rsidP="000D02C9">
      <w:pPr>
        <w:spacing w:line="480" w:lineRule="auto"/>
        <w:rPr>
          <w:rFonts w:ascii="Times New Roman" w:hAnsi="Times New Roman" w:cs="Times New Roman"/>
          <w:sz w:val="24"/>
          <w:szCs w:val="24"/>
        </w:rPr>
      </w:pPr>
      <w:r w:rsidRPr="00AF4F9C">
        <w:rPr>
          <w:rFonts w:ascii="Times New Roman" w:hAnsi="Times New Roman" w:cs="Times New Roman"/>
          <w:sz w:val="24"/>
          <w:szCs w:val="24"/>
        </w:rPr>
        <w:t>The</w:t>
      </w:r>
      <w:r w:rsidR="00963131" w:rsidRPr="00AF4F9C">
        <w:rPr>
          <w:rFonts w:ascii="Times New Roman" w:hAnsi="Times New Roman" w:cs="Times New Roman"/>
          <w:sz w:val="24"/>
          <w:szCs w:val="24"/>
        </w:rPr>
        <w:t xml:space="preserve"> </w:t>
      </w:r>
      <w:proofErr w:type="spellStart"/>
      <w:r w:rsidR="0080443C" w:rsidRPr="00AF4F9C">
        <w:rPr>
          <w:rFonts w:ascii="Times New Roman" w:hAnsi="Times New Roman" w:cs="Times New Roman"/>
          <w:i/>
          <w:sz w:val="24"/>
          <w:szCs w:val="24"/>
        </w:rPr>
        <w:t>J</w:t>
      </w:r>
      <w:r w:rsidR="003468DA" w:rsidRPr="00AF4F9C">
        <w:rPr>
          <w:rFonts w:ascii="Times New Roman" w:hAnsi="Times New Roman" w:cs="Times New Roman"/>
          <w:sz w:val="24"/>
          <w:szCs w:val="24"/>
          <w:vertAlign w:val="subscript"/>
        </w:rPr>
        <w:t>c</w:t>
      </w:r>
      <w:proofErr w:type="spellEnd"/>
      <w:r w:rsidR="0080443C" w:rsidRPr="00AF4F9C">
        <w:rPr>
          <w:rFonts w:ascii="Times New Roman" w:hAnsi="Times New Roman" w:cs="Times New Roman"/>
          <w:sz w:val="24"/>
          <w:szCs w:val="24"/>
        </w:rPr>
        <w:t xml:space="preserve"> </w:t>
      </w:r>
      <w:bookmarkEnd w:id="27"/>
      <w:bookmarkEnd w:id="28"/>
      <w:r w:rsidR="003468DA" w:rsidRPr="00AF4F9C">
        <w:rPr>
          <w:rFonts w:ascii="Times New Roman" w:hAnsi="Times New Roman" w:cs="Times New Roman"/>
          <w:sz w:val="24"/>
          <w:szCs w:val="24"/>
        </w:rPr>
        <w:t xml:space="preserve">values </w:t>
      </w:r>
      <w:r w:rsidR="00963131" w:rsidRPr="00AF4F9C">
        <w:rPr>
          <w:rFonts w:ascii="Times New Roman" w:hAnsi="Times New Roman" w:cs="Times New Roman"/>
          <w:sz w:val="24"/>
          <w:szCs w:val="24"/>
        </w:rPr>
        <w:t xml:space="preserve">of </w:t>
      </w:r>
      <w:r w:rsidR="003468DA" w:rsidRPr="00AF4F9C">
        <w:rPr>
          <w:rFonts w:ascii="Times New Roman" w:hAnsi="Times New Roman" w:cs="Times New Roman"/>
          <w:sz w:val="24"/>
          <w:szCs w:val="24"/>
        </w:rPr>
        <w:t>the joints</w:t>
      </w:r>
      <w:r w:rsidR="007318F3" w:rsidRPr="00AF4F9C">
        <w:rPr>
          <w:rFonts w:ascii="Times New Roman" w:hAnsi="Times New Roman" w:cs="Times New Roman"/>
          <w:sz w:val="24"/>
          <w:szCs w:val="24"/>
        </w:rPr>
        <w:t xml:space="preserve"> </w:t>
      </w:r>
      <w:r w:rsidR="003468DA" w:rsidRPr="00AF4F9C">
        <w:rPr>
          <w:rFonts w:ascii="Times New Roman" w:hAnsi="Times New Roman" w:cs="Times New Roman"/>
          <w:sz w:val="24"/>
          <w:szCs w:val="24"/>
        </w:rPr>
        <w:t>are</w:t>
      </w:r>
      <w:r w:rsidR="00A120DF" w:rsidRPr="00AF4F9C">
        <w:rPr>
          <w:rFonts w:ascii="Times New Roman" w:hAnsi="Times New Roman" w:cs="Times New Roman"/>
          <w:sz w:val="24"/>
          <w:szCs w:val="24"/>
        </w:rPr>
        <w:t xml:space="preserve"> shown in Fig. </w:t>
      </w:r>
      <w:r w:rsidR="009E1642" w:rsidRPr="00AF4F9C">
        <w:rPr>
          <w:rFonts w:ascii="Times New Roman" w:hAnsi="Times New Roman" w:cs="Times New Roman"/>
          <w:sz w:val="24"/>
          <w:szCs w:val="24"/>
        </w:rPr>
        <w:t>9</w:t>
      </w:r>
      <w:r w:rsidR="00A120DF" w:rsidRPr="00AF4F9C">
        <w:rPr>
          <w:rFonts w:ascii="Times New Roman" w:hAnsi="Times New Roman" w:cs="Times New Roman"/>
          <w:sz w:val="24"/>
          <w:szCs w:val="24"/>
        </w:rPr>
        <w:t>.</w:t>
      </w:r>
      <w:r w:rsidR="00F63F75" w:rsidRPr="00AF4F9C">
        <w:rPr>
          <w:rFonts w:ascii="Times New Roman" w:hAnsi="Times New Roman" w:cs="Times New Roman"/>
          <w:sz w:val="24"/>
          <w:szCs w:val="24"/>
        </w:rPr>
        <w:t xml:space="preserve"> T</w:t>
      </w:r>
      <w:r w:rsidR="00A120DF" w:rsidRPr="00AF4F9C">
        <w:rPr>
          <w:rFonts w:ascii="Times New Roman" w:hAnsi="Times New Roman" w:cs="Times New Roman"/>
          <w:sz w:val="24"/>
          <w:szCs w:val="24"/>
        </w:rPr>
        <w:t>he</w:t>
      </w:r>
      <w:r w:rsidR="000D4A0B" w:rsidRPr="00AF4F9C">
        <w:rPr>
          <w:rFonts w:ascii="Times New Roman" w:hAnsi="Times New Roman" w:cs="Times New Roman"/>
          <w:sz w:val="24"/>
          <w:szCs w:val="24"/>
        </w:rPr>
        <w:t xml:space="preserve"> value of</w:t>
      </w:r>
      <w:r w:rsidR="003468DA" w:rsidRPr="00AF4F9C">
        <w:rPr>
          <w:rFonts w:ascii="Times New Roman" w:hAnsi="Times New Roman" w:cs="Times New Roman"/>
          <w:sz w:val="24"/>
          <w:szCs w:val="24"/>
        </w:rPr>
        <w:t xml:space="preserve"> </w:t>
      </w:r>
      <w:proofErr w:type="spellStart"/>
      <w:r w:rsidR="007318F3" w:rsidRPr="00AF4F9C">
        <w:rPr>
          <w:rFonts w:ascii="Times New Roman" w:hAnsi="Times New Roman" w:cs="Times New Roman"/>
          <w:i/>
          <w:sz w:val="24"/>
          <w:szCs w:val="24"/>
        </w:rPr>
        <w:t>J</w:t>
      </w:r>
      <w:r w:rsidR="00364FC9" w:rsidRPr="00AF4F9C">
        <w:rPr>
          <w:rFonts w:ascii="Times New Roman" w:hAnsi="Times New Roman" w:cs="Times New Roman"/>
          <w:sz w:val="24"/>
          <w:szCs w:val="24"/>
          <w:vertAlign w:val="subscript"/>
        </w:rPr>
        <w:t>c</w:t>
      </w:r>
      <w:proofErr w:type="spellEnd"/>
      <w:r w:rsidR="00A120DF" w:rsidRPr="00AF4F9C">
        <w:rPr>
          <w:rFonts w:ascii="Times New Roman" w:hAnsi="Times New Roman" w:cs="Times New Roman"/>
          <w:sz w:val="24"/>
          <w:szCs w:val="24"/>
        </w:rPr>
        <w:t xml:space="preserve"> </w:t>
      </w:r>
      <w:r w:rsidR="000D4A0B" w:rsidRPr="00AF4F9C">
        <w:rPr>
          <w:rFonts w:ascii="Times New Roman" w:hAnsi="Times New Roman" w:cs="Times New Roman"/>
          <w:sz w:val="24"/>
          <w:szCs w:val="24"/>
        </w:rPr>
        <w:t xml:space="preserve">for </w:t>
      </w:r>
      <w:r w:rsidR="00B46E9B" w:rsidRPr="00AF4F9C">
        <w:rPr>
          <w:rFonts w:ascii="Times New Roman" w:hAnsi="Times New Roman" w:cs="Times New Roman"/>
          <w:sz w:val="24"/>
          <w:szCs w:val="24"/>
        </w:rPr>
        <w:t xml:space="preserve">the </w:t>
      </w:r>
      <w:r w:rsidR="00CB73BF" w:rsidRPr="00AF4F9C">
        <w:rPr>
          <w:rFonts w:ascii="Times New Roman" w:hAnsi="Times New Roman" w:cs="Times New Roman"/>
          <w:sz w:val="24"/>
          <w:szCs w:val="24"/>
        </w:rPr>
        <w:t xml:space="preserve">control </w:t>
      </w:r>
      <w:r w:rsidR="00B46E9B" w:rsidRPr="00AF4F9C">
        <w:rPr>
          <w:rFonts w:ascii="Times New Roman" w:hAnsi="Times New Roman" w:cs="Times New Roman"/>
          <w:sz w:val="24"/>
          <w:szCs w:val="24"/>
        </w:rPr>
        <w:t xml:space="preserve">joints </w:t>
      </w:r>
      <w:r w:rsidR="00CB73BF" w:rsidRPr="00AF4F9C">
        <w:rPr>
          <w:rFonts w:ascii="Times New Roman" w:hAnsi="Times New Roman" w:cs="Times New Roman"/>
          <w:sz w:val="24"/>
          <w:szCs w:val="24"/>
        </w:rPr>
        <w:t xml:space="preserve">was </w:t>
      </w:r>
      <w:r w:rsidR="00A120DF" w:rsidRPr="00AF4F9C">
        <w:rPr>
          <w:rFonts w:ascii="Times New Roman" w:hAnsi="Times New Roman" w:cs="Times New Roman"/>
          <w:sz w:val="24"/>
          <w:szCs w:val="24"/>
        </w:rPr>
        <w:t>a</w:t>
      </w:r>
      <w:r w:rsidR="00F63F75" w:rsidRPr="00AF4F9C">
        <w:rPr>
          <w:rFonts w:ascii="Times New Roman" w:hAnsi="Times New Roman" w:cs="Times New Roman"/>
          <w:sz w:val="24"/>
          <w:szCs w:val="24"/>
        </w:rPr>
        <w:t>bout</w:t>
      </w:r>
      <w:r w:rsidR="00A120DF" w:rsidRPr="00AF4F9C">
        <w:rPr>
          <w:rFonts w:ascii="Times New Roman" w:hAnsi="Times New Roman" w:cs="Times New Roman"/>
          <w:sz w:val="24"/>
          <w:szCs w:val="24"/>
        </w:rPr>
        <w:t xml:space="preserve"> </w:t>
      </w:r>
      <w:r w:rsidR="003C4A9E" w:rsidRPr="00AF4F9C">
        <w:rPr>
          <w:rFonts w:ascii="Times New Roman" w:hAnsi="Times New Roman" w:cs="Times New Roman"/>
          <w:sz w:val="24"/>
          <w:szCs w:val="24"/>
        </w:rPr>
        <w:t>2.5</w:t>
      </w:r>
      <w:r w:rsidR="00A120DF" w:rsidRPr="00AF4F9C">
        <w:rPr>
          <w:rFonts w:ascii="Times New Roman" w:hAnsi="Times New Roman" w:cs="Times New Roman"/>
          <w:sz w:val="24"/>
          <w:szCs w:val="24"/>
        </w:rPr>
        <w:t xml:space="preserve"> </w:t>
      </w:r>
      <w:r w:rsidR="009C63B0" w:rsidRPr="00AF4F9C">
        <w:rPr>
          <w:rFonts w:ascii="Times New Roman" w:hAnsi="Times New Roman" w:cs="Times New Roman"/>
          <w:sz w:val="24"/>
          <w:szCs w:val="24"/>
        </w:rPr>
        <w:t xml:space="preserve">(±0.15) </w:t>
      </w:r>
      <w:r w:rsidR="00A120DF" w:rsidRPr="00AF4F9C">
        <w:rPr>
          <w:rFonts w:ascii="Times New Roman" w:hAnsi="Times New Roman" w:cs="Times New Roman"/>
          <w:sz w:val="24"/>
          <w:szCs w:val="24"/>
        </w:rPr>
        <w:t>kJ/m</w:t>
      </w:r>
      <w:r w:rsidR="00A120DF" w:rsidRPr="00AF4F9C">
        <w:rPr>
          <w:rFonts w:ascii="Times New Roman" w:hAnsi="Times New Roman" w:cs="Times New Roman"/>
          <w:sz w:val="24"/>
          <w:szCs w:val="24"/>
          <w:vertAlign w:val="superscript"/>
        </w:rPr>
        <w:t>2</w:t>
      </w:r>
      <w:r w:rsidR="00F63F75" w:rsidRPr="00AF4F9C">
        <w:rPr>
          <w:rFonts w:ascii="Times New Roman" w:hAnsi="Times New Roman" w:cs="Times New Roman"/>
          <w:sz w:val="24"/>
          <w:szCs w:val="24"/>
        </w:rPr>
        <w:t xml:space="preserve">, which </w:t>
      </w:r>
      <w:r w:rsidR="00833320" w:rsidRPr="00AF4F9C">
        <w:rPr>
          <w:rFonts w:ascii="Times New Roman" w:hAnsi="Times New Roman" w:cs="Times New Roman"/>
          <w:sz w:val="24"/>
          <w:szCs w:val="24"/>
        </w:rPr>
        <w:t xml:space="preserve">was </w:t>
      </w:r>
      <w:r w:rsidR="00F63F75" w:rsidRPr="00AF4F9C">
        <w:rPr>
          <w:rFonts w:ascii="Times New Roman" w:hAnsi="Times New Roman" w:cs="Times New Roman"/>
          <w:sz w:val="24"/>
          <w:szCs w:val="24"/>
        </w:rPr>
        <w:t xml:space="preserve">the </w:t>
      </w:r>
      <w:r w:rsidR="000D4A0B" w:rsidRPr="00AF4F9C">
        <w:rPr>
          <w:rFonts w:ascii="Times New Roman" w:hAnsi="Times New Roman" w:cs="Times New Roman"/>
          <w:sz w:val="24"/>
          <w:szCs w:val="24"/>
        </w:rPr>
        <w:t xml:space="preserve">lowest </w:t>
      </w:r>
      <w:r w:rsidR="00F63F75" w:rsidRPr="00AF4F9C">
        <w:rPr>
          <w:rFonts w:ascii="Times New Roman" w:hAnsi="Times New Roman" w:cs="Times New Roman"/>
          <w:sz w:val="24"/>
          <w:szCs w:val="24"/>
        </w:rPr>
        <w:t>value among all the joints</w:t>
      </w:r>
      <w:r w:rsidR="000D4A0B" w:rsidRPr="00AF4F9C">
        <w:rPr>
          <w:rFonts w:ascii="Times New Roman" w:hAnsi="Times New Roman" w:cs="Times New Roman"/>
          <w:sz w:val="24"/>
          <w:szCs w:val="24"/>
        </w:rPr>
        <w:t xml:space="preserve"> investigated</w:t>
      </w:r>
      <w:r w:rsidR="00F63F75" w:rsidRPr="00AF4F9C">
        <w:rPr>
          <w:rFonts w:ascii="Times New Roman" w:hAnsi="Times New Roman" w:cs="Times New Roman"/>
          <w:sz w:val="24"/>
          <w:szCs w:val="24"/>
        </w:rPr>
        <w:t>.</w:t>
      </w:r>
      <w:r w:rsidR="00A120DF" w:rsidRPr="00AF4F9C">
        <w:rPr>
          <w:rFonts w:ascii="Times New Roman" w:hAnsi="Times New Roman" w:cs="Times New Roman"/>
          <w:sz w:val="24"/>
          <w:szCs w:val="24"/>
        </w:rPr>
        <w:t xml:space="preserve"> </w:t>
      </w:r>
      <w:r w:rsidR="00F63F75" w:rsidRPr="00AF4F9C">
        <w:rPr>
          <w:rFonts w:ascii="Times New Roman" w:hAnsi="Times New Roman" w:cs="Times New Roman"/>
          <w:sz w:val="24"/>
          <w:szCs w:val="24"/>
        </w:rPr>
        <w:t>The</w:t>
      </w:r>
      <w:r w:rsidR="007F605F" w:rsidRPr="00AF4F9C">
        <w:rPr>
          <w:rFonts w:ascii="Times New Roman" w:hAnsi="Times New Roman" w:cs="Times New Roman"/>
          <w:sz w:val="24"/>
          <w:szCs w:val="24"/>
        </w:rPr>
        <w:t xml:space="preserve"> </w:t>
      </w:r>
      <w:r w:rsidR="000D4A0B" w:rsidRPr="00AF4F9C">
        <w:rPr>
          <w:rFonts w:ascii="Times New Roman" w:hAnsi="Times New Roman" w:cs="Times New Roman"/>
          <w:sz w:val="24"/>
          <w:szCs w:val="24"/>
        </w:rPr>
        <w:t xml:space="preserve">value of </w:t>
      </w:r>
      <w:proofErr w:type="spellStart"/>
      <w:r w:rsidR="007F605F" w:rsidRPr="00AF4F9C">
        <w:rPr>
          <w:rFonts w:ascii="Times New Roman" w:hAnsi="Times New Roman" w:cs="Times New Roman"/>
          <w:i/>
          <w:sz w:val="24"/>
          <w:szCs w:val="24"/>
        </w:rPr>
        <w:t>J</w:t>
      </w:r>
      <w:r w:rsidR="007F605F" w:rsidRPr="00AF4F9C">
        <w:rPr>
          <w:rFonts w:ascii="Times New Roman" w:hAnsi="Times New Roman" w:cs="Times New Roman"/>
          <w:sz w:val="24"/>
          <w:szCs w:val="24"/>
          <w:vertAlign w:val="subscript"/>
        </w:rPr>
        <w:t>c</w:t>
      </w:r>
      <w:proofErr w:type="spellEnd"/>
      <w:r w:rsidR="00A32284" w:rsidRPr="00AF4F9C">
        <w:rPr>
          <w:rFonts w:ascii="Times New Roman" w:hAnsi="Times New Roman" w:cs="Times New Roman"/>
          <w:sz w:val="24"/>
          <w:szCs w:val="24"/>
        </w:rPr>
        <w:t xml:space="preserve"> </w:t>
      </w:r>
      <w:r w:rsidR="000D4A0B" w:rsidRPr="00AF4F9C">
        <w:rPr>
          <w:rFonts w:ascii="Times New Roman" w:hAnsi="Times New Roman" w:cs="Times New Roman"/>
          <w:sz w:val="24"/>
          <w:szCs w:val="24"/>
        </w:rPr>
        <w:t xml:space="preserve">for </w:t>
      </w:r>
      <w:r w:rsidR="007F605F" w:rsidRPr="00AF4F9C">
        <w:rPr>
          <w:rFonts w:ascii="Times New Roman" w:hAnsi="Times New Roman" w:cs="Times New Roman"/>
          <w:sz w:val="24"/>
          <w:szCs w:val="24"/>
        </w:rPr>
        <w:t xml:space="preserve">the </w:t>
      </w:r>
      <w:r w:rsidR="000D4A0B" w:rsidRPr="00AF4F9C">
        <w:rPr>
          <w:rFonts w:ascii="Times New Roman" w:hAnsi="Times New Roman" w:cs="Times New Roman"/>
          <w:sz w:val="24"/>
          <w:szCs w:val="24"/>
        </w:rPr>
        <w:t>longitudinally grooved (</w:t>
      </w:r>
      <w:r w:rsidR="007568BA" w:rsidRPr="00AF4F9C">
        <w:rPr>
          <w:rFonts w:ascii="Times New Roman" w:hAnsi="Times New Roman" w:cs="Times New Roman"/>
          <w:sz w:val="24"/>
          <w:szCs w:val="24"/>
        </w:rPr>
        <w:t>LG</w:t>
      </w:r>
      <w:r w:rsidR="000D4A0B" w:rsidRPr="00AF4F9C">
        <w:rPr>
          <w:rFonts w:ascii="Times New Roman" w:hAnsi="Times New Roman" w:cs="Times New Roman"/>
          <w:sz w:val="24"/>
          <w:szCs w:val="24"/>
        </w:rPr>
        <w:t>)</w:t>
      </w:r>
      <w:r w:rsidR="007568BA" w:rsidRPr="00AF4F9C">
        <w:rPr>
          <w:rFonts w:ascii="Times New Roman" w:hAnsi="Times New Roman" w:cs="Times New Roman"/>
          <w:sz w:val="24"/>
          <w:szCs w:val="24"/>
        </w:rPr>
        <w:t xml:space="preserve"> </w:t>
      </w:r>
      <w:r w:rsidR="00F63F75" w:rsidRPr="00AF4F9C">
        <w:rPr>
          <w:rFonts w:ascii="Times New Roman" w:hAnsi="Times New Roman" w:cs="Times New Roman"/>
          <w:sz w:val="24"/>
          <w:szCs w:val="24"/>
        </w:rPr>
        <w:t xml:space="preserve">joints </w:t>
      </w:r>
      <w:r w:rsidR="00CB73BF" w:rsidRPr="00AF4F9C">
        <w:rPr>
          <w:rFonts w:ascii="Times New Roman" w:hAnsi="Times New Roman" w:cs="Times New Roman"/>
          <w:sz w:val="24"/>
          <w:szCs w:val="24"/>
        </w:rPr>
        <w:t xml:space="preserve">was </w:t>
      </w:r>
      <w:r w:rsidR="003C4A9E" w:rsidRPr="00AF4F9C">
        <w:rPr>
          <w:rFonts w:ascii="Times New Roman" w:hAnsi="Times New Roman" w:cs="Times New Roman"/>
          <w:sz w:val="24"/>
          <w:szCs w:val="24"/>
        </w:rPr>
        <w:t xml:space="preserve">4.4 </w:t>
      </w:r>
      <w:r w:rsidR="009C63B0" w:rsidRPr="00AF4F9C">
        <w:rPr>
          <w:rFonts w:ascii="Times New Roman" w:hAnsi="Times New Roman" w:cs="Times New Roman"/>
          <w:sz w:val="24"/>
          <w:szCs w:val="24"/>
        </w:rPr>
        <w:t xml:space="preserve">(±0.16) </w:t>
      </w:r>
      <w:r w:rsidR="003C4A9E" w:rsidRPr="00AF4F9C">
        <w:rPr>
          <w:rFonts w:ascii="Times New Roman" w:hAnsi="Times New Roman" w:cs="Times New Roman"/>
          <w:sz w:val="24"/>
          <w:szCs w:val="24"/>
        </w:rPr>
        <w:t>kJ/m</w:t>
      </w:r>
      <w:r w:rsidR="003C4A9E" w:rsidRPr="00AF4F9C">
        <w:rPr>
          <w:rFonts w:ascii="Times New Roman" w:hAnsi="Times New Roman" w:cs="Times New Roman"/>
          <w:sz w:val="24"/>
          <w:szCs w:val="24"/>
          <w:vertAlign w:val="superscript"/>
        </w:rPr>
        <w:t>2</w:t>
      </w:r>
      <w:r w:rsidR="008D30CB" w:rsidRPr="00AF4F9C">
        <w:rPr>
          <w:rFonts w:ascii="Times New Roman" w:hAnsi="Times New Roman" w:cs="Times New Roman"/>
          <w:sz w:val="24"/>
          <w:szCs w:val="24"/>
        </w:rPr>
        <w:t>,</w:t>
      </w:r>
      <w:r w:rsidR="00F63F75" w:rsidRPr="00AF4F9C">
        <w:rPr>
          <w:rFonts w:ascii="Times New Roman" w:hAnsi="Times New Roman" w:cs="Times New Roman"/>
          <w:sz w:val="24"/>
          <w:szCs w:val="24"/>
        </w:rPr>
        <w:t xml:space="preserve"> </w:t>
      </w:r>
      <w:r w:rsidR="000D4A0B" w:rsidRPr="00AF4F9C">
        <w:rPr>
          <w:rFonts w:ascii="Times New Roman" w:hAnsi="Times New Roman" w:cs="Times New Roman"/>
          <w:sz w:val="24"/>
          <w:szCs w:val="24"/>
        </w:rPr>
        <w:t xml:space="preserve">an increase of </w:t>
      </w:r>
      <w:r w:rsidR="007568BA" w:rsidRPr="00AF4F9C">
        <w:rPr>
          <w:rFonts w:ascii="Times New Roman" w:hAnsi="Times New Roman" w:cs="Times New Roman"/>
          <w:sz w:val="24"/>
          <w:szCs w:val="24"/>
        </w:rPr>
        <w:t xml:space="preserve">about 80% </w:t>
      </w:r>
      <w:r w:rsidR="000D4A0B" w:rsidRPr="00AF4F9C">
        <w:rPr>
          <w:rFonts w:ascii="Times New Roman" w:hAnsi="Times New Roman" w:cs="Times New Roman"/>
          <w:sz w:val="24"/>
          <w:szCs w:val="24"/>
        </w:rPr>
        <w:t xml:space="preserve">compared to the </w:t>
      </w:r>
      <w:r w:rsidR="00CB73BF" w:rsidRPr="00AF4F9C">
        <w:rPr>
          <w:rFonts w:ascii="Times New Roman" w:hAnsi="Times New Roman" w:cs="Times New Roman"/>
          <w:sz w:val="24"/>
          <w:szCs w:val="24"/>
        </w:rPr>
        <w:t xml:space="preserve">control </w:t>
      </w:r>
      <w:r w:rsidR="007568BA" w:rsidRPr="00AF4F9C">
        <w:rPr>
          <w:rFonts w:ascii="Times New Roman" w:hAnsi="Times New Roman" w:cs="Times New Roman"/>
          <w:sz w:val="24"/>
          <w:szCs w:val="24"/>
        </w:rPr>
        <w:t xml:space="preserve">joints. </w:t>
      </w:r>
      <w:r w:rsidR="007F605F" w:rsidRPr="00AF4F9C">
        <w:rPr>
          <w:rFonts w:ascii="Times New Roman" w:hAnsi="Times New Roman" w:cs="Times New Roman"/>
          <w:sz w:val="24"/>
          <w:szCs w:val="24"/>
        </w:rPr>
        <w:t xml:space="preserve">The </w:t>
      </w:r>
      <w:r w:rsidR="000D4A0B" w:rsidRPr="00AF4F9C">
        <w:rPr>
          <w:rFonts w:ascii="Times New Roman" w:hAnsi="Times New Roman" w:cs="Times New Roman"/>
          <w:sz w:val="24"/>
          <w:szCs w:val="24"/>
        </w:rPr>
        <w:t>transversely grooved (</w:t>
      </w:r>
      <w:r w:rsidR="007568BA" w:rsidRPr="00AF4F9C">
        <w:rPr>
          <w:rFonts w:ascii="Times New Roman" w:hAnsi="Times New Roman" w:cs="Times New Roman"/>
          <w:sz w:val="24"/>
          <w:szCs w:val="24"/>
        </w:rPr>
        <w:t>TG</w:t>
      </w:r>
      <w:r w:rsidR="000D4A0B" w:rsidRPr="00AF4F9C">
        <w:rPr>
          <w:rFonts w:ascii="Times New Roman" w:hAnsi="Times New Roman" w:cs="Times New Roman"/>
          <w:sz w:val="24"/>
          <w:szCs w:val="24"/>
        </w:rPr>
        <w:t>)</w:t>
      </w:r>
      <w:r w:rsidR="007568BA" w:rsidRPr="00AF4F9C">
        <w:rPr>
          <w:rFonts w:ascii="Times New Roman" w:hAnsi="Times New Roman" w:cs="Times New Roman"/>
          <w:sz w:val="24"/>
          <w:szCs w:val="24"/>
        </w:rPr>
        <w:t xml:space="preserve"> patterns</w:t>
      </w:r>
      <w:r w:rsidR="00A32284" w:rsidRPr="00AF4F9C">
        <w:rPr>
          <w:rFonts w:ascii="Times New Roman" w:hAnsi="Times New Roman" w:cs="Times New Roman"/>
          <w:sz w:val="24"/>
          <w:szCs w:val="24"/>
        </w:rPr>
        <w:t xml:space="preserve"> </w:t>
      </w:r>
      <w:r w:rsidR="007F605F" w:rsidRPr="00AF4F9C">
        <w:rPr>
          <w:rFonts w:ascii="Times New Roman" w:hAnsi="Times New Roman" w:cs="Times New Roman"/>
          <w:sz w:val="24"/>
          <w:szCs w:val="24"/>
        </w:rPr>
        <w:t xml:space="preserve">also remarkably </w:t>
      </w:r>
      <w:r w:rsidR="008D30CB" w:rsidRPr="00AF4F9C">
        <w:rPr>
          <w:rFonts w:ascii="Times New Roman" w:hAnsi="Times New Roman" w:cs="Times New Roman"/>
          <w:sz w:val="24"/>
          <w:szCs w:val="24"/>
        </w:rPr>
        <w:t>elevate</w:t>
      </w:r>
      <w:r w:rsidR="000D4A0B" w:rsidRPr="00AF4F9C">
        <w:rPr>
          <w:rFonts w:ascii="Times New Roman" w:hAnsi="Times New Roman" w:cs="Times New Roman"/>
          <w:sz w:val="24"/>
          <w:szCs w:val="24"/>
        </w:rPr>
        <w:t>d</w:t>
      </w:r>
      <w:r w:rsidR="007F605F" w:rsidRPr="00AF4F9C">
        <w:rPr>
          <w:rFonts w:ascii="Times New Roman" w:hAnsi="Times New Roman" w:cs="Times New Roman"/>
          <w:sz w:val="24"/>
          <w:szCs w:val="24"/>
        </w:rPr>
        <w:t xml:space="preserve"> the toughness, with a relative increase of 70%. The</w:t>
      </w:r>
      <w:r w:rsidRPr="00AF4F9C">
        <w:rPr>
          <w:rFonts w:ascii="Times New Roman" w:hAnsi="Times New Roman" w:cs="Times New Roman"/>
          <w:sz w:val="24"/>
          <w:szCs w:val="24"/>
        </w:rPr>
        <w:t xml:space="preserve"> g</w:t>
      </w:r>
      <w:r w:rsidR="002E5FC2" w:rsidRPr="00AF4F9C">
        <w:rPr>
          <w:rFonts w:ascii="Times New Roman" w:hAnsi="Times New Roman" w:cs="Times New Roman"/>
          <w:sz w:val="24"/>
          <w:szCs w:val="24"/>
        </w:rPr>
        <w:t>rid</w:t>
      </w:r>
      <w:r w:rsidR="007F605F" w:rsidRPr="00AF4F9C">
        <w:rPr>
          <w:rFonts w:ascii="Times New Roman" w:hAnsi="Times New Roman" w:cs="Times New Roman"/>
          <w:sz w:val="24"/>
          <w:szCs w:val="24"/>
        </w:rPr>
        <w:t xml:space="preserve"> </w:t>
      </w:r>
      <w:r w:rsidR="00B46E9B" w:rsidRPr="00AF4F9C">
        <w:rPr>
          <w:rFonts w:ascii="Times New Roman" w:hAnsi="Times New Roman" w:cs="Times New Roman"/>
          <w:sz w:val="24"/>
          <w:szCs w:val="24"/>
        </w:rPr>
        <w:t xml:space="preserve">patterning </w:t>
      </w:r>
      <w:r w:rsidR="007F605F" w:rsidRPr="00AF4F9C">
        <w:rPr>
          <w:rFonts w:ascii="Times New Roman" w:hAnsi="Times New Roman" w:cs="Times New Roman"/>
          <w:sz w:val="24"/>
          <w:szCs w:val="24"/>
        </w:rPr>
        <w:t>and</w:t>
      </w:r>
      <w:r w:rsidR="000D4A0B" w:rsidRPr="00AF4F9C">
        <w:rPr>
          <w:rFonts w:ascii="Times New Roman" w:hAnsi="Times New Roman" w:cs="Times New Roman"/>
          <w:sz w:val="24"/>
          <w:szCs w:val="24"/>
        </w:rPr>
        <w:t xml:space="preserve"> the</w:t>
      </w:r>
      <w:r w:rsidR="007F605F" w:rsidRPr="00AF4F9C">
        <w:rPr>
          <w:rFonts w:ascii="Times New Roman" w:hAnsi="Times New Roman" w:cs="Times New Roman"/>
          <w:sz w:val="24"/>
          <w:szCs w:val="24"/>
        </w:rPr>
        <w:t xml:space="preserve"> </w:t>
      </w:r>
      <w:r w:rsidR="002A76FA" w:rsidRPr="00AF4F9C">
        <w:rPr>
          <w:rFonts w:ascii="Times New Roman" w:hAnsi="Times New Roman" w:cs="Times New Roman"/>
          <w:sz w:val="24"/>
          <w:szCs w:val="24"/>
        </w:rPr>
        <w:t>GB-</w:t>
      </w:r>
      <w:r w:rsidR="007F605F" w:rsidRPr="00AF4F9C">
        <w:rPr>
          <w:rFonts w:ascii="Times New Roman" w:hAnsi="Times New Roman" w:cs="Times New Roman"/>
          <w:sz w:val="24"/>
          <w:szCs w:val="24"/>
        </w:rPr>
        <w:t xml:space="preserve">CAE treatment </w:t>
      </w:r>
      <w:r w:rsidR="00833320" w:rsidRPr="00AF4F9C">
        <w:rPr>
          <w:rFonts w:ascii="Times New Roman" w:hAnsi="Times New Roman" w:cs="Times New Roman"/>
          <w:sz w:val="24"/>
          <w:szCs w:val="24"/>
        </w:rPr>
        <w:t xml:space="preserve">had </w:t>
      </w:r>
      <w:r w:rsidR="007F605F" w:rsidRPr="00AF4F9C">
        <w:rPr>
          <w:rFonts w:ascii="Times New Roman" w:hAnsi="Times New Roman" w:cs="Times New Roman"/>
          <w:sz w:val="24"/>
          <w:szCs w:val="24"/>
        </w:rPr>
        <w:t xml:space="preserve">a similar contribution to </w:t>
      </w:r>
      <w:proofErr w:type="spellStart"/>
      <w:r w:rsidR="007F605F" w:rsidRPr="00AF4F9C">
        <w:rPr>
          <w:rFonts w:ascii="Times New Roman" w:hAnsi="Times New Roman" w:cs="Times New Roman"/>
          <w:i/>
          <w:sz w:val="24"/>
          <w:szCs w:val="24"/>
        </w:rPr>
        <w:t>J</w:t>
      </w:r>
      <w:r w:rsidR="007F605F" w:rsidRPr="00AF4F9C">
        <w:rPr>
          <w:rFonts w:ascii="Times New Roman" w:hAnsi="Times New Roman" w:cs="Times New Roman"/>
          <w:sz w:val="24"/>
          <w:szCs w:val="24"/>
          <w:vertAlign w:val="subscript"/>
        </w:rPr>
        <w:t>c</w:t>
      </w:r>
      <w:proofErr w:type="spellEnd"/>
      <w:r w:rsidR="007F605F" w:rsidRPr="00AF4F9C">
        <w:rPr>
          <w:rFonts w:ascii="Times New Roman" w:hAnsi="Times New Roman" w:cs="Times New Roman"/>
          <w:sz w:val="24"/>
          <w:szCs w:val="24"/>
        </w:rPr>
        <w:t xml:space="preserve">, </w:t>
      </w:r>
      <w:r w:rsidR="00BB6931" w:rsidRPr="00AF4F9C">
        <w:rPr>
          <w:rFonts w:ascii="Times New Roman" w:hAnsi="Times New Roman" w:cs="Times New Roman"/>
          <w:sz w:val="24"/>
          <w:szCs w:val="24"/>
        </w:rPr>
        <w:t xml:space="preserve">which </w:t>
      </w:r>
      <w:r w:rsidR="00CB73BF" w:rsidRPr="00AF4F9C">
        <w:rPr>
          <w:rFonts w:ascii="Times New Roman" w:hAnsi="Times New Roman" w:cs="Times New Roman"/>
          <w:sz w:val="24"/>
          <w:szCs w:val="24"/>
        </w:rPr>
        <w:t xml:space="preserve">ranged </w:t>
      </w:r>
      <w:r w:rsidR="00B46E9B" w:rsidRPr="00AF4F9C">
        <w:rPr>
          <w:rFonts w:ascii="Times New Roman" w:hAnsi="Times New Roman" w:cs="Times New Roman"/>
          <w:sz w:val="24"/>
          <w:szCs w:val="24"/>
        </w:rPr>
        <w:t>from 3.8-3.9 kJ/m</w:t>
      </w:r>
      <w:r w:rsidR="00B46E9B" w:rsidRPr="00AF4F9C">
        <w:rPr>
          <w:rFonts w:ascii="Times New Roman" w:hAnsi="Times New Roman" w:cs="Times New Roman"/>
          <w:sz w:val="24"/>
          <w:szCs w:val="24"/>
          <w:vertAlign w:val="superscript"/>
        </w:rPr>
        <w:t>2</w:t>
      </w:r>
      <w:r w:rsidR="00B46E9B" w:rsidRPr="00AF4F9C">
        <w:rPr>
          <w:rFonts w:ascii="Times New Roman" w:hAnsi="Times New Roman" w:cs="Times New Roman"/>
          <w:sz w:val="24"/>
          <w:szCs w:val="24"/>
        </w:rPr>
        <w:t xml:space="preserve"> and the improvement </w:t>
      </w:r>
      <w:r w:rsidR="000D4A0B" w:rsidRPr="00AF4F9C">
        <w:rPr>
          <w:rFonts w:ascii="Times New Roman" w:hAnsi="Times New Roman" w:cs="Times New Roman"/>
          <w:sz w:val="24"/>
          <w:szCs w:val="24"/>
        </w:rPr>
        <w:t xml:space="preserve">over the </w:t>
      </w:r>
      <w:r w:rsidR="00CB73BF" w:rsidRPr="00AF4F9C">
        <w:rPr>
          <w:rFonts w:ascii="Times New Roman" w:hAnsi="Times New Roman" w:cs="Times New Roman"/>
          <w:sz w:val="24"/>
          <w:szCs w:val="24"/>
        </w:rPr>
        <w:t xml:space="preserve">control </w:t>
      </w:r>
      <w:r w:rsidR="000D4A0B" w:rsidRPr="00AF4F9C">
        <w:rPr>
          <w:rFonts w:ascii="Times New Roman" w:hAnsi="Times New Roman" w:cs="Times New Roman"/>
          <w:sz w:val="24"/>
          <w:szCs w:val="24"/>
        </w:rPr>
        <w:t>was</w:t>
      </w:r>
      <w:r w:rsidR="00B46E9B" w:rsidRPr="00AF4F9C">
        <w:rPr>
          <w:rFonts w:ascii="Times New Roman" w:hAnsi="Times New Roman" w:cs="Times New Roman"/>
          <w:sz w:val="24"/>
          <w:szCs w:val="24"/>
        </w:rPr>
        <w:t xml:space="preserve"> </w:t>
      </w:r>
      <w:r w:rsidR="007568BA" w:rsidRPr="00AF4F9C">
        <w:rPr>
          <w:rFonts w:ascii="Times New Roman" w:hAnsi="Times New Roman" w:cs="Times New Roman"/>
          <w:sz w:val="24"/>
          <w:szCs w:val="24"/>
        </w:rPr>
        <w:t xml:space="preserve">about </w:t>
      </w:r>
      <w:r w:rsidR="00B46E9B" w:rsidRPr="00AF4F9C">
        <w:rPr>
          <w:rFonts w:ascii="Times New Roman" w:hAnsi="Times New Roman" w:cs="Times New Roman"/>
          <w:sz w:val="24"/>
          <w:szCs w:val="24"/>
        </w:rPr>
        <w:t xml:space="preserve">55%. The dimple patterns and </w:t>
      </w:r>
      <w:r w:rsidR="002A76FA" w:rsidRPr="00AF4F9C">
        <w:rPr>
          <w:rFonts w:ascii="Times New Roman" w:hAnsi="Times New Roman" w:cs="Times New Roman"/>
          <w:sz w:val="24"/>
          <w:szCs w:val="24"/>
        </w:rPr>
        <w:t>GB-</w:t>
      </w:r>
      <w:r w:rsidR="00B46E9B" w:rsidRPr="00AF4F9C">
        <w:rPr>
          <w:rFonts w:ascii="Times New Roman" w:hAnsi="Times New Roman" w:cs="Times New Roman"/>
          <w:sz w:val="24"/>
          <w:szCs w:val="24"/>
        </w:rPr>
        <w:t xml:space="preserve">CAE0.6 treatment also </w:t>
      </w:r>
      <w:r w:rsidR="000D4A0B" w:rsidRPr="00AF4F9C">
        <w:rPr>
          <w:rFonts w:ascii="Times New Roman" w:hAnsi="Times New Roman" w:cs="Times New Roman"/>
          <w:sz w:val="24"/>
          <w:szCs w:val="24"/>
        </w:rPr>
        <w:t xml:space="preserve">made </w:t>
      </w:r>
      <w:r w:rsidR="008D30CB" w:rsidRPr="00AF4F9C">
        <w:rPr>
          <w:rFonts w:ascii="Times New Roman" w:hAnsi="Times New Roman" w:cs="Times New Roman"/>
          <w:sz w:val="24"/>
          <w:szCs w:val="24"/>
        </w:rPr>
        <w:t xml:space="preserve">a </w:t>
      </w:r>
      <w:r w:rsidR="00B46E9B" w:rsidRPr="00AF4F9C">
        <w:rPr>
          <w:rFonts w:ascii="Times New Roman" w:hAnsi="Times New Roman" w:cs="Times New Roman"/>
          <w:sz w:val="24"/>
          <w:szCs w:val="24"/>
        </w:rPr>
        <w:t xml:space="preserve">similar contribution, </w:t>
      </w:r>
      <w:r w:rsidR="000D4A0B" w:rsidRPr="00AF4F9C">
        <w:rPr>
          <w:rFonts w:ascii="Times New Roman" w:hAnsi="Times New Roman" w:cs="Times New Roman"/>
          <w:sz w:val="24"/>
          <w:szCs w:val="24"/>
        </w:rPr>
        <w:t xml:space="preserve">increasing the fracture toughness by </w:t>
      </w:r>
      <w:r w:rsidR="00B46E9B" w:rsidRPr="00AF4F9C">
        <w:rPr>
          <w:rFonts w:ascii="Times New Roman" w:hAnsi="Times New Roman" w:cs="Times New Roman"/>
          <w:sz w:val="24"/>
          <w:szCs w:val="24"/>
        </w:rPr>
        <w:t xml:space="preserve">about 35%. </w:t>
      </w:r>
    </w:p>
    <w:p w14:paraId="4146B17F" w14:textId="19A4C06D" w:rsidR="00266904" w:rsidRPr="00AF4F9C" w:rsidRDefault="00266904" w:rsidP="000D02C9">
      <w:pPr>
        <w:spacing w:line="480" w:lineRule="auto"/>
        <w:rPr>
          <w:rFonts w:ascii="Times New Roman" w:hAnsi="Times New Roman" w:cs="Times New Roman"/>
          <w:color w:val="0070C0"/>
          <w:sz w:val="24"/>
          <w:szCs w:val="24"/>
        </w:rPr>
      </w:pPr>
      <w:r w:rsidRPr="00AF4F9C">
        <w:rPr>
          <w:rFonts w:ascii="Times New Roman" w:hAnsi="Times New Roman" w:cs="Times New Roman"/>
          <w:sz w:val="24"/>
          <w:szCs w:val="24"/>
        </w:rPr>
        <w:t>The</w:t>
      </w:r>
      <w:r w:rsidR="007F79D4" w:rsidRPr="00AF4F9C">
        <w:rPr>
          <w:rFonts w:ascii="Times New Roman" w:hAnsi="Times New Roman" w:cs="Times New Roman"/>
          <w:sz w:val="24"/>
          <w:szCs w:val="24"/>
        </w:rPr>
        <w:t>se</w:t>
      </w:r>
      <w:r w:rsidRPr="00AF4F9C">
        <w:rPr>
          <w:rFonts w:ascii="Times New Roman" w:hAnsi="Times New Roman" w:cs="Times New Roman"/>
          <w:sz w:val="24"/>
          <w:szCs w:val="24"/>
        </w:rPr>
        <w:t xml:space="preserve"> results show that </w:t>
      </w:r>
      <w:r w:rsidR="00CD3F7E" w:rsidRPr="00AF4F9C">
        <w:rPr>
          <w:rFonts w:ascii="Times New Roman" w:hAnsi="Times New Roman" w:cs="Times New Roman"/>
          <w:sz w:val="24"/>
          <w:szCs w:val="24"/>
        </w:rPr>
        <w:t xml:space="preserve">among all the treatments, </w:t>
      </w:r>
      <w:r w:rsidRPr="00AF4F9C">
        <w:rPr>
          <w:rFonts w:ascii="Times New Roman" w:hAnsi="Times New Roman" w:cs="Times New Roman"/>
          <w:sz w:val="24"/>
          <w:szCs w:val="24"/>
        </w:rPr>
        <w:t xml:space="preserve">the LG pattern </w:t>
      </w:r>
      <w:r w:rsidR="007F79D4" w:rsidRPr="00AF4F9C">
        <w:rPr>
          <w:rFonts w:ascii="Times New Roman" w:hAnsi="Times New Roman" w:cs="Times New Roman"/>
          <w:sz w:val="24"/>
          <w:szCs w:val="24"/>
        </w:rPr>
        <w:t xml:space="preserve">was </w:t>
      </w:r>
      <w:r w:rsidR="00CD3F7E" w:rsidRPr="00AF4F9C">
        <w:rPr>
          <w:rFonts w:ascii="Times New Roman" w:hAnsi="Times New Roman" w:cs="Times New Roman"/>
          <w:sz w:val="24"/>
          <w:szCs w:val="24"/>
        </w:rPr>
        <w:t>the most effective method to enhance</w:t>
      </w:r>
      <w:r w:rsidR="007F79D4" w:rsidRPr="00AF4F9C">
        <w:rPr>
          <w:rFonts w:ascii="Times New Roman" w:hAnsi="Times New Roman" w:cs="Times New Roman"/>
          <w:sz w:val="24"/>
          <w:szCs w:val="24"/>
        </w:rPr>
        <w:t xml:space="preserve"> the fracture toughness,</w:t>
      </w:r>
      <w:r w:rsidR="00CD3F7E" w:rsidRPr="00AF4F9C">
        <w:rPr>
          <w:rFonts w:ascii="Times New Roman" w:hAnsi="Times New Roman" w:cs="Times New Roman"/>
          <w:sz w:val="24"/>
          <w:szCs w:val="24"/>
        </w:rPr>
        <w:t xml:space="preserve"> </w:t>
      </w:r>
      <w:proofErr w:type="spellStart"/>
      <w:r w:rsidR="007E6B93" w:rsidRPr="00AF4F9C">
        <w:rPr>
          <w:rFonts w:ascii="Times New Roman" w:hAnsi="Times New Roman" w:cs="Times New Roman"/>
          <w:i/>
          <w:sz w:val="24"/>
          <w:szCs w:val="24"/>
        </w:rPr>
        <w:t>J</w:t>
      </w:r>
      <w:r w:rsidR="007E6B93" w:rsidRPr="00AF4F9C">
        <w:rPr>
          <w:rFonts w:ascii="Times New Roman" w:hAnsi="Times New Roman" w:cs="Times New Roman"/>
          <w:sz w:val="24"/>
          <w:szCs w:val="24"/>
          <w:vertAlign w:val="subscript"/>
        </w:rPr>
        <w:t>c</w:t>
      </w:r>
      <w:proofErr w:type="spellEnd"/>
      <w:r w:rsidR="00CD3F7E" w:rsidRPr="00AF4F9C">
        <w:rPr>
          <w:rFonts w:ascii="Times New Roman" w:hAnsi="Times New Roman" w:cs="Times New Roman"/>
          <w:sz w:val="24"/>
          <w:szCs w:val="24"/>
        </w:rPr>
        <w:t xml:space="preserve">. The TG pattern also </w:t>
      </w:r>
      <w:r w:rsidR="00CB73BF" w:rsidRPr="00AF4F9C">
        <w:rPr>
          <w:rFonts w:ascii="Times New Roman" w:hAnsi="Times New Roman" w:cs="Times New Roman"/>
          <w:sz w:val="24"/>
          <w:szCs w:val="24"/>
        </w:rPr>
        <w:t xml:space="preserve">led </w:t>
      </w:r>
      <w:r w:rsidR="00CD3F7E" w:rsidRPr="00AF4F9C">
        <w:rPr>
          <w:rFonts w:ascii="Times New Roman" w:hAnsi="Times New Roman" w:cs="Times New Roman"/>
          <w:sz w:val="24"/>
          <w:szCs w:val="24"/>
        </w:rPr>
        <w:t xml:space="preserve">to a </w:t>
      </w:r>
      <w:r w:rsidR="007E6B93" w:rsidRPr="00AF4F9C">
        <w:rPr>
          <w:rFonts w:ascii="Times New Roman" w:hAnsi="Times New Roman" w:cs="Times New Roman"/>
          <w:sz w:val="24"/>
          <w:szCs w:val="24"/>
        </w:rPr>
        <w:t>marked</w:t>
      </w:r>
      <w:r w:rsidR="00CD3F7E" w:rsidRPr="00AF4F9C">
        <w:rPr>
          <w:rFonts w:ascii="Times New Roman" w:hAnsi="Times New Roman" w:cs="Times New Roman"/>
          <w:sz w:val="24"/>
          <w:szCs w:val="24"/>
        </w:rPr>
        <w:t xml:space="preserve"> improvement</w:t>
      </w:r>
      <w:r w:rsidRPr="00AF4F9C">
        <w:rPr>
          <w:rFonts w:ascii="Times New Roman" w:hAnsi="Times New Roman" w:cs="Times New Roman"/>
          <w:sz w:val="24"/>
          <w:szCs w:val="24"/>
        </w:rPr>
        <w:t xml:space="preserve">, </w:t>
      </w:r>
      <w:r w:rsidR="00DD2763" w:rsidRPr="00AF4F9C">
        <w:rPr>
          <w:rFonts w:ascii="Times New Roman" w:hAnsi="Times New Roman" w:cs="Times New Roman"/>
          <w:sz w:val="24"/>
          <w:szCs w:val="24"/>
        </w:rPr>
        <w:t xml:space="preserve">which is </w:t>
      </w:r>
      <w:r w:rsidR="00CD3F7E" w:rsidRPr="00AF4F9C">
        <w:rPr>
          <w:rFonts w:ascii="Times New Roman" w:hAnsi="Times New Roman" w:cs="Times New Roman"/>
          <w:sz w:val="24"/>
          <w:szCs w:val="24"/>
        </w:rPr>
        <w:t xml:space="preserve">just </w:t>
      </w:r>
      <w:r w:rsidR="00DD2763" w:rsidRPr="00AF4F9C">
        <w:rPr>
          <w:rFonts w:ascii="Times New Roman" w:hAnsi="Times New Roman" w:cs="Times New Roman"/>
          <w:sz w:val="24"/>
          <w:szCs w:val="24"/>
        </w:rPr>
        <w:t xml:space="preserve">slightly </w:t>
      </w:r>
      <w:r w:rsidR="00CD3F7E" w:rsidRPr="00AF4F9C">
        <w:rPr>
          <w:rFonts w:ascii="Times New Roman" w:hAnsi="Times New Roman" w:cs="Times New Roman"/>
          <w:sz w:val="24"/>
          <w:szCs w:val="24"/>
        </w:rPr>
        <w:t>less</w:t>
      </w:r>
      <w:r w:rsidR="00DD2763" w:rsidRPr="00AF4F9C">
        <w:rPr>
          <w:rFonts w:ascii="Times New Roman" w:hAnsi="Times New Roman" w:cs="Times New Roman"/>
          <w:sz w:val="24"/>
          <w:szCs w:val="24"/>
        </w:rPr>
        <w:t xml:space="preserve"> than </w:t>
      </w:r>
      <w:r w:rsidRPr="00AF4F9C">
        <w:rPr>
          <w:rFonts w:ascii="Times New Roman" w:hAnsi="Times New Roman" w:cs="Times New Roman"/>
          <w:sz w:val="24"/>
          <w:szCs w:val="24"/>
        </w:rPr>
        <w:t xml:space="preserve">the </w:t>
      </w:r>
      <w:r w:rsidR="006F378E" w:rsidRPr="00AF4F9C">
        <w:rPr>
          <w:rFonts w:ascii="Times New Roman" w:hAnsi="Times New Roman" w:cs="Times New Roman"/>
          <w:sz w:val="24"/>
          <w:szCs w:val="24"/>
        </w:rPr>
        <w:t>L</w:t>
      </w:r>
      <w:r w:rsidRPr="00AF4F9C">
        <w:rPr>
          <w:rFonts w:ascii="Times New Roman" w:hAnsi="Times New Roman" w:cs="Times New Roman"/>
          <w:sz w:val="24"/>
          <w:szCs w:val="24"/>
        </w:rPr>
        <w:t xml:space="preserve">G pattern. </w:t>
      </w:r>
      <w:r w:rsidR="00CD3F7E" w:rsidRPr="00AF4F9C">
        <w:rPr>
          <w:rFonts w:ascii="Times New Roman" w:hAnsi="Times New Roman" w:cs="Times New Roman"/>
          <w:sz w:val="24"/>
          <w:szCs w:val="24"/>
        </w:rPr>
        <w:t xml:space="preserve">Both </w:t>
      </w:r>
      <w:r w:rsidR="00CB73BF" w:rsidRPr="00AF4F9C">
        <w:rPr>
          <w:rFonts w:ascii="Times New Roman" w:hAnsi="Times New Roman" w:cs="Times New Roman"/>
          <w:sz w:val="24"/>
          <w:szCs w:val="24"/>
        </w:rPr>
        <w:t>the LG and the TG patterning were</w:t>
      </w:r>
      <w:r w:rsidR="00CD3F7E" w:rsidRPr="00AF4F9C">
        <w:rPr>
          <w:rFonts w:ascii="Times New Roman" w:hAnsi="Times New Roman" w:cs="Times New Roman"/>
          <w:sz w:val="24"/>
          <w:szCs w:val="24"/>
        </w:rPr>
        <w:t xml:space="preserve"> </w:t>
      </w:r>
      <w:r w:rsidR="007F79D4" w:rsidRPr="00AF4F9C">
        <w:rPr>
          <w:rFonts w:ascii="Times New Roman" w:hAnsi="Times New Roman" w:cs="Times New Roman"/>
          <w:sz w:val="24"/>
          <w:szCs w:val="24"/>
        </w:rPr>
        <w:t xml:space="preserve">more effective </w:t>
      </w:r>
      <w:r w:rsidR="00CD3F7E" w:rsidRPr="00AF4F9C">
        <w:rPr>
          <w:rFonts w:ascii="Times New Roman" w:hAnsi="Times New Roman" w:cs="Times New Roman"/>
          <w:sz w:val="24"/>
          <w:szCs w:val="24"/>
        </w:rPr>
        <w:t xml:space="preserve">than the </w:t>
      </w:r>
      <w:r w:rsidR="002A76FA" w:rsidRPr="00AF4F9C">
        <w:rPr>
          <w:rFonts w:ascii="Times New Roman" w:hAnsi="Times New Roman" w:cs="Times New Roman"/>
          <w:sz w:val="24"/>
          <w:szCs w:val="24"/>
        </w:rPr>
        <w:t>GB-</w:t>
      </w:r>
      <w:r w:rsidR="00CD3F7E" w:rsidRPr="00AF4F9C">
        <w:rPr>
          <w:rFonts w:ascii="Times New Roman" w:hAnsi="Times New Roman" w:cs="Times New Roman"/>
          <w:sz w:val="24"/>
          <w:szCs w:val="24"/>
        </w:rPr>
        <w:t>CAE treatment</w:t>
      </w:r>
      <w:r w:rsidR="00CB73BF" w:rsidRPr="00AF4F9C">
        <w:rPr>
          <w:rFonts w:ascii="Times New Roman" w:hAnsi="Times New Roman" w:cs="Times New Roman"/>
          <w:sz w:val="24"/>
          <w:szCs w:val="24"/>
        </w:rPr>
        <w:t xml:space="preserve"> in raising the fracture toughness</w:t>
      </w:r>
      <w:r w:rsidR="00CD3F7E" w:rsidRPr="00AF4F9C">
        <w:rPr>
          <w:rFonts w:ascii="Times New Roman" w:hAnsi="Times New Roman" w:cs="Times New Roman"/>
          <w:sz w:val="24"/>
          <w:szCs w:val="24"/>
        </w:rPr>
        <w:t xml:space="preserve">. </w:t>
      </w:r>
      <w:r w:rsidR="00DD2763" w:rsidRPr="00AF4F9C">
        <w:rPr>
          <w:rFonts w:ascii="Times New Roman" w:hAnsi="Times New Roman" w:cs="Times New Roman"/>
          <w:sz w:val="24"/>
          <w:szCs w:val="24"/>
        </w:rPr>
        <w:lastRenderedPageBreak/>
        <w:t xml:space="preserve">The grid pattern </w:t>
      </w:r>
      <w:r w:rsidR="00CB73BF" w:rsidRPr="00AF4F9C">
        <w:rPr>
          <w:rFonts w:ascii="Times New Roman" w:hAnsi="Times New Roman" w:cs="Times New Roman"/>
          <w:sz w:val="24"/>
          <w:szCs w:val="24"/>
        </w:rPr>
        <w:t xml:space="preserve">made </w:t>
      </w:r>
      <w:r w:rsidR="00CD3F7E" w:rsidRPr="00AF4F9C">
        <w:rPr>
          <w:rFonts w:ascii="Times New Roman" w:hAnsi="Times New Roman" w:cs="Times New Roman"/>
          <w:sz w:val="24"/>
          <w:szCs w:val="24"/>
        </w:rPr>
        <w:t>a medium contribution to the toughness</w:t>
      </w:r>
      <w:r w:rsidR="00DD2763" w:rsidRPr="00AF4F9C">
        <w:rPr>
          <w:rFonts w:ascii="Times New Roman" w:hAnsi="Times New Roman" w:cs="Times New Roman"/>
          <w:sz w:val="24"/>
          <w:szCs w:val="24"/>
        </w:rPr>
        <w:t xml:space="preserve"> </w:t>
      </w:r>
      <w:r w:rsidR="00CB73BF" w:rsidRPr="00AF4F9C">
        <w:rPr>
          <w:rFonts w:ascii="Times New Roman" w:hAnsi="Times New Roman" w:cs="Times New Roman"/>
          <w:sz w:val="24"/>
          <w:szCs w:val="24"/>
        </w:rPr>
        <w:t>and was</w:t>
      </w:r>
      <w:r w:rsidR="00DD2763" w:rsidRPr="00AF4F9C">
        <w:rPr>
          <w:rFonts w:ascii="Times New Roman" w:hAnsi="Times New Roman" w:cs="Times New Roman"/>
          <w:sz w:val="24"/>
          <w:szCs w:val="24"/>
        </w:rPr>
        <w:t xml:space="preserve"> m</w:t>
      </w:r>
      <w:r w:rsidR="00CD3F7E" w:rsidRPr="00AF4F9C">
        <w:rPr>
          <w:rFonts w:ascii="Times New Roman" w:hAnsi="Times New Roman" w:cs="Times New Roman"/>
          <w:sz w:val="24"/>
          <w:szCs w:val="24"/>
        </w:rPr>
        <w:t>ore</w:t>
      </w:r>
      <w:r w:rsidR="00DD2763" w:rsidRPr="00AF4F9C">
        <w:rPr>
          <w:rFonts w:ascii="Times New Roman" w:hAnsi="Times New Roman" w:cs="Times New Roman"/>
          <w:sz w:val="24"/>
          <w:szCs w:val="24"/>
        </w:rPr>
        <w:t xml:space="preserve"> effective than the dimple pattern.</w:t>
      </w:r>
      <w:r w:rsidR="00CD3F7E" w:rsidRPr="00AF4F9C">
        <w:rPr>
          <w:rFonts w:ascii="Times New Roman" w:hAnsi="Times New Roman" w:cs="Times New Roman"/>
          <w:sz w:val="24"/>
          <w:szCs w:val="24"/>
        </w:rPr>
        <w:t xml:space="preserve"> </w:t>
      </w:r>
      <w:r w:rsidR="007D0D1C" w:rsidRPr="00AF4F9C">
        <w:rPr>
          <w:rFonts w:ascii="Times New Roman" w:hAnsi="Times New Roman" w:cs="Times New Roman"/>
          <w:sz w:val="24"/>
          <w:szCs w:val="24"/>
        </w:rPr>
        <w:t xml:space="preserve">Since the </w:t>
      </w:r>
      <w:proofErr w:type="spellStart"/>
      <w:r w:rsidR="007D0D1C" w:rsidRPr="00AF4F9C">
        <w:rPr>
          <w:rFonts w:ascii="Times New Roman" w:hAnsi="Times New Roman" w:cs="Times New Roman"/>
          <w:i/>
          <w:iCs/>
          <w:sz w:val="24"/>
          <w:szCs w:val="24"/>
        </w:rPr>
        <w:t>J</w:t>
      </w:r>
      <w:r w:rsidR="007D0D1C" w:rsidRPr="00AF4F9C">
        <w:rPr>
          <w:rFonts w:ascii="Times New Roman" w:hAnsi="Times New Roman" w:cs="Times New Roman"/>
          <w:sz w:val="24"/>
          <w:szCs w:val="24"/>
          <w:vertAlign w:val="subscript"/>
        </w:rPr>
        <w:t>c</w:t>
      </w:r>
      <w:proofErr w:type="spellEnd"/>
      <w:r w:rsidR="007D0D1C" w:rsidRPr="00AF4F9C">
        <w:rPr>
          <w:rFonts w:ascii="Times New Roman" w:hAnsi="Times New Roman" w:cs="Times New Roman"/>
          <w:sz w:val="24"/>
          <w:szCs w:val="24"/>
        </w:rPr>
        <w:t xml:space="preserve"> values for the </w:t>
      </w:r>
      <w:r w:rsidR="002A76FA" w:rsidRPr="00AF4F9C">
        <w:rPr>
          <w:rFonts w:ascii="Times New Roman" w:hAnsi="Times New Roman" w:cs="Times New Roman"/>
          <w:sz w:val="24"/>
          <w:szCs w:val="24"/>
        </w:rPr>
        <w:t>GB-</w:t>
      </w:r>
      <w:r w:rsidR="007D0D1C" w:rsidRPr="00AF4F9C">
        <w:rPr>
          <w:rFonts w:ascii="Times New Roman" w:hAnsi="Times New Roman" w:cs="Times New Roman"/>
          <w:sz w:val="24"/>
          <w:szCs w:val="24"/>
        </w:rPr>
        <w:t xml:space="preserve">CAE0.6 joints were lower than those for the </w:t>
      </w:r>
      <w:r w:rsidR="002A76FA" w:rsidRPr="00AF4F9C">
        <w:rPr>
          <w:rFonts w:ascii="Times New Roman" w:hAnsi="Times New Roman" w:cs="Times New Roman"/>
          <w:sz w:val="24"/>
          <w:szCs w:val="24"/>
        </w:rPr>
        <w:t>GB-</w:t>
      </w:r>
      <w:r w:rsidR="007D0D1C" w:rsidRPr="00AF4F9C">
        <w:rPr>
          <w:rFonts w:ascii="Times New Roman" w:hAnsi="Times New Roman" w:cs="Times New Roman"/>
          <w:sz w:val="24"/>
          <w:szCs w:val="24"/>
        </w:rPr>
        <w:t>CAE join</w:t>
      </w:r>
      <w:r w:rsidR="001E67EF" w:rsidRPr="00AF4F9C">
        <w:rPr>
          <w:rFonts w:ascii="Times New Roman" w:hAnsi="Times New Roman" w:cs="Times New Roman"/>
          <w:sz w:val="24"/>
          <w:szCs w:val="24"/>
        </w:rPr>
        <w:t>t</w:t>
      </w:r>
      <w:r w:rsidR="007D0D1C" w:rsidRPr="00AF4F9C">
        <w:rPr>
          <w:rFonts w:ascii="Times New Roman" w:hAnsi="Times New Roman" w:cs="Times New Roman"/>
          <w:sz w:val="24"/>
          <w:szCs w:val="24"/>
        </w:rPr>
        <w:t xml:space="preserve">s, it is inferred that the bondline thickness in the </w:t>
      </w:r>
      <w:r w:rsidR="002A76FA" w:rsidRPr="00AF4F9C">
        <w:rPr>
          <w:rFonts w:ascii="Times New Roman" w:hAnsi="Times New Roman" w:cs="Times New Roman"/>
          <w:sz w:val="24"/>
          <w:szCs w:val="24"/>
        </w:rPr>
        <w:t>GB-</w:t>
      </w:r>
      <w:r w:rsidR="007D0D1C" w:rsidRPr="00AF4F9C">
        <w:rPr>
          <w:rFonts w:ascii="Times New Roman" w:hAnsi="Times New Roman" w:cs="Times New Roman"/>
          <w:sz w:val="24"/>
          <w:szCs w:val="24"/>
        </w:rPr>
        <w:t>CAE0.6 joints exceeded the critical value to attain the maximum fracture toughness such that the contribution from the boundary constraint</w:t>
      </w:r>
      <w:r w:rsidR="001E67EF" w:rsidRPr="00AF4F9C">
        <w:rPr>
          <w:rFonts w:ascii="Times New Roman" w:hAnsi="Times New Roman" w:cs="Times New Roman"/>
          <w:sz w:val="24"/>
          <w:szCs w:val="24"/>
        </w:rPr>
        <w:t>s</w:t>
      </w:r>
      <w:r w:rsidR="007D0D1C" w:rsidRPr="00AF4F9C">
        <w:rPr>
          <w:rFonts w:ascii="Times New Roman" w:hAnsi="Times New Roman" w:cs="Times New Roman"/>
          <w:sz w:val="24"/>
          <w:szCs w:val="24"/>
        </w:rPr>
        <w:t xml:space="preserve"> to the toughness was reduced. </w:t>
      </w:r>
      <w:r w:rsidR="008D30CB" w:rsidRPr="00AF4F9C">
        <w:rPr>
          <w:rFonts w:ascii="Times New Roman" w:hAnsi="Times New Roman" w:cs="Times New Roman"/>
          <w:sz w:val="24"/>
          <w:szCs w:val="24"/>
        </w:rPr>
        <w:t xml:space="preserve">The </w:t>
      </w:r>
      <w:r w:rsidR="002A76FA" w:rsidRPr="00AF4F9C">
        <w:rPr>
          <w:rFonts w:ascii="Times New Roman" w:hAnsi="Times New Roman" w:cs="Times New Roman"/>
          <w:sz w:val="24"/>
          <w:szCs w:val="24"/>
        </w:rPr>
        <w:t>GB-</w:t>
      </w:r>
      <w:r w:rsidR="008D30CB" w:rsidRPr="00AF4F9C">
        <w:rPr>
          <w:rFonts w:ascii="Times New Roman" w:hAnsi="Times New Roman" w:cs="Times New Roman"/>
          <w:sz w:val="24"/>
          <w:szCs w:val="24"/>
        </w:rPr>
        <w:t>CAE0.6 joints</w:t>
      </w:r>
      <w:r w:rsidR="00CD3F7E" w:rsidRPr="00AF4F9C">
        <w:rPr>
          <w:rFonts w:ascii="Times New Roman" w:hAnsi="Times New Roman" w:cs="Times New Roman"/>
          <w:sz w:val="24"/>
          <w:szCs w:val="24"/>
        </w:rPr>
        <w:t xml:space="preserve"> </w:t>
      </w:r>
      <w:r w:rsidR="00CB73BF" w:rsidRPr="00AF4F9C">
        <w:rPr>
          <w:rFonts w:ascii="Times New Roman" w:hAnsi="Times New Roman" w:cs="Times New Roman"/>
          <w:sz w:val="24"/>
          <w:szCs w:val="24"/>
        </w:rPr>
        <w:t xml:space="preserve">indicated </w:t>
      </w:r>
      <w:r w:rsidR="00CD3F7E" w:rsidRPr="00AF4F9C">
        <w:rPr>
          <w:rFonts w:ascii="Times New Roman" w:hAnsi="Times New Roman" w:cs="Times New Roman"/>
          <w:sz w:val="24"/>
          <w:szCs w:val="24"/>
        </w:rPr>
        <w:t xml:space="preserve">that the toughness </w:t>
      </w:r>
      <w:r w:rsidR="00CB73BF" w:rsidRPr="00AF4F9C">
        <w:rPr>
          <w:rFonts w:ascii="Times New Roman" w:hAnsi="Times New Roman" w:cs="Times New Roman"/>
          <w:sz w:val="24"/>
          <w:szCs w:val="24"/>
        </w:rPr>
        <w:t xml:space="preserve">was </w:t>
      </w:r>
      <w:r w:rsidR="00CD3F7E" w:rsidRPr="00AF4F9C">
        <w:rPr>
          <w:rFonts w:ascii="Times New Roman" w:hAnsi="Times New Roman" w:cs="Times New Roman"/>
          <w:sz w:val="24"/>
          <w:szCs w:val="24"/>
        </w:rPr>
        <w:t xml:space="preserve">reduced </w:t>
      </w:r>
      <w:r w:rsidR="007F79D4" w:rsidRPr="00AF4F9C">
        <w:rPr>
          <w:rFonts w:ascii="Times New Roman" w:hAnsi="Times New Roman" w:cs="Times New Roman"/>
          <w:sz w:val="24"/>
          <w:szCs w:val="24"/>
        </w:rPr>
        <w:t>by increasing the thickness of the adhesive layer</w:t>
      </w:r>
      <w:bookmarkStart w:id="31" w:name="_Hlk44498961"/>
      <w:r w:rsidR="00CD3F7E" w:rsidRPr="00AF4F9C">
        <w:rPr>
          <w:rFonts w:ascii="Times New Roman" w:hAnsi="Times New Roman" w:cs="Times New Roman"/>
          <w:sz w:val="24"/>
          <w:szCs w:val="24"/>
        </w:rPr>
        <w:t>.</w:t>
      </w:r>
      <w:r w:rsidR="004D2882" w:rsidRPr="00AF4F9C">
        <w:rPr>
          <w:rFonts w:ascii="Times New Roman" w:hAnsi="Times New Roman" w:cs="Times New Roman"/>
          <w:sz w:val="24"/>
          <w:szCs w:val="24"/>
        </w:rPr>
        <w:t xml:space="preserve"> </w:t>
      </w:r>
      <w:bookmarkEnd w:id="31"/>
      <w:r w:rsidR="001E67EF" w:rsidRPr="00AF4F9C">
        <w:rPr>
          <w:rFonts w:ascii="Times New Roman" w:hAnsi="Times New Roman" w:cs="Times New Roman"/>
          <w:sz w:val="24"/>
          <w:szCs w:val="24"/>
        </w:rPr>
        <w:t xml:space="preserve">Therefore, the locally increased bondline </w:t>
      </w:r>
      <w:r w:rsidR="00C869B2" w:rsidRPr="00AF4F9C">
        <w:rPr>
          <w:rFonts w:ascii="Times New Roman" w:hAnsi="Times New Roman" w:cs="Times New Roman"/>
          <w:sz w:val="24"/>
          <w:szCs w:val="24"/>
        </w:rPr>
        <w:t xml:space="preserve">thickness </w:t>
      </w:r>
      <w:r w:rsidR="001E67EF" w:rsidRPr="00AF4F9C">
        <w:rPr>
          <w:rFonts w:ascii="Times New Roman" w:hAnsi="Times New Roman" w:cs="Times New Roman"/>
          <w:sz w:val="24"/>
          <w:szCs w:val="24"/>
        </w:rPr>
        <w:t>at the pattern</w:t>
      </w:r>
      <w:r w:rsidR="009A21F3" w:rsidRPr="00AF4F9C">
        <w:rPr>
          <w:rFonts w:ascii="Times New Roman" w:hAnsi="Times New Roman" w:cs="Times New Roman"/>
          <w:sz w:val="24"/>
          <w:szCs w:val="24"/>
        </w:rPr>
        <w:t>ed regions reduced</w:t>
      </w:r>
      <w:r w:rsidR="001E67EF" w:rsidRPr="00AF4F9C">
        <w:rPr>
          <w:rFonts w:ascii="Times New Roman" w:hAnsi="Times New Roman" w:cs="Times New Roman"/>
          <w:sz w:val="24"/>
          <w:szCs w:val="24"/>
        </w:rPr>
        <w:t xml:space="preserve"> the fracture toughness of the joints.</w:t>
      </w:r>
    </w:p>
    <w:p w14:paraId="25E045A6" w14:textId="5A6898E0" w:rsidR="00C32D06" w:rsidRPr="00AF4F9C" w:rsidRDefault="00C32D06" w:rsidP="000D02C9">
      <w:pPr>
        <w:spacing w:line="480" w:lineRule="auto"/>
        <w:jc w:val="center"/>
        <w:rPr>
          <w:rFonts w:ascii="Times New Roman" w:hAnsi="Times New Roman" w:cs="Times New Roman"/>
          <w:sz w:val="24"/>
          <w:szCs w:val="24"/>
        </w:rPr>
      </w:pPr>
      <w:r w:rsidRPr="00AF4F9C">
        <w:rPr>
          <w:rFonts w:ascii="Times New Roman" w:hAnsi="Times New Roman" w:cs="Times New Roman"/>
          <w:noProof/>
          <w:sz w:val="24"/>
          <w:szCs w:val="24"/>
        </w:rPr>
        <w:drawing>
          <wp:inline distT="0" distB="0" distL="0" distR="0" wp14:anchorId="3DF76361" wp14:editId="2AACD5C7">
            <wp:extent cx="4320000" cy="2933139"/>
            <wp:effectExtent l="0" t="0" r="444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hqprint">
                      <a:extLst>
                        <a:ext uri="{28A0092B-C50C-407E-A947-70E740481C1C}">
                          <a14:useLocalDpi xmlns:a14="http://schemas.microsoft.com/office/drawing/2010/main"/>
                        </a:ext>
                      </a:extLst>
                    </a:blip>
                    <a:srcRect/>
                    <a:stretch>
                      <a:fillRect/>
                    </a:stretch>
                  </pic:blipFill>
                  <pic:spPr bwMode="auto">
                    <a:xfrm>
                      <a:off x="0" y="0"/>
                      <a:ext cx="4320000" cy="2933139"/>
                    </a:xfrm>
                    <a:prstGeom prst="rect">
                      <a:avLst/>
                    </a:prstGeom>
                    <a:noFill/>
                  </pic:spPr>
                </pic:pic>
              </a:graphicData>
            </a:graphic>
          </wp:inline>
        </w:drawing>
      </w:r>
    </w:p>
    <w:p w14:paraId="2B76C4F7" w14:textId="6FFF420C" w:rsidR="00A120DF" w:rsidRPr="00AF4F9C" w:rsidRDefault="00A120DF" w:rsidP="000E4B4D">
      <w:pPr>
        <w:spacing w:line="480" w:lineRule="auto"/>
        <w:rPr>
          <w:rFonts w:ascii="Times New Roman" w:hAnsi="Times New Roman" w:cs="Times New Roman"/>
          <w:sz w:val="24"/>
          <w:szCs w:val="24"/>
        </w:rPr>
      </w:pPr>
      <w:r w:rsidRPr="00AF4F9C">
        <w:rPr>
          <w:rFonts w:ascii="Times New Roman" w:hAnsi="Times New Roman" w:cs="Times New Roman"/>
          <w:sz w:val="24"/>
          <w:szCs w:val="24"/>
        </w:rPr>
        <w:t>Fig.</w:t>
      </w:r>
      <w:r w:rsidR="009D1317" w:rsidRPr="00AF4F9C">
        <w:rPr>
          <w:rFonts w:ascii="Times New Roman" w:hAnsi="Times New Roman" w:cs="Times New Roman"/>
          <w:sz w:val="24"/>
          <w:szCs w:val="24"/>
        </w:rPr>
        <w:t xml:space="preserve"> </w:t>
      </w:r>
      <w:r w:rsidR="009E1642" w:rsidRPr="00AF4F9C">
        <w:rPr>
          <w:rFonts w:ascii="Times New Roman" w:hAnsi="Times New Roman" w:cs="Times New Roman"/>
          <w:sz w:val="24"/>
          <w:szCs w:val="24"/>
        </w:rPr>
        <w:t>9</w:t>
      </w:r>
      <w:r w:rsidRPr="00AF4F9C">
        <w:rPr>
          <w:rFonts w:ascii="Times New Roman" w:hAnsi="Times New Roman" w:cs="Times New Roman"/>
          <w:sz w:val="24"/>
          <w:szCs w:val="24"/>
        </w:rPr>
        <w:t xml:space="preserve"> </w:t>
      </w:r>
      <w:proofErr w:type="spellStart"/>
      <w:r w:rsidR="00413AA6" w:rsidRPr="00AF4F9C">
        <w:rPr>
          <w:rFonts w:ascii="Times New Roman" w:hAnsi="Times New Roman" w:cs="Times New Roman"/>
          <w:i/>
          <w:sz w:val="24"/>
          <w:szCs w:val="24"/>
        </w:rPr>
        <w:t>J</w:t>
      </w:r>
      <w:r w:rsidR="00413AA6" w:rsidRPr="00AF4F9C">
        <w:rPr>
          <w:rFonts w:ascii="Times New Roman" w:hAnsi="Times New Roman" w:cs="Times New Roman" w:hint="eastAsia"/>
          <w:sz w:val="24"/>
          <w:szCs w:val="24"/>
          <w:vertAlign w:val="subscript"/>
        </w:rPr>
        <w:t>c</w:t>
      </w:r>
      <w:proofErr w:type="spellEnd"/>
      <w:r w:rsidRPr="00AF4F9C">
        <w:rPr>
          <w:rFonts w:ascii="Times New Roman" w:hAnsi="Times New Roman" w:cs="Times New Roman"/>
          <w:sz w:val="24"/>
          <w:szCs w:val="24"/>
        </w:rPr>
        <w:t xml:space="preserve"> </w:t>
      </w:r>
      <w:r w:rsidR="00413AA6" w:rsidRPr="00AF4F9C">
        <w:rPr>
          <w:rFonts w:ascii="Times New Roman" w:hAnsi="Times New Roman" w:cs="Times New Roman"/>
          <w:sz w:val="24"/>
          <w:szCs w:val="24"/>
        </w:rPr>
        <w:t xml:space="preserve">values </w:t>
      </w:r>
      <w:r w:rsidRPr="00AF4F9C">
        <w:rPr>
          <w:rFonts w:ascii="Times New Roman" w:hAnsi="Times New Roman" w:cs="Times New Roman"/>
          <w:sz w:val="24"/>
          <w:szCs w:val="24"/>
        </w:rPr>
        <w:t>of adhesive joints with different surface conditions</w:t>
      </w:r>
      <w:r w:rsidR="000420F7" w:rsidRPr="00AF4F9C">
        <w:rPr>
          <w:rFonts w:ascii="Times New Roman" w:hAnsi="Times New Roman" w:cs="Times New Roman"/>
          <w:sz w:val="24"/>
          <w:szCs w:val="24"/>
        </w:rPr>
        <w:t>.</w:t>
      </w:r>
      <w:r w:rsidR="00021746" w:rsidRPr="00AF4F9C">
        <w:rPr>
          <w:rFonts w:ascii="Times New Roman" w:hAnsi="Times New Roman" w:cs="Times New Roman"/>
          <w:sz w:val="24"/>
          <w:szCs w:val="24"/>
        </w:rPr>
        <w:t xml:space="preserve"> </w:t>
      </w:r>
      <w:r w:rsidR="00413AA6" w:rsidRPr="00AF4F9C">
        <w:rPr>
          <w:rFonts w:ascii="Times New Roman" w:hAnsi="Times New Roman" w:cs="Times New Roman"/>
          <w:sz w:val="24"/>
          <w:szCs w:val="24"/>
        </w:rPr>
        <w:t>T</w:t>
      </w:r>
      <w:r w:rsidR="00021746" w:rsidRPr="00AF4F9C">
        <w:rPr>
          <w:rFonts w:ascii="Times New Roman" w:hAnsi="Times New Roman" w:cs="Times New Roman"/>
          <w:sz w:val="24"/>
          <w:szCs w:val="24"/>
        </w:rPr>
        <w:t xml:space="preserve">he percentage values </w:t>
      </w:r>
      <w:r w:rsidR="00720A14" w:rsidRPr="00AF4F9C">
        <w:rPr>
          <w:rFonts w:ascii="Times New Roman" w:hAnsi="Times New Roman" w:cs="Times New Roman"/>
          <w:sz w:val="24"/>
          <w:szCs w:val="24"/>
        </w:rPr>
        <w:t>denote</w:t>
      </w:r>
      <w:r w:rsidR="00021746" w:rsidRPr="00AF4F9C">
        <w:rPr>
          <w:rFonts w:ascii="Times New Roman" w:hAnsi="Times New Roman" w:cs="Times New Roman"/>
          <w:sz w:val="24"/>
          <w:szCs w:val="24"/>
        </w:rPr>
        <w:t xml:space="preserve"> the </w:t>
      </w:r>
      <w:r w:rsidR="00FA688B" w:rsidRPr="00AF4F9C">
        <w:rPr>
          <w:rFonts w:ascii="Times New Roman" w:hAnsi="Times New Roman" w:cs="Times New Roman" w:hint="eastAsia"/>
          <w:sz w:val="24"/>
          <w:szCs w:val="24"/>
        </w:rPr>
        <w:t>relative</w:t>
      </w:r>
      <w:r w:rsidR="00FA688B" w:rsidRPr="00AF4F9C">
        <w:rPr>
          <w:rFonts w:ascii="Times New Roman" w:hAnsi="Times New Roman" w:cs="Times New Roman"/>
          <w:sz w:val="24"/>
          <w:szCs w:val="24"/>
        </w:rPr>
        <w:t xml:space="preserve"> </w:t>
      </w:r>
      <w:r w:rsidR="006412FA" w:rsidRPr="00AF4F9C">
        <w:rPr>
          <w:rFonts w:ascii="Times New Roman" w:hAnsi="Times New Roman" w:cs="Times New Roman"/>
          <w:sz w:val="24"/>
          <w:szCs w:val="24"/>
        </w:rPr>
        <w:t xml:space="preserve">toughness </w:t>
      </w:r>
      <w:r w:rsidR="00021746" w:rsidRPr="00AF4F9C">
        <w:rPr>
          <w:rFonts w:ascii="Times New Roman" w:hAnsi="Times New Roman" w:cs="Times New Roman"/>
          <w:sz w:val="24"/>
          <w:szCs w:val="24"/>
        </w:rPr>
        <w:t xml:space="preserve">increase with respect to the </w:t>
      </w:r>
      <w:r w:rsidR="00FA688B" w:rsidRPr="00AF4F9C">
        <w:rPr>
          <w:rFonts w:ascii="Times New Roman" w:hAnsi="Times New Roman" w:cs="Times New Roman"/>
          <w:sz w:val="24"/>
          <w:szCs w:val="24"/>
        </w:rPr>
        <w:t>result of</w:t>
      </w:r>
      <w:r w:rsidR="00863C27" w:rsidRPr="00AF4F9C">
        <w:rPr>
          <w:rFonts w:ascii="Times New Roman" w:hAnsi="Times New Roman" w:cs="Times New Roman"/>
          <w:sz w:val="24"/>
          <w:szCs w:val="24"/>
        </w:rPr>
        <w:t xml:space="preserve"> the</w:t>
      </w:r>
      <w:r w:rsidR="00FA688B" w:rsidRPr="00AF4F9C">
        <w:rPr>
          <w:rFonts w:ascii="Times New Roman" w:hAnsi="Times New Roman" w:cs="Times New Roman"/>
          <w:sz w:val="24"/>
          <w:szCs w:val="24"/>
        </w:rPr>
        <w:t xml:space="preserve"> </w:t>
      </w:r>
      <w:r w:rsidR="002403F2" w:rsidRPr="00AF4F9C">
        <w:rPr>
          <w:rFonts w:ascii="Times New Roman" w:hAnsi="Times New Roman" w:cs="Times New Roman"/>
          <w:sz w:val="24"/>
          <w:szCs w:val="24"/>
        </w:rPr>
        <w:t xml:space="preserve">control </w:t>
      </w:r>
      <w:r w:rsidR="00021746" w:rsidRPr="00AF4F9C">
        <w:rPr>
          <w:rFonts w:ascii="Times New Roman" w:hAnsi="Times New Roman" w:cs="Times New Roman"/>
          <w:sz w:val="24"/>
          <w:szCs w:val="24"/>
        </w:rPr>
        <w:t>joints</w:t>
      </w:r>
      <w:r w:rsidRPr="00AF4F9C">
        <w:rPr>
          <w:rFonts w:ascii="Times New Roman" w:hAnsi="Times New Roman" w:cs="Times New Roman"/>
          <w:sz w:val="24"/>
          <w:szCs w:val="24"/>
        </w:rPr>
        <w:t xml:space="preserve">. </w:t>
      </w:r>
    </w:p>
    <w:p w14:paraId="216F0A78" w14:textId="3BF173E9" w:rsidR="00287846" w:rsidRPr="00AF4F9C" w:rsidRDefault="00287846" w:rsidP="000E4B4D">
      <w:pPr>
        <w:spacing w:line="480" w:lineRule="auto"/>
        <w:rPr>
          <w:rFonts w:ascii="Times New Roman" w:hAnsi="Times New Roman" w:cs="Times New Roman"/>
          <w:sz w:val="24"/>
          <w:szCs w:val="24"/>
        </w:rPr>
      </w:pPr>
      <w:bookmarkStart w:id="32" w:name="_Hlk44499045"/>
    </w:p>
    <w:p w14:paraId="38F89513" w14:textId="348D4FB4" w:rsidR="00287846" w:rsidRPr="00AF4F9C" w:rsidRDefault="00073EAC" w:rsidP="000E4B4D">
      <w:pPr>
        <w:spacing w:line="480" w:lineRule="auto"/>
        <w:rPr>
          <w:rFonts w:ascii="Times New Roman" w:hAnsi="Times New Roman" w:cs="Times New Roman"/>
          <w:sz w:val="24"/>
          <w:szCs w:val="24"/>
        </w:rPr>
      </w:pPr>
      <w:bookmarkStart w:id="33" w:name="_Hlk45291868"/>
      <w:r w:rsidRPr="00AF4F9C">
        <w:rPr>
          <w:rFonts w:ascii="Times New Roman" w:hAnsi="Times New Roman" w:cs="Times New Roman"/>
          <w:sz w:val="24"/>
          <w:szCs w:val="24"/>
        </w:rPr>
        <w:t xml:space="preserve">It is observed that the chromic acid etching process led to relatively high fracture toughness. </w:t>
      </w:r>
      <w:r w:rsidR="00E10F2C" w:rsidRPr="00AF4F9C">
        <w:rPr>
          <w:rFonts w:ascii="Times New Roman" w:hAnsi="Times New Roman" w:cs="Times New Roman"/>
          <w:sz w:val="24"/>
          <w:szCs w:val="24"/>
        </w:rPr>
        <w:t>This is because t</w:t>
      </w:r>
      <w:r w:rsidR="00287846" w:rsidRPr="00AF4F9C">
        <w:rPr>
          <w:rFonts w:ascii="Times New Roman" w:hAnsi="Times New Roman" w:cs="Times New Roman"/>
          <w:sz w:val="24"/>
          <w:szCs w:val="24"/>
        </w:rPr>
        <w:t>he grit blasting process w</w:t>
      </w:r>
      <w:r w:rsidR="00B3170B" w:rsidRPr="00AF4F9C">
        <w:rPr>
          <w:rFonts w:ascii="Times New Roman" w:hAnsi="Times New Roman" w:cs="Times New Roman"/>
          <w:sz w:val="24"/>
          <w:szCs w:val="24"/>
        </w:rPr>
        <w:t>ould</w:t>
      </w:r>
      <w:r w:rsidR="00287846" w:rsidRPr="00AF4F9C">
        <w:rPr>
          <w:rFonts w:ascii="Times New Roman" w:hAnsi="Times New Roman" w:cs="Times New Roman"/>
          <w:sz w:val="24"/>
          <w:szCs w:val="24"/>
        </w:rPr>
        <w:t xml:space="preserve"> </w:t>
      </w:r>
      <w:r w:rsidR="00263A7E" w:rsidRPr="00AF4F9C">
        <w:rPr>
          <w:rFonts w:ascii="Times New Roman" w:hAnsi="Times New Roman" w:cs="Times New Roman" w:hint="eastAsia"/>
          <w:sz w:val="24"/>
          <w:szCs w:val="24"/>
        </w:rPr>
        <w:t>signi</w:t>
      </w:r>
      <w:r w:rsidR="00263A7E" w:rsidRPr="00AF4F9C">
        <w:rPr>
          <w:rFonts w:ascii="Times New Roman" w:hAnsi="Times New Roman" w:cs="Times New Roman"/>
          <w:sz w:val="24"/>
          <w:szCs w:val="24"/>
        </w:rPr>
        <w:t xml:space="preserve">ficantly </w:t>
      </w:r>
      <w:r w:rsidR="00B3170B" w:rsidRPr="00AF4F9C">
        <w:rPr>
          <w:rFonts w:ascii="Times New Roman" w:hAnsi="Times New Roman" w:cs="Times New Roman"/>
          <w:sz w:val="24"/>
          <w:szCs w:val="24"/>
        </w:rPr>
        <w:t xml:space="preserve">increase </w:t>
      </w:r>
      <w:r w:rsidR="00287846" w:rsidRPr="00AF4F9C">
        <w:rPr>
          <w:rFonts w:ascii="Times New Roman" w:hAnsi="Times New Roman" w:cs="Times New Roman"/>
          <w:sz w:val="24"/>
          <w:szCs w:val="24"/>
        </w:rPr>
        <w:t>the surface rough</w:t>
      </w:r>
      <w:r w:rsidR="00B3170B" w:rsidRPr="00AF4F9C">
        <w:rPr>
          <w:rFonts w:ascii="Times New Roman" w:hAnsi="Times New Roman" w:cs="Times New Roman"/>
          <w:sz w:val="24"/>
          <w:szCs w:val="24"/>
        </w:rPr>
        <w:t>ness</w:t>
      </w:r>
      <w:r w:rsidR="00F140DD" w:rsidRPr="00AF4F9C">
        <w:rPr>
          <w:rFonts w:ascii="Times New Roman" w:hAnsi="Times New Roman" w:cs="Times New Roman"/>
          <w:sz w:val="24"/>
          <w:szCs w:val="24"/>
        </w:rPr>
        <w:t xml:space="preserve">, while the </w:t>
      </w:r>
      <w:r w:rsidR="001F6B6B" w:rsidRPr="00AF4F9C">
        <w:rPr>
          <w:rFonts w:ascii="Times New Roman" w:hAnsi="Times New Roman" w:cs="Times New Roman"/>
          <w:sz w:val="24"/>
          <w:szCs w:val="24"/>
        </w:rPr>
        <w:t xml:space="preserve">water rinsing </w:t>
      </w:r>
      <w:r w:rsidR="00287846" w:rsidRPr="00AF4F9C">
        <w:rPr>
          <w:rFonts w:ascii="Times New Roman" w:hAnsi="Times New Roman" w:cs="Times New Roman"/>
          <w:sz w:val="24"/>
          <w:szCs w:val="24"/>
        </w:rPr>
        <w:t xml:space="preserve">process </w:t>
      </w:r>
      <w:r w:rsidR="001F6B6B" w:rsidRPr="00AF4F9C">
        <w:rPr>
          <w:rFonts w:ascii="Times New Roman" w:hAnsi="Times New Roman" w:cs="Times New Roman"/>
          <w:sz w:val="24"/>
          <w:szCs w:val="24"/>
        </w:rPr>
        <w:t xml:space="preserve">after etching </w:t>
      </w:r>
      <w:r w:rsidR="00287846" w:rsidRPr="00AF4F9C">
        <w:rPr>
          <w:rFonts w:ascii="Times New Roman" w:hAnsi="Times New Roman" w:cs="Times New Roman"/>
          <w:sz w:val="24"/>
          <w:szCs w:val="24"/>
        </w:rPr>
        <w:t xml:space="preserve">will allow a uniform oxide layer </w:t>
      </w:r>
      <w:r w:rsidR="00AD7EDE" w:rsidRPr="00AF4F9C">
        <w:rPr>
          <w:rFonts w:ascii="Times New Roman" w:hAnsi="Times New Roman" w:cs="Times New Roman"/>
          <w:sz w:val="24"/>
          <w:szCs w:val="24"/>
        </w:rPr>
        <w:t xml:space="preserve">which has open porous structures </w:t>
      </w:r>
      <w:r w:rsidR="00287846" w:rsidRPr="00AF4F9C">
        <w:rPr>
          <w:rFonts w:ascii="Times New Roman" w:hAnsi="Times New Roman" w:cs="Times New Roman"/>
          <w:sz w:val="24"/>
          <w:szCs w:val="24"/>
        </w:rPr>
        <w:t>to form on the surfaces</w:t>
      </w:r>
      <w:r w:rsidR="001F6B6B" w:rsidRPr="00AF4F9C">
        <w:rPr>
          <w:rFonts w:ascii="Times New Roman" w:hAnsi="Times New Roman" w:cs="Times New Roman"/>
          <w:sz w:val="24"/>
          <w:szCs w:val="24"/>
        </w:rPr>
        <w:t xml:space="preserve"> </w:t>
      </w:r>
      <w:r w:rsidR="001F6B6B" w:rsidRPr="00AF4F9C">
        <w:rPr>
          <w:rFonts w:ascii="Times New Roman" w:hAnsi="Times New Roman" w:cs="Times New Roman"/>
          <w:sz w:val="24"/>
          <w:szCs w:val="24"/>
        </w:rPr>
        <w:fldChar w:fldCharType="begin" w:fldLock="1"/>
      </w:r>
      <w:r w:rsidR="0032720F" w:rsidRPr="00AF4F9C">
        <w:rPr>
          <w:rFonts w:ascii="Times New Roman" w:hAnsi="Times New Roman" w:cs="Times New Roman"/>
          <w:sz w:val="24"/>
          <w:szCs w:val="24"/>
        </w:rPr>
        <w:instrText>ADDIN CSL_CITATION {"citationItems":[{"id":"ITEM-1","itemData":{"author":[{"dropping-particle":"","family":"Kinloch","given":"A.J.","non-dropping-particle":"","parse-names":false,"suffix":""}],"id":"ITEM-1","issued":{"date-parts":[["1987"]]},"publisher":"Chapman &amp; Hall","publisher-place":"London","title":"Adhesion and Adhesives: Science and Technology","type":"book"},"uris":["http://www.mendeley.com/documents/?uuid=1474bbc8-e8e0-4cbd-9a5d-22e60e7a7be7"]}],"mendeley":{"formattedCitation":"[3]","plainTextFormattedCitation":"[3]","previouslyFormattedCitation":"[3]"},"properties":{"noteIndex":0},"schema":"https://github.com/citation-style-language/schema/raw/master/csl-citation.json"}</w:instrText>
      </w:r>
      <w:r w:rsidR="001F6B6B" w:rsidRPr="00AF4F9C">
        <w:rPr>
          <w:rFonts w:ascii="Times New Roman" w:hAnsi="Times New Roman" w:cs="Times New Roman"/>
          <w:sz w:val="24"/>
          <w:szCs w:val="24"/>
        </w:rPr>
        <w:fldChar w:fldCharType="separate"/>
      </w:r>
      <w:r w:rsidR="001F6B6B" w:rsidRPr="00AF4F9C">
        <w:rPr>
          <w:rFonts w:ascii="Times New Roman" w:hAnsi="Times New Roman" w:cs="Times New Roman"/>
          <w:noProof/>
          <w:sz w:val="24"/>
          <w:szCs w:val="24"/>
        </w:rPr>
        <w:t>[3]</w:t>
      </w:r>
      <w:r w:rsidR="001F6B6B" w:rsidRPr="00AF4F9C">
        <w:rPr>
          <w:rFonts w:ascii="Times New Roman" w:hAnsi="Times New Roman" w:cs="Times New Roman"/>
          <w:sz w:val="24"/>
          <w:szCs w:val="24"/>
        </w:rPr>
        <w:fldChar w:fldCharType="end"/>
      </w:r>
      <w:r w:rsidR="00F140DD" w:rsidRPr="00AF4F9C">
        <w:rPr>
          <w:rFonts w:ascii="Times New Roman" w:hAnsi="Times New Roman" w:cs="Times New Roman"/>
          <w:sz w:val="24"/>
          <w:szCs w:val="24"/>
        </w:rPr>
        <w:t xml:space="preserve">. Both </w:t>
      </w:r>
      <w:r w:rsidR="00DC5C38" w:rsidRPr="00AF4F9C">
        <w:rPr>
          <w:rFonts w:ascii="Times New Roman" w:hAnsi="Times New Roman" w:cs="Times New Roman"/>
          <w:sz w:val="24"/>
          <w:szCs w:val="24"/>
        </w:rPr>
        <w:t xml:space="preserve">processes </w:t>
      </w:r>
      <w:r w:rsidR="00F140DD" w:rsidRPr="00AF4F9C">
        <w:rPr>
          <w:rFonts w:ascii="Times New Roman" w:hAnsi="Times New Roman" w:cs="Times New Roman"/>
          <w:sz w:val="24"/>
          <w:szCs w:val="24"/>
        </w:rPr>
        <w:t>would</w:t>
      </w:r>
      <w:r w:rsidR="00287846" w:rsidRPr="00AF4F9C">
        <w:rPr>
          <w:rFonts w:ascii="Times New Roman" w:hAnsi="Times New Roman" w:cs="Times New Roman"/>
          <w:sz w:val="24"/>
          <w:szCs w:val="24"/>
        </w:rPr>
        <w:t xml:space="preserve"> </w:t>
      </w:r>
      <w:r w:rsidR="00F140DD" w:rsidRPr="00AF4F9C">
        <w:rPr>
          <w:rFonts w:ascii="Times New Roman" w:hAnsi="Times New Roman" w:cs="Times New Roman"/>
          <w:sz w:val="24"/>
          <w:szCs w:val="24"/>
        </w:rPr>
        <w:t>increase</w:t>
      </w:r>
      <w:r w:rsidR="00287846" w:rsidRPr="00AF4F9C">
        <w:rPr>
          <w:rFonts w:ascii="Times New Roman" w:hAnsi="Times New Roman" w:cs="Times New Roman"/>
          <w:sz w:val="24"/>
          <w:szCs w:val="24"/>
        </w:rPr>
        <w:t xml:space="preserve"> </w:t>
      </w:r>
      <w:r w:rsidRPr="00AF4F9C">
        <w:rPr>
          <w:rFonts w:ascii="Times New Roman" w:hAnsi="Times New Roman" w:cs="Times New Roman"/>
          <w:sz w:val="24"/>
          <w:szCs w:val="24"/>
        </w:rPr>
        <w:t xml:space="preserve">adhesive - </w:t>
      </w:r>
      <w:r w:rsidRPr="00AF4F9C">
        <w:rPr>
          <w:rFonts w:ascii="Times New Roman" w:hAnsi="Times New Roman" w:cs="Times New Roman"/>
          <w:sz w:val="24"/>
          <w:szCs w:val="24"/>
        </w:rPr>
        <w:lastRenderedPageBreak/>
        <w:t xml:space="preserve">substrate contact </w:t>
      </w:r>
      <w:r w:rsidR="00287846" w:rsidRPr="00AF4F9C">
        <w:rPr>
          <w:rFonts w:ascii="Times New Roman" w:hAnsi="Times New Roman" w:cs="Times New Roman"/>
          <w:sz w:val="24"/>
          <w:szCs w:val="24"/>
        </w:rPr>
        <w:t xml:space="preserve">areas and </w:t>
      </w:r>
      <w:r w:rsidR="009A73D3" w:rsidRPr="00AF4F9C">
        <w:rPr>
          <w:rFonts w:ascii="Times New Roman" w:hAnsi="Times New Roman" w:cs="Times New Roman"/>
          <w:sz w:val="24"/>
          <w:szCs w:val="24"/>
        </w:rPr>
        <w:t xml:space="preserve">provide </w:t>
      </w:r>
      <w:r w:rsidRPr="00AF4F9C">
        <w:rPr>
          <w:rFonts w:ascii="Times New Roman" w:hAnsi="Times New Roman" w:cs="Times New Roman"/>
          <w:sz w:val="24"/>
          <w:szCs w:val="24"/>
        </w:rPr>
        <w:t>more</w:t>
      </w:r>
      <w:r w:rsidR="00287846" w:rsidRPr="00AF4F9C">
        <w:rPr>
          <w:rFonts w:ascii="Times New Roman" w:hAnsi="Times New Roman" w:cs="Times New Roman"/>
          <w:sz w:val="24"/>
          <w:szCs w:val="24"/>
        </w:rPr>
        <w:t xml:space="preserve"> sites for </w:t>
      </w:r>
      <w:r w:rsidR="009A73D3" w:rsidRPr="00AF4F9C">
        <w:rPr>
          <w:rFonts w:ascii="Times New Roman" w:hAnsi="Times New Roman" w:cs="Times New Roman"/>
          <w:sz w:val="24"/>
          <w:szCs w:val="24"/>
        </w:rPr>
        <w:t xml:space="preserve">mechanical </w:t>
      </w:r>
      <w:r w:rsidR="00287846" w:rsidRPr="00AF4F9C">
        <w:rPr>
          <w:rFonts w:ascii="Times New Roman" w:hAnsi="Times New Roman" w:cs="Times New Roman"/>
          <w:sz w:val="24"/>
          <w:szCs w:val="24"/>
        </w:rPr>
        <w:t>interlocking</w:t>
      </w:r>
      <w:r w:rsidR="009A73D3" w:rsidRPr="00AF4F9C">
        <w:rPr>
          <w:rFonts w:ascii="Times New Roman" w:hAnsi="Times New Roman" w:cs="Times New Roman"/>
          <w:sz w:val="24"/>
          <w:szCs w:val="24"/>
        </w:rPr>
        <w:t xml:space="preserve"> to occur</w:t>
      </w:r>
      <w:r w:rsidR="00F140DD" w:rsidRPr="00AF4F9C">
        <w:rPr>
          <w:rFonts w:ascii="Times New Roman" w:hAnsi="Times New Roman" w:cs="Times New Roman"/>
          <w:sz w:val="24"/>
          <w:szCs w:val="24"/>
        </w:rPr>
        <w:t>.</w:t>
      </w:r>
      <w:r w:rsidR="00287846" w:rsidRPr="00AF4F9C">
        <w:rPr>
          <w:rFonts w:ascii="Times New Roman" w:hAnsi="Times New Roman" w:cs="Times New Roman"/>
          <w:sz w:val="24"/>
          <w:szCs w:val="24"/>
        </w:rPr>
        <w:t xml:space="preserve"> </w:t>
      </w:r>
      <w:bookmarkStart w:id="34" w:name="_Hlk43982715"/>
      <w:r w:rsidR="00E10F2C" w:rsidRPr="00AF4F9C">
        <w:rPr>
          <w:rFonts w:ascii="Times New Roman" w:hAnsi="Times New Roman" w:cs="Times New Roman"/>
          <w:sz w:val="24"/>
          <w:szCs w:val="24"/>
        </w:rPr>
        <w:t xml:space="preserve">Compared to the acid etched surfaces, the patterned </w:t>
      </w:r>
      <w:r w:rsidR="00B23582" w:rsidRPr="00AF4F9C">
        <w:rPr>
          <w:rFonts w:ascii="Times New Roman" w:hAnsi="Times New Roman" w:cs="Times New Roman"/>
          <w:sz w:val="24"/>
          <w:szCs w:val="24"/>
        </w:rPr>
        <w:t>surface</w:t>
      </w:r>
      <w:r w:rsidR="00E10F2C" w:rsidRPr="00AF4F9C">
        <w:rPr>
          <w:rFonts w:ascii="Times New Roman" w:hAnsi="Times New Roman" w:cs="Times New Roman"/>
          <w:sz w:val="24"/>
          <w:szCs w:val="24"/>
        </w:rPr>
        <w:t xml:space="preserve">s were associated with the </w:t>
      </w:r>
      <w:r w:rsidR="004A702A" w:rsidRPr="00AF4F9C">
        <w:rPr>
          <w:rFonts w:ascii="Times New Roman" w:hAnsi="Times New Roman" w:cs="Times New Roman"/>
          <w:sz w:val="24"/>
          <w:szCs w:val="24"/>
        </w:rPr>
        <w:t xml:space="preserve">thin and uneven </w:t>
      </w:r>
      <w:r w:rsidR="00E10F2C" w:rsidRPr="00AF4F9C">
        <w:rPr>
          <w:rFonts w:ascii="Times New Roman" w:hAnsi="Times New Roman" w:cs="Times New Roman"/>
          <w:sz w:val="24"/>
          <w:szCs w:val="24"/>
        </w:rPr>
        <w:t>oxide layer</w:t>
      </w:r>
      <w:r w:rsidR="004A702A" w:rsidRPr="00AF4F9C">
        <w:rPr>
          <w:rFonts w:ascii="Times New Roman" w:hAnsi="Times New Roman" w:cs="Times New Roman"/>
          <w:sz w:val="24"/>
          <w:szCs w:val="24"/>
        </w:rPr>
        <w:t xml:space="preserve"> formed naturally</w:t>
      </w:r>
      <w:r w:rsidR="00E10F2C" w:rsidRPr="00AF4F9C">
        <w:rPr>
          <w:rFonts w:ascii="Times New Roman" w:hAnsi="Times New Roman" w:cs="Times New Roman"/>
          <w:sz w:val="24"/>
          <w:szCs w:val="24"/>
        </w:rPr>
        <w:t>.</w:t>
      </w:r>
      <w:r w:rsidR="004A702A" w:rsidRPr="00AF4F9C">
        <w:rPr>
          <w:rFonts w:ascii="Times New Roman" w:hAnsi="Times New Roman" w:cs="Times New Roman"/>
          <w:sz w:val="24"/>
          <w:szCs w:val="24"/>
        </w:rPr>
        <w:t xml:space="preserve"> According to the result of the control joints, such a surface condition cannot yield satisfactory fracture toughness. </w:t>
      </w:r>
      <w:r w:rsidR="000E5878" w:rsidRPr="00AF4F9C">
        <w:rPr>
          <w:rFonts w:ascii="Times New Roman" w:hAnsi="Times New Roman" w:cs="Times New Roman"/>
          <w:sz w:val="24"/>
          <w:szCs w:val="24"/>
        </w:rPr>
        <w:t>However, with surface pattern</w:t>
      </w:r>
      <w:r w:rsidR="001F6B6B" w:rsidRPr="00AF4F9C">
        <w:rPr>
          <w:rFonts w:ascii="Times New Roman" w:hAnsi="Times New Roman" w:cs="Times New Roman"/>
          <w:sz w:val="24"/>
          <w:szCs w:val="24"/>
        </w:rPr>
        <w:t>ing</w:t>
      </w:r>
      <w:r w:rsidR="000E5878" w:rsidRPr="00AF4F9C">
        <w:rPr>
          <w:rFonts w:ascii="Times New Roman" w:hAnsi="Times New Roman" w:cs="Times New Roman"/>
          <w:sz w:val="24"/>
          <w:szCs w:val="24"/>
        </w:rPr>
        <w:t xml:space="preserve">, the </w:t>
      </w:r>
      <w:r w:rsidR="001F6B6B" w:rsidRPr="00AF4F9C">
        <w:rPr>
          <w:rFonts w:ascii="Times New Roman" w:hAnsi="Times New Roman" w:cs="Times New Roman"/>
          <w:sz w:val="24"/>
          <w:szCs w:val="24"/>
        </w:rPr>
        <w:t xml:space="preserve">fracture toughness </w:t>
      </w:r>
      <w:r w:rsidR="000E5878" w:rsidRPr="00AF4F9C">
        <w:rPr>
          <w:rFonts w:ascii="Times New Roman" w:hAnsi="Times New Roman" w:cs="Times New Roman"/>
          <w:sz w:val="24"/>
          <w:szCs w:val="24"/>
        </w:rPr>
        <w:t>w</w:t>
      </w:r>
      <w:r w:rsidR="001F6B6B" w:rsidRPr="00AF4F9C">
        <w:rPr>
          <w:rFonts w:ascii="Times New Roman" w:hAnsi="Times New Roman" w:cs="Times New Roman"/>
          <w:sz w:val="24"/>
          <w:szCs w:val="24"/>
        </w:rPr>
        <w:t>as substantially increased</w:t>
      </w:r>
      <w:r w:rsidR="000E5878" w:rsidRPr="00AF4F9C">
        <w:rPr>
          <w:rFonts w:ascii="Times New Roman" w:hAnsi="Times New Roman" w:cs="Times New Roman"/>
          <w:sz w:val="24"/>
          <w:szCs w:val="24"/>
        </w:rPr>
        <w:t xml:space="preserve">. The </w:t>
      </w:r>
      <w:r w:rsidR="00B23582" w:rsidRPr="00AF4F9C">
        <w:rPr>
          <w:rFonts w:ascii="Times New Roman" w:hAnsi="Times New Roman" w:cs="Times New Roman"/>
          <w:sz w:val="24"/>
          <w:szCs w:val="24"/>
        </w:rPr>
        <w:t>toughness enhancement was attributed to the</w:t>
      </w:r>
      <w:r w:rsidR="000E5878" w:rsidRPr="00AF4F9C">
        <w:rPr>
          <w:rFonts w:ascii="Times New Roman" w:hAnsi="Times New Roman" w:cs="Times New Roman"/>
          <w:sz w:val="24"/>
          <w:szCs w:val="24"/>
        </w:rPr>
        <w:t xml:space="preserve"> regular cavities and vertical surfaces in the joints, </w:t>
      </w:r>
      <w:r w:rsidR="00B23582" w:rsidRPr="00AF4F9C">
        <w:rPr>
          <w:rFonts w:ascii="Times New Roman" w:hAnsi="Times New Roman" w:cs="Times New Roman"/>
          <w:sz w:val="24"/>
          <w:szCs w:val="24"/>
        </w:rPr>
        <w:t xml:space="preserve">as </w:t>
      </w:r>
      <w:r w:rsidR="000E5878" w:rsidRPr="00AF4F9C">
        <w:rPr>
          <w:rFonts w:ascii="Times New Roman" w:hAnsi="Times New Roman" w:cs="Times New Roman"/>
          <w:sz w:val="24"/>
          <w:szCs w:val="24"/>
        </w:rPr>
        <w:t xml:space="preserve">the former will enhance the mechanical interlocking while the latter will introduce the shear mechanisms </w:t>
      </w:r>
      <w:r w:rsidR="000F56D1" w:rsidRPr="00AF4F9C">
        <w:rPr>
          <w:rFonts w:ascii="Times New Roman" w:hAnsi="Times New Roman" w:cs="Times New Roman"/>
          <w:sz w:val="24"/>
          <w:szCs w:val="24"/>
        </w:rPr>
        <w:t>and</w:t>
      </w:r>
      <w:r w:rsidR="000E5878" w:rsidRPr="00AF4F9C">
        <w:rPr>
          <w:rFonts w:ascii="Times New Roman" w:hAnsi="Times New Roman" w:cs="Times New Roman"/>
          <w:sz w:val="24"/>
          <w:szCs w:val="24"/>
        </w:rPr>
        <w:t xml:space="preserve"> increas</w:t>
      </w:r>
      <w:r w:rsidR="000F56D1" w:rsidRPr="00AF4F9C">
        <w:rPr>
          <w:rFonts w:ascii="Times New Roman" w:hAnsi="Times New Roman" w:cs="Times New Roman"/>
          <w:sz w:val="24"/>
          <w:szCs w:val="24"/>
        </w:rPr>
        <w:t>e</w:t>
      </w:r>
      <w:r w:rsidR="000E5878" w:rsidRPr="00AF4F9C">
        <w:rPr>
          <w:rFonts w:ascii="Times New Roman" w:hAnsi="Times New Roman" w:cs="Times New Roman"/>
          <w:sz w:val="24"/>
          <w:szCs w:val="24"/>
        </w:rPr>
        <w:t xml:space="preserve"> the adhesive -substrate contact areas. </w:t>
      </w:r>
      <w:r w:rsidR="00876011" w:rsidRPr="00AF4F9C">
        <w:rPr>
          <w:rFonts w:ascii="Times New Roman" w:hAnsi="Times New Roman" w:cs="Times New Roman"/>
          <w:sz w:val="24"/>
          <w:szCs w:val="24"/>
        </w:rPr>
        <w:t>In addition, the presence of patterns in the joint influence</w:t>
      </w:r>
      <w:r w:rsidR="00B459D0" w:rsidRPr="00AF4F9C">
        <w:rPr>
          <w:rFonts w:ascii="Times New Roman" w:hAnsi="Times New Roman" w:cs="Times New Roman"/>
          <w:sz w:val="24"/>
          <w:szCs w:val="24"/>
        </w:rPr>
        <w:t>s</w:t>
      </w:r>
      <w:r w:rsidR="00876011" w:rsidRPr="00AF4F9C">
        <w:rPr>
          <w:rFonts w:ascii="Times New Roman" w:hAnsi="Times New Roman" w:cs="Times New Roman"/>
          <w:sz w:val="24"/>
          <w:szCs w:val="24"/>
        </w:rPr>
        <w:t xml:space="preserve"> the stress </w:t>
      </w:r>
      <w:r w:rsidR="00B459D0" w:rsidRPr="00AF4F9C">
        <w:rPr>
          <w:rFonts w:ascii="Times New Roman" w:hAnsi="Times New Roman" w:cs="Times New Roman"/>
          <w:sz w:val="24"/>
          <w:szCs w:val="24"/>
        </w:rPr>
        <w:t>state</w:t>
      </w:r>
      <w:r w:rsidR="00876011" w:rsidRPr="00AF4F9C">
        <w:rPr>
          <w:rFonts w:ascii="Times New Roman" w:hAnsi="Times New Roman" w:cs="Times New Roman"/>
          <w:sz w:val="24"/>
          <w:szCs w:val="24"/>
        </w:rPr>
        <w:t xml:space="preserve"> in front of the crack tip</w:t>
      </w:r>
      <w:r w:rsidR="000E5878" w:rsidRPr="00AF4F9C">
        <w:rPr>
          <w:rFonts w:ascii="Times New Roman" w:hAnsi="Times New Roman" w:cs="Times New Roman"/>
          <w:sz w:val="24"/>
          <w:szCs w:val="24"/>
        </w:rPr>
        <w:t>.</w:t>
      </w:r>
      <w:r w:rsidR="00876011" w:rsidRPr="00AF4F9C">
        <w:rPr>
          <w:rFonts w:ascii="Times New Roman" w:hAnsi="Times New Roman" w:cs="Times New Roman"/>
          <w:sz w:val="24"/>
          <w:szCs w:val="24"/>
        </w:rPr>
        <w:t xml:space="preserve"> </w:t>
      </w:r>
      <w:r w:rsidR="000E5878" w:rsidRPr="00AF4F9C">
        <w:rPr>
          <w:rFonts w:ascii="Times New Roman" w:hAnsi="Times New Roman" w:cs="Times New Roman"/>
          <w:sz w:val="24"/>
          <w:szCs w:val="24"/>
        </w:rPr>
        <w:t>In</w:t>
      </w:r>
      <w:r w:rsidR="004A702A" w:rsidRPr="00AF4F9C">
        <w:rPr>
          <w:rFonts w:ascii="Times New Roman" w:hAnsi="Times New Roman" w:cs="Times New Roman"/>
          <w:sz w:val="24"/>
          <w:szCs w:val="24"/>
        </w:rPr>
        <w:t xml:space="preserve"> </w:t>
      </w:r>
      <w:r w:rsidR="000E5878" w:rsidRPr="00AF4F9C">
        <w:rPr>
          <w:rFonts w:ascii="Times New Roman" w:hAnsi="Times New Roman" w:cs="Times New Roman"/>
          <w:sz w:val="24"/>
          <w:szCs w:val="24"/>
        </w:rPr>
        <w:t>a</w:t>
      </w:r>
      <w:r w:rsidR="004A702A" w:rsidRPr="00AF4F9C">
        <w:rPr>
          <w:rFonts w:ascii="Times New Roman" w:hAnsi="Times New Roman" w:cs="Times New Roman"/>
          <w:sz w:val="24"/>
          <w:szCs w:val="24"/>
        </w:rPr>
        <w:t xml:space="preserve"> planar joint the crack tip is subjected to uniaxial tension</w:t>
      </w:r>
      <w:r w:rsidR="000E5878" w:rsidRPr="00AF4F9C">
        <w:rPr>
          <w:rFonts w:ascii="Times New Roman" w:hAnsi="Times New Roman" w:cs="Times New Roman"/>
          <w:sz w:val="24"/>
          <w:szCs w:val="24"/>
        </w:rPr>
        <w:t>,</w:t>
      </w:r>
      <w:r w:rsidR="004A702A" w:rsidRPr="00AF4F9C">
        <w:rPr>
          <w:rFonts w:ascii="Times New Roman" w:hAnsi="Times New Roman" w:cs="Times New Roman"/>
          <w:sz w:val="24"/>
          <w:szCs w:val="24"/>
        </w:rPr>
        <w:t xml:space="preserve"> while </w:t>
      </w:r>
      <w:r w:rsidR="000E5878" w:rsidRPr="00AF4F9C">
        <w:rPr>
          <w:rFonts w:ascii="Times New Roman" w:hAnsi="Times New Roman" w:cs="Times New Roman"/>
          <w:sz w:val="24"/>
          <w:szCs w:val="24"/>
        </w:rPr>
        <w:t>in a</w:t>
      </w:r>
      <w:r w:rsidR="004A702A" w:rsidRPr="00AF4F9C">
        <w:rPr>
          <w:rFonts w:ascii="Times New Roman" w:hAnsi="Times New Roman" w:cs="Times New Roman"/>
          <w:sz w:val="24"/>
          <w:szCs w:val="24"/>
        </w:rPr>
        <w:t xml:space="preserve"> patterned joint it is subjected to combined tension and shear</w:t>
      </w:r>
      <w:r w:rsidR="000E5878" w:rsidRPr="00AF4F9C">
        <w:rPr>
          <w:rFonts w:ascii="Times New Roman" w:hAnsi="Times New Roman" w:cs="Times New Roman"/>
          <w:sz w:val="24"/>
          <w:szCs w:val="24"/>
        </w:rPr>
        <w:t xml:space="preserve">, which may </w:t>
      </w:r>
      <w:r w:rsidR="00B459D0" w:rsidRPr="00AF4F9C">
        <w:rPr>
          <w:rFonts w:ascii="Times New Roman" w:hAnsi="Times New Roman" w:cs="Times New Roman"/>
          <w:sz w:val="24"/>
          <w:szCs w:val="24"/>
        </w:rPr>
        <w:t>affect</w:t>
      </w:r>
      <w:r w:rsidR="000E5878" w:rsidRPr="00AF4F9C">
        <w:rPr>
          <w:rFonts w:ascii="Times New Roman" w:hAnsi="Times New Roman" w:cs="Times New Roman"/>
          <w:sz w:val="24"/>
          <w:szCs w:val="24"/>
        </w:rPr>
        <w:t xml:space="preserve"> the fracture mechanism and </w:t>
      </w:r>
      <w:r w:rsidR="004F0DC4" w:rsidRPr="00AF4F9C">
        <w:rPr>
          <w:rFonts w:ascii="Times New Roman" w:hAnsi="Times New Roman" w:cs="Times New Roman"/>
          <w:sz w:val="24"/>
          <w:szCs w:val="24"/>
        </w:rPr>
        <w:t>dissipate more energy</w:t>
      </w:r>
      <w:r w:rsidR="000E5878" w:rsidRPr="00AF4F9C">
        <w:rPr>
          <w:rFonts w:ascii="Times New Roman" w:hAnsi="Times New Roman" w:cs="Times New Roman"/>
          <w:sz w:val="24"/>
          <w:szCs w:val="24"/>
        </w:rPr>
        <w:t>.</w:t>
      </w:r>
      <w:r w:rsidR="001F6B6B" w:rsidRPr="00AF4F9C">
        <w:rPr>
          <w:rFonts w:ascii="Times New Roman" w:hAnsi="Times New Roman" w:cs="Times New Roman"/>
          <w:sz w:val="24"/>
          <w:szCs w:val="24"/>
        </w:rPr>
        <w:t xml:space="preserve"> </w:t>
      </w:r>
      <w:bookmarkStart w:id="35" w:name="_Hlk45055180"/>
      <w:bookmarkEnd w:id="32"/>
      <w:bookmarkEnd w:id="33"/>
      <w:r w:rsidR="00E36E4D" w:rsidRPr="00AF4F9C">
        <w:rPr>
          <w:rFonts w:ascii="Times New Roman" w:hAnsi="Times New Roman" w:cs="Times New Roman"/>
          <w:sz w:val="24"/>
          <w:szCs w:val="24"/>
        </w:rPr>
        <w:t xml:space="preserve">These results show that surface patterning not only has wider applicability compared to acid etching, ranging from metals and plastics to ceramics and biomedical materials </w:t>
      </w:r>
      <w:bookmarkStart w:id="36" w:name="_Hlk46418286"/>
      <w:r w:rsidR="00E36E4D" w:rsidRPr="00AF4F9C">
        <w:rPr>
          <w:rFonts w:ascii="Times New Roman" w:hAnsi="Times New Roman" w:cs="Times New Roman"/>
          <w:sz w:val="24"/>
          <w:szCs w:val="24"/>
        </w:rPr>
        <w:fldChar w:fldCharType="begin" w:fldLock="1"/>
      </w:r>
      <w:r w:rsidR="00680226" w:rsidRPr="00AF4F9C">
        <w:rPr>
          <w:rFonts w:ascii="Times New Roman" w:hAnsi="Times New Roman" w:cs="Times New Roman"/>
          <w:sz w:val="24"/>
          <w:szCs w:val="24"/>
        </w:rPr>
        <w:instrText>ADDIN CSL_CITATION {"citationItems":[{"id":"ITEM-1","itemData":{"DOI":"10.1016/j.ijadhadh.2015.12.036","ISSN":"01437496","abstract":"The main target in the study of aluminum-epoxy resin joints was to enhance adhesion by increasing the surface area of aluminum substrates and by chemical functionalizing the aluminum surface to provide coupling points for epoxy resin. The surface area of the aluminum substrates was increased by fabricating microscale structures and hierarchical micro-microstructures by utilizing a micro-mesh printing technique and sandblasting. The effects of silanization with 3-glycidoxypropyltrimethoxysilane (GPTMS) and of oxygen plasma treatment were also investigated. Compared to a smooth surface, the micro-mesh structures improved shear strength by 33% and the hierarchical micro-microstructures by 116%. The utilization of the oxygen plasma treatment and especially the silane modification of the aluminum substrates were found to be effective in promoting adhesion. The specimens modified by combining the chemical or energetic modification method with surface texturing tended to fracture more cohesively than the specimens having a single modification. The hierarchically patterned and plasma and silane modified specimens had so high adhesion that the aluminum substrates started to deflect during the shear strength measurements, thus preventing the evaluation of their maximum strength.","author":[{"dropping-particle":"","family":"Salstela","given":"Janne","non-dropping-particle":"","parse-names":false,"suffix":""},{"dropping-particle":"","family":"Suvanto","given":"Mika","non-dropping-particle":"","parse-names":false,"suffix":""},{"dropping-particle":"","family":"Pakkanen","given":"Tuula T.","non-dropping-particle":"","parse-names":false,"suffix":""}],"container-title":"International Journal of Adhesion and Adhesives","id":"ITEM-1","issued":{"date-parts":[["2016"]]},"page":"128-137","publisher":"Elsevier","title":"Influence of hierarchical micro-micro patterning and chemical modifications on adhesion between aluminum and epoxy","type":"article-journal","volume":"66"},"uris":["http://www.mendeley.com/documents/?uuid=0118e931-693b-4b0a-bb3f-d2e13449bb75"]},{"id":"ITEM-2","itemData":{"DOI":"10.1016/j.apsusc.2009.11.092","ISSN":"01694332","abstract":"The surface texture of a metallic surface plays an important role in its adhesion strength in an adhesion joint. The same applies to medical implants in regard to fixation and tissue integration. To achieve a strong adhesion for a structural joint or a bone tissue fixation for medical implants, the effects of laser drilled micro-holes at the surface of the metals were investigated. The effect of the number of holes per unit area on the adhesion strength of the adhesion joint was evaluated and the results showed that the number of holes per unit area on the adherend surface logarithmically correlated with the bonding strength. Other holes geometries are suggested for enhanced adhesion and bone tissue fixation. © 2009 Elsevier B.V. All rights reserved.","author":[{"dropping-particle":"","family":"Man","given":"H. C.","non-dropping-particle":"","parse-names":false,"suffix":""},{"dropping-particle":"","family":"Chiu","given":"K. Y.","non-dropping-particle":"","parse-names":false,"suffix":""},{"dropping-particle":"","family":"Guo","given":"X.","non-dropping-particle":"","parse-names":false,"suffix":""}],"container-title":"Applied Surface Science","id":"ITEM-2","issue":"10","issued":{"date-parts":[["2010"]]},"page":"3166-3169","title":"Laser surface micro-drilling and texturing of metals for improvement of adhesion joint strength","type":"article-journal","volume":"256"},"uris":["http://www.mendeley.com/documents/?uuid=4130969c-8ee6-4c7e-81f1-d11c29e21a1f"]},{"id":"ITEM-3","itemData":{"DOI":"10.3389/fphy.2018.00016","ISSN":"2296424X","abstract":"Polymers are materials widely used in biomedical science because of their biocompatibility, and good mechanical properties (which, in some cases, are similar to those of human tissues); however, these materials are, in general, chemically and biologically inert. Surface characteristics, such as topography (at the macro-, micro, and nano-scale), surface chemistry, surface energy, charge, or wettability are interrelated properties, and they cooperatively influence the biological performance of materials when used for biomedical applications. They regulate the biological response at the implant/tissue interface (e.g., influencing the cell adhesion, cell orientation, cell motility, etc.). Several surface processing techniques have been explored to modulate these properties for biomedical applications. Despite their potentials, these methods have limitations that prevent their applicability. In this regard, laser-based methods, in particular laser surface texturing (LST), can be an interesting alternative. Different works have showed the potentiality of this technique to control the surface properties of biomedical polymers and enhance their biological performance; however, more research is needed to obtain the desired biological response. This work provides a general overview of the basics and applications of LST for the surface modification of polymers currently used in the clinical practice (e.g., PEEK, UHMWPE, PP, etc.). The modification of roughness, wettability, and their impact on the biological response is addressed to offer new insights on the surface modification of biomedical polymers.","author":[{"dropping-particle":"","family":"Riveiro","given":"Antonio","non-dropping-particle":"","parse-names":false,"suffix":""},{"dropping-particle":"","family":"Maçon","given":"Anthony L.B.","non-dropping-particle":"","parse-names":false,"suffix":""},{"dropping-particle":"","family":"Val","given":"Jesus","non-dropping-particle":"del","parse-names":false,"suffix":""},{"dropping-particle":"","family":"Comesaña","given":"Rafael","non-dropping-particle":"","parse-names":false,"suffix":""},{"dropping-particle":"","family":"Pou","given":"Juan","non-dropping-particle":"","parse-names":false,"suffix":""}],"container-title":"Frontiers in Physics","id":"ITEM-3","issue":"FEB","issued":{"date-parts":[["2018"]]},"title":"Laser surface texturing of polymers for biomedical applications","type":"article-journal","volume":"5"},"uris":["http://www.mendeley.com/documents/?uuid=239bb481-0675-453e-b0f7-451f85de712f"]}],"mendeley":{"formattedCitation":"[7,12,31]","plainTextFormattedCitation":"[7,12,31]","previouslyFormattedCitation":"[7,12,31]"},"properties":{"noteIndex":0},"schema":"https://github.com/citation-style-language/schema/raw/master/csl-citation.json"}</w:instrText>
      </w:r>
      <w:r w:rsidR="00E36E4D" w:rsidRPr="00AF4F9C">
        <w:rPr>
          <w:rFonts w:ascii="Times New Roman" w:hAnsi="Times New Roman" w:cs="Times New Roman"/>
          <w:sz w:val="24"/>
          <w:szCs w:val="24"/>
        </w:rPr>
        <w:fldChar w:fldCharType="separate"/>
      </w:r>
      <w:r w:rsidR="001874D2" w:rsidRPr="00AF4F9C">
        <w:rPr>
          <w:rFonts w:ascii="Times New Roman" w:hAnsi="Times New Roman" w:cs="Times New Roman"/>
          <w:noProof/>
          <w:sz w:val="24"/>
          <w:szCs w:val="24"/>
        </w:rPr>
        <w:t>[7,12,31]</w:t>
      </w:r>
      <w:r w:rsidR="00E36E4D" w:rsidRPr="00AF4F9C">
        <w:rPr>
          <w:rFonts w:ascii="Times New Roman" w:hAnsi="Times New Roman" w:cs="Times New Roman"/>
          <w:sz w:val="24"/>
          <w:szCs w:val="24"/>
        </w:rPr>
        <w:fldChar w:fldCharType="end"/>
      </w:r>
      <w:bookmarkEnd w:id="36"/>
      <w:r w:rsidR="00E36E4D" w:rsidRPr="00AF4F9C">
        <w:rPr>
          <w:rFonts w:ascii="Times New Roman" w:hAnsi="Times New Roman" w:cs="Times New Roman"/>
          <w:sz w:val="24"/>
          <w:szCs w:val="24"/>
        </w:rPr>
        <w:t xml:space="preserve">, </w:t>
      </w:r>
      <w:bookmarkStart w:id="37" w:name="_Hlk46415875"/>
      <w:r w:rsidR="00E36E4D" w:rsidRPr="00AF4F9C">
        <w:rPr>
          <w:rFonts w:ascii="Times New Roman" w:hAnsi="Times New Roman" w:cs="Times New Roman"/>
          <w:sz w:val="24"/>
          <w:szCs w:val="24"/>
        </w:rPr>
        <w:t xml:space="preserve">it </w:t>
      </w:r>
      <w:r w:rsidR="00F326A8" w:rsidRPr="00AF4F9C">
        <w:rPr>
          <w:rFonts w:ascii="Times New Roman" w:hAnsi="Times New Roman" w:cs="Times New Roman"/>
          <w:sz w:val="24"/>
          <w:szCs w:val="24"/>
        </w:rPr>
        <w:t>was shown here to be an</w:t>
      </w:r>
      <w:r w:rsidR="00E36E4D" w:rsidRPr="00AF4F9C">
        <w:rPr>
          <w:rFonts w:ascii="Times New Roman" w:hAnsi="Times New Roman" w:cs="Times New Roman"/>
          <w:sz w:val="24"/>
          <w:szCs w:val="24"/>
        </w:rPr>
        <w:t xml:space="preserve"> </w:t>
      </w:r>
      <w:r w:rsidR="002C4434" w:rsidRPr="00AF4F9C">
        <w:rPr>
          <w:rFonts w:ascii="Times New Roman" w:hAnsi="Times New Roman" w:cs="Times New Roman"/>
          <w:sz w:val="24"/>
          <w:szCs w:val="24"/>
        </w:rPr>
        <w:t xml:space="preserve">even </w:t>
      </w:r>
      <w:r w:rsidR="00E36E4D" w:rsidRPr="00AF4F9C">
        <w:rPr>
          <w:rFonts w:ascii="Times New Roman" w:hAnsi="Times New Roman" w:cs="Times New Roman"/>
          <w:sz w:val="24"/>
          <w:szCs w:val="24"/>
        </w:rPr>
        <w:t xml:space="preserve">more effective </w:t>
      </w:r>
      <w:r w:rsidR="00F326A8" w:rsidRPr="00AF4F9C">
        <w:rPr>
          <w:rFonts w:ascii="Times New Roman" w:hAnsi="Times New Roman" w:cs="Times New Roman"/>
          <w:sz w:val="24"/>
          <w:szCs w:val="24"/>
        </w:rPr>
        <w:t xml:space="preserve">way to </w:t>
      </w:r>
      <w:r w:rsidR="00E36E4D" w:rsidRPr="00AF4F9C">
        <w:rPr>
          <w:rFonts w:ascii="Times New Roman" w:hAnsi="Times New Roman" w:cs="Times New Roman"/>
          <w:sz w:val="24"/>
          <w:szCs w:val="24"/>
        </w:rPr>
        <w:t>enhanc</w:t>
      </w:r>
      <w:r w:rsidR="00F326A8" w:rsidRPr="00AF4F9C">
        <w:rPr>
          <w:rFonts w:ascii="Times New Roman" w:hAnsi="Times New Roman" w:cs="Times New Roman"/>
          <w:sz w:val="24"/>
          <w:szCs w:val="24"/>
        </w:rPr>
        <w:t>e the</w:t>
      </w:r>
      <w:r w:rsidR="00E36E4D" w:rsidRPr="00AF4F9C">
        <w:rPr>
          <w:rFonts w:ascii="Times New Roman" w:hAnsi="Times New Roman" w:cs="Times New Roman"/>
          <w:sz w:val="24"/>
          <w:szCs w:val="24"/>
        </w:rPr>
        <w:t xml:space="preserve"> fracture toughness than </w:t>
      </w:r>
      <w:r w:rsidR="00F326A8" w:rsidRPr="00AF4F9C">
        <w:rPr>
          <w:rFonts w:ascii="Times New Roman" w:hAnsi="Times New Roman" w:cs="Times New Roman"/>
          <w:sz w:val="24"/>
          <w:szCs w:val="24"/>
        </w:rPr>
        <w:t xml:space="preserve">by using </w:t>
      </w:r>
      <w:r w:rsidR="00E36E4D" w:rsidRPr="00AF4F9C">
        <w:rPr>
          <w:rFonts w:ascii="Times New Roman" w:hAnsi="Times New Roman" w:cs="Times New Roman"/>
          <w:sz w:val="24"/>
          <w:szCs w:val="24"/>
        </w:rPr>
        <w:t>the acid etching process.</w:t>
      </w:r>
      <w:bookmarkEnd w:id="34"/>
      <w:bookmarkEnd w:id="37"/>
      <w:r w:rsidR="00E10F2C" w:rsidRPr="00AF4F9C">
        <w:rPr>
          <w:rFonts w:ascii="Times New Roman" w:hAnsi="Times New Roman" w:cs="Times New Roman"/>
          <w:sz w:val="24"/>
          <w:szCs w:val="24"/>
        </w:rPr>
        <w:t xml:space="preserve"> </w:t>
      </w:r>
    </w:p>
    <w:bookmarkEnd w:id="35"/>
    <w:p w14:paraId="1838A0A5" w14:textId="5D3A0CEC" w:rsidR="00083FFB" w:rsidRPr="00AF4F9C" w:rsidRDefault="000631E7" w:rsidP="000D02C9">
      <w:pPr>
        <w:spacing w:line="480" w:lineRule="auto"/>
        <w:rPr>
          <w:rFonts w:ascii="Times New Roman" w:hAnsi="Times New Roman" w:cs="Times New Roman"/>
          <w:sz w:val="24"/>
          <w:szCs w:val="24"/>
        </w:rPr>
      </w:pPr>
      <w:r w:rsidRPr="00AF4F9C">
        <w:rPr>
          <w:rFonts w:ascii="Times New Roman" w:hAnsi="Times New Roman" w:cs="Times New Roman"/>
          <w:sz w:val="24"/>
          <w:szCs w:val="24"/>
        </w:rPr>
        <w:t xml:space="preserve">3.3 </w:t>
      </w:r>
      <w:r w:rsidR="004D1EC1" w:rsidRPr="00AF4F9C">
        <w:rPr>
          <w:rFonts w:ascii="Times New Roman" w:hAnsi="Times New Roman" w:cs="Times New Roman"/>
          <w:sz w:val="24"/>
          <w:szCs w:val="24"/>
        </w:rPr>
        <w:t>F</w:t>
      </w:r>
      <w:r w:rsidR="00D06D18" w:rsidRPr="00AF4F9C">
        <w:rPr>
          <w:rFonts w:ascii="Times New Roman" w:hAnsi="Times New Roman" w:cs="Times New Roman" w:hint="eastAsia"/>
          <w:sz w:val="24"/>
          <w:szCs w:val="24"/>
        </w:rPr>
        <w:t>ailure</w:t>
      </w:r>
      <w:r w:rsidR="00D06D18" w:rsidRPr="00AF4F9C">
        <w:rPr>
          <w:rFonts w:ascii="Times New Roman" w:hAnsi="Times New Roman" w:cs="Times New Roman"/>
          <w:sz w:val="24"/>
          <w:szCs w:val="24"/>
        </w:rPr>
        <w:t xml:space="preserve"> loci</w:t>
      </w:r>
    </w:p>
    <w:p w14:paraId="6E06797E" w14:textId="7AD22AD4" w:rsidR="006E6E5D" w:rsidRPr="00AF4F9C" w:rsidRDefault="001878DA" w:rsidP="006E6E5D">
      <w:pPr>
        <w:spacing w:line="480" w:lineRule="auto"/>
        <w:rPr>
          <w:rFonts w:ascii="Times New Roman" w:hAnsi="Times New Roman" w:cs="Times New Roman"/>
          <w:sz w:val="24"/>
          <w:szCs w:val="24"/>
        </w:rPr>
      </w:pPr>
      <w:r w:rsidRPr="00AF4F9C">
        <w:rPr>
          <w:rFonts w:ascii="Times New Roman" w:hAnsi="Times New Roman" w:cs="Times New Roman"/>
          <w:color w:val="000000" w:themeColor="text1"/>
          <w:sz w:val="24"/>
          <w:szCs w:val="24"/>
        </w:rPr>
        <w:t>Th</w:t>
      </w:r>
      <w:r w:rsidRPr="00AF4F9C">
        <w:rPr>
          <w:rFonts w:ascii="Times New Roman" w:hAnsi="Times New Roman" w:cs="Times New Roman" w:hint="eastAsia"/>
          <w:color w:val="000000" w:themeColor="text1"/>
          <w:sz w:val="24"/>
          <w:szCs w:val="24"/>
        </w:rPr>
        <w:t>e</w:t>
      </w:r>
      <w:r w:rsidRPr="00AF4F9C">
        <w:rPr>
          <w:rFonts w:ascii="Times New Roman" w:hAnsi="Times New Roman" w:cs="Times New Roman"/>
          <w:color w:val="000000" w:themeColor="text1"/>
          <w:sz w:val="24"/>
          <w:szCs w:val="24"/>
        </w:rPr>
        <w:t xml:space="preserve"> macroscopic features of the fracture surfaces are shown in Fig. </w:t>
      </w:r>
      <w:r w:rsidR="00D62A52" w:rsidRPr="00AF4F9C">
        <w:rPr>
          <w:rFonts w:ascii="Times New Roman" w:hAnsi="Times New Roman" w:cs="Times New Roman" w:hint="eastAsia"/>
          <w:color w:val="000000" w:themeColor="text1"/>
          <w:sz w:val="24"/>
          <w:szCs w:val="24"/>
        </w:rPr>
        <w:t>1</w:t>
      </w:r>
      <w:r w:rsidR="009E1642" w:rsidRPr="00AF4F9C">
        <w:rPr>
          <w:rFonts w:ascii="Times New Roman" w:hAnsi="Times New Roman" w:cs="Times New Roman"/>
          <w:color w:val="000000" w:themeColor="text1"/>
          <w:sz w:val="24"/>
          <w:szCs w:val="24"/>
        </w:rPr>
        <w:t>0</w:t>
      </w:r>
      <w:r w:rsidRPr="00AF4F9C">
        <w:rPr>
          <w:rFonts w:ascii="Times New Roman" w:hAnsi="Times New Roman" w:cs="Times New Roman"/>
          <w:color w:val="000000" w:themeColor="text1"/>
          <w:sz w:val="24"/>
          <w:szCs w:val="24"/>
        </w:rPr>
        <w:t xml:space="preserve">. </w:t>
      </w:r>
      <w:r w:rsidR="00C44CDE" w:rsidRPr="00AF4F9C">
        <w:rPr>
          <w:rFonts w:ascii="Times New Roman" w:hAnsi="Times New Roman" w:cs="Times New Roman"/>
          <w:color w:val="000000" w:themeColor="text1"/>
          <w:sz w:val="24"/>
          <w:szCs w:val="24"/>
        </w:rPr>
        <w:t xml:space="preserve">The </w:t>
      </w:r>
      <w:r w:rsidR="002403F2" w:rsidRPr="00AF4F9C">
        <w:rPr>
          <w:rFonts w:ascii="Times New Roman" w:hAnsi="Times New Roman" w:cs="Times New Roman"/>
          <w:color w:val="000000" w:themeColor="text1"/>
          <w:sz w:val="24"/>
          <w:szCs w:val="24"/>
        </w:rPr>
        <w:t xml:space="preserve">control </w:t>
      </w:r>
      <w:r w:rsidR="00C44CDE" w:rsidRPr="00AF4F9C">
        <w:rPr>
          <w:rFonts w:ascii="Times New Roman" w:hAnsi="Times New Roman" w:cs="Times New Roman"/>
          <w:color w:val="000000" w:themeColor="text1"/>
          <w:sz w:val="24"/>
          <w:szCs w:val="24"/>
        </w:rPr>
        <w:t xml:space="preserve">joints failed within the adhesive, but </w:t>
      </w:r>
      <w:r w:rsidR="006C4B56" w:rsidRPr="00AF4F9C">
        <w:rPr>
          <w:rFonts w:ascii="Times New Roman" w:hAnsi="Times New Roman" w:cs="Times New Roman"/>
          <w:color w:val="000000" w:themeColor="text1"/>
          <w:sz w:val="24"/>
          <w:szCs w:val="24"/>
        </w:rPr>
        <w:t xml:space="preserve">the </w:t>
      </w:r>
      <w:r w:rsidR="00051CD9" w:rsidRPr="00AF4F9C">
        <w:rPr>
          <w:rFonts w:ascii="Times New Roman" w:hAnsi="Times New Roman" w:cs="Times New Roman"/>
          <w:color w:val="000000" w:themeColor="text1"/>
          <w:sz w:val="24"/>
          <w:szCs w:val="24"/>
        </w:rPr>
        <w:t>failure locus was</w:t>
      </w:r>
      <w:r w:rsidR="006C4B56" w:rsidRPr="00AF4F9C">
        <w:rPr>
          <w:rFonts w:ascii="Times New Roman" w:hAnsi="Times New Roman" w:cs="Times New Roman"/>
          <w:color w:val="000000" w:themeColor="text1"/>
          <w:sz w:val="24"/>
          <w:szCs w:val="24"/>
        </w:rPr>
        <w:t xml:space="preserve"> close to the substrate surface. T</w:t>
      </w:r>
      <w:r w:rsidR="00C44CDE" w:rsidRPr="00AF4F9C">
        <w:rPr>
          <w:rFonts w:ascii="Times New Roman" w:hAnsi="Times New Roman" w:cs="Times New Roman"/>
          <w:color w:val="000000" w:themeColor="text1"/>
          <w:sz w:val="24"/>
          <w:szCs w:val="24"/>
        </w:rPr>
        <w:t xml:space="preserve">he fracture surfaces </w:t>
      </w:r>
      <w:r w:rsidR="00207FA8" w:rsidRPr="00AF4F9C">
        <w:rPr>
          <w:rFonts w:ascii="Times New Roman" w:hAnsi="Times New Roman" w:cs="Times New Roman"/>
          <w:color w:val="000000" w:themeColor="text1"/>
          <w:sz w:val="24"/>
          <w:szCs w:val="24"/>
        </w:rPr>
        <w:t>seemed rather flat</w:t>
      </w:r>
      <w:r w:rsidR="00C44CDE" w:rsidRPr="00AF4F9C">
        <w:rPr>
          <w:rFonts w:ascii="Times New Roman" w:hAnsi="Times New Roman" w:cs="Times New Roman"/>
          <w:color w:val="000000" w:themeColor="text1"/>
          <w:sz w:val="24"/>
          <w:szCs w:val="24"/>
        </w:rPr>
        <w:t xml:space="preserve">. </w:t>
      </w:r>
      <w:r w:rsidR="00DA050E" w:rsidRPr="00AF4F9C">
        <w:rPr>
          <w:rFonts w:ascii="Times New Roman" w:hAnsi="Times New Roman" w:cs="Times New Roman"/>
          <w:color w:val="000000" w:themeColor="text1"/>
          <w:sz w:val="24"/>
          <w:szCs w:val="24"/>
        </w:rPr>
        <w:t xml:space="preserve">The failure locus of the GB-CAE joints was cohesive, with a rough fracture surface. The GB-CAE0.6 joints failed in the adhesive layer, but the failure locus was close to the aluminium surface and the fracture surfaces were rather flat, being </w:t>
      </w:r>
      <w:proofErr w:type="gramStart"/>
      <w:r w:rsidR="00DA050E" w:rsidRPr="00AF4F9C">
        <w:rPr>
          <w:rFonts w:ascii="Times New Roman" w:hAnsi="Times New Roman" w:cs="Times New Roman"/>
          <w:color w:val="000000" w:themeColor="text1"/>
          <w:sz w:val="24"/>
          <w:szCs w:val="24"/>
        </w:rPr>
        <w:t>similar to</w:t>
      </w:r>
      <w:proofErr w:type="gramEnd"/>
      <w:r w:rsidR="00DA050E" w:rsidRPr="00AF4F9C">
        <w:rPr>
          <w:rFonts w:ascii="Times New Roman" w:hAnsi="Times New Roman" w:cs="Times New Roman"/>
          <w:color w:val="000000" w:themeColor="text1"/>
          <w:sz w:val="24"/>
          <w:szCs w:val="24"/>
        </w:rPr>
        <w:t xml:space="preserve"> the control joints. The previous study also </w:t>
      </w:r>
      <w:r w:rsidR="002A6780" w:rsidRPr="00AF4F9C">
        <w:rPr>
          <w:rFonts w:ascii="Times New Roman" w:hAnsi="Times New Roman" w:cs="Times New Roman"/>
          <w:color w:val="000000" w:themeColor="text1"/>
          <w:sz w:val="24"/>
          <w:szCs w:val="24"/>
        </w:rPr>
        <w:t>reported</w:t>
      </w:r>
      <w:r w:rsidR="00DA050E" w:rsidRPr="00AF4F9C">
        <w:rPr>
          <w:rFonts w:ascii="Times New Roman" w:hAnsi="Times New Roman" w:cs="Times New Roman"/>
          <w:color w:val="000000" w:themeColor="text1"/>
          <w:sz w:val="24"/>
          <w:szCs w:val="24"/>
        </w:rPr>
        <w:t xml:space="preserve"> </w:t>
      </w:r>
      <w:r w:rsidR="002A6780" w:rsidRPr="00AF4F9C">
        <w:rPr>
          <w:rFonts w:ascii="Times New Roman" w:hAnsi="Times New Roman" w:cs="Times New Roman"/>
          <w:color w:val="000000" w:themeColor="text1"/>
          <w:sz w:val="24"/>
          <w:szCs w:val="24"/>
        </w:rPr>
        <w:t>tha</w:t>
      </w:r>
      <w:r w:rsidR="00DA050E" w:rsidRPr="00AF4F9C">
        <w:rPr>
          <w:rFonts w:ascii="Times New Roman" w:hAnsi="Times New Roman" w:cs="Times New Roman"/>
          <w:color w:val="000000" w:themeColor="text1"/>
          <w:sz w:val="24"/>
          <w:szCs w:val="24"/>
        </w:rPr>
        <w:t xml:space="preserve">t the adhesive joint with </w:t>
      </w:r>
      <w:r w:rsidR="002A6780" w:rsidRPr="00AF4F9C">
        <w:rPr>
          <w:rFonts w:ascii="Times New Roman" w:hAnsi="Times New Roman" w:cs="Times New Roman"/>
          <w:color w:val="000000" w:themeColor="text1"/>
          <w:sz w:val="24"/>
          <w:szCs w:val="24"/>
        </w:rPr>
        <w:t xml:space="preserve">a </w:t>
      </w:r>
      <w:r w:rsidR="00DA050E" w:rsidRPr="00AF4F9C">
        <w:rPr>
          <w:rFonts w:ascii="Times New Roman" w:hAnsi="Times New Roman" w:cs="Times New Roman"/>
          <w:color w:val="000000" w:themeColor="text1"/>
          <w:sz w:val="24"/>
          <w:szCs w:val="24"/>
        </w:rPr>
        <w:t>thick adhesive</w:t>
      </w:r>
      <w:r w:rsidR="002A6780" w:rsidRPr="00AF4F9C">
        <w:rPr>
          <w:rFonts w:ascii="Times New Roman" w:hAnsi="Times New Roman" w:cs="Times New Roman"/>
          <w:color w:val="000000" w:themeColor="text1"/>
          <w:sz w:val="24"/>
          <w:szCs w:val="24"/>
        </w:rPr>
        <w:t xml:space="preserve"> bondline</w:t>
      </w:r>
      <w:r w:rsidR="00DA050E" w:rsidRPr="00AF4F9C">
        <w:rPr>
          <w:rFonts w:ascii="Times New Roman" w:hAnsi="Times New Roman" w:cs="Times New Roman"/>
          <w:color w:val="000000" w:themeColor="text1"/>
          <w:sz w:val="24"/>
          <w:szCs w:val="24"/>
        </w:rPr>
        <w:t xml:space="preserve"> tended to fracture near the interface, not through the middle of the adhesive layer </w:t>
      </w:r>
      <w:r w:rsidR="00DA050E" w:rsidRPr="00AF4F9C">
        <w:rPr>
          <w:rFonts w:ascii="Times New Roman" w:hAnsi="Times New Roman" w:cs="Times New Roman"/>
          <w:color w:val="000000" w:themeColor="text1"/>
          <w:sz w:val="24"/>
          <w:szCs w:val="24"/>
        </w:rPr>
        <w:fldChar w:fldCharType="begin" w:fldLock="1"/>
      </w:r>
      <w:r w:rsidR="00F6295D" w:rsidRPr="00AF4F9C">
        <w:rPr>
          <w:rFonts w:ascii="Times New Roman" w:hAnsi="Times New Roman" w:cs="Times New Roman"/>
          <w:color w:val="000000" w:themeColor="text1"/>
          <w:sz w:val="24"/>
          <w:szCs w:val="24"/>
        </w:rPr>
        <w:instrText>ADDIN CSL_CITATION {"citationItems":[{"id":"ITEM-1","itemData":{"DOI":"10.1016/j.jmps.2005.04.009","ISSN":"00225096","author":[{"dropping-particle":"","family":"Pardoen","given":"T","non-dropping-particle":"","parse-names":false,"suffix":""},{"dropping-particle":"","family":"Ferracin","given":"T","non-dropping-particle":"","parse-names":false,"suffix":""},{"dropping-particle":"","family":"Landis","given":"C.M.","non-dropping-particle":"","parse-names":false,"suffix":""},{"dropping-particle":"","family":"Delannay","given":"F","non-dropping-particle":"","parse-names":false,"suffix":""}],"container-title":"Journal of the Mechanics and Physics of Solids","id":"ITEM-1","issue":"9","issued":{"date-parts":[["2005","9"]]},"page":"1951-1983","title":"Constraint effects in adhesive joint fracture","type":"article-journal","volume":"53"},"uris":["http://www.mendeley.com/documents/?uuid=e4281f56-f020-4329-ac4f-517475c472d5"]}],"mendeley":{"formattedCitation":"[19]","plainTextFormattedCitation":"[19]","previouslyFormattedCitation":"[19]"},"properties":{"noteIndex":0},"schema":"https://github.com/citation-style-language/schema/raw/master/csl-citation.json"}</w:instrText>
      </w:r>
      <w:r w:rsidR="00DA050E" w:rsidRPr="00AF4F9C">
        <w:rPr>
          <w:rFonts w:ascii="Times New Roman" w:hAnsi="Times New Roman" w:cs="Times New Roman"/>
          <w:color w:val="000000" w:themeColor="text1"/>
          <w:sz w:val="24"/>
          <w:szCs w:val="24"/>
        </w:rPr>
        <w:fldChar w:fldCharType="separate"/>
      </w:r>
      <w:r w:rsidR="00F6295D" w:rsidRPr="00AF4F9C">
        <w:rPr>
          <w:rFonts w:ascii="Times New Roman" w:hAnsi="Times New Roman" w:cs="Times New Roman"/>
          <w:noProof/>
          <w:color w:val="000000" w:themeColor="text1"/>
          <w:sz w:val="24"/>
          <w:szCs w:val="24"/>
        </w:rPr>
        <w:t>[19]</w:t>
      </w:r>
      <w:r w:rsidR="00DA050E" w:rsidRPr="00AF4F9C">
        <w:rPr>
          <w:rFonts w:ascii="Times New Roman" w:hAnsi="Times New Roman" w:cs="Times New Roman"/>
          <w:color w:val="000000" w:themeColor="text1"/>
          <w:sz w:val="24"/>
          <w:szCs w:val="24"/>
        </w:rPr>
        <w:fldChar w:fldCharType="end"/>
      </w:r>
      <w:r w:rsidR="00DA050E" w:rsidRPr="00AF4F9C">
        <w:rPr>
          <w:rFonts w:ascii="Times New Roman" w:hAnsi="Times New Roman" w:cs="Times New Roman"/>
          <w:color w:val="000000" w:themeColor="text1"/>
          <w:sz w:val="24"/>
          <w:szCs w:val="24"/>
        </w:rPr>
        <w:t>. This will constrain the plastic deformation in the adhesive</w:t>
      </w:r>
      <w:r w:rsidR="002A6780" w:rsidRPr="00AF4F9C">
        <w:rPr>
          <w:rFonts w:ascii="Times New Roman" w:hAnsi="Times New Roman" w:cs="Times New Roman"/>
          <w:color w:val="000000" w:themeColor="text1"/>
          <w:sz w:val="24"/>
          <w:szCs w:val="24"/>
        </w:rPr>
        <w:t xml:space="preserve"> and </w:t>
      </w:r>
      <w:r w:rsidR="00DA050E" w:rsidRPr="00AF4F9C">
        <w:rPr>
          <w:rFonts w:ascii="Times New Roman" w:hAnsi="Times New Roman" w:cs="Times New Roman"/>
          <w:color w:val="000000" w:themeColor="text1"/>
          <w:sz w:val="24"/>
          <w:szCs w:val="24"/>
        </w:rPr>
        <w:t xml:space="preserve">the plastic zone </w:t>
      </w:r>
      <w:r w:rsidR="002A6780" w:rsidRPr="00AF4F9C">
        <w:rPr>
          <w:rFonts w:ascii="Times New Roman" w:hAnsi="Times New Roman" w:cs="Times New Roman"/>
          <w:color w:val="000000" w:themeColor="text1"/>
          <w:sz w:val="24"/>
          <w:szCs w:val="24"/>
        </w:rPr>
        <w:t xml:space="preserve">becomes </w:t>
      </w:r>
      <w:r w:rsidR="00DA050E" w:rsidRPr="00AF4F9C">
        <w:rPr>
          <w:rFonts w:ascii="Times New Roman" w:hAnsi="Times New Roman" w:cs="Times New Roman"/>
          <w:color w:val="000000" w:themeColor="text1"/>
          <w:sz w:val="24"/>
          <w:szCs w:val="24"/>
        </w:rPr>
        <w:t xml:space="preserve">asymmetric. </w:t>
      </w:r>
      <w:r w:rsidR="005A718D" w:rsidRPr="00AF4F9C">
        <w:rPr>
          <w:rFonts w:ascii="Times New Roman" w:hAnsi="Times New Roman" w:cs="Times New Roman"/>
          <w:color w:val="000000" w:themeColor="text1"/>
          <w:sz w:val="24"/>
          <w:szCs w:val="24"/>
        </w:rPr>
        <w:t xml:space="preserve">The </w:t>
      </w:r>
      <w:r w:rsidR="006E0229" w:rsidRPr="00AF4F9C">
        <w:rPr>
          <w:rFonts w:ascii="Times New Roman" w:hAnsi="Times New Roman" w:cs="Times New Roman" w:hint="eastAsia"/>
          <w:color w:val="000000" w:themeColor="text1"/>
          <w:sz w:val="24"/>
          <w:szCs w:val="24"/>
        </w:rPr>
        <w:t>f</w:t>
      </w:r>
      <w:r w:rsidR="006E0229" w:rsidRPr="00AF4F9C">
        <w:rPr>
          <w:rFonts w:ascii="Times New Roman" w:hAnsi="Times New Roman" w:cs="Times New Roman"/>
          <w:color w:val="000000" w:themeColor="text1"/>
          <w:sz w:val="24"/>
          <w:szCs w:val="24"/>
        </w:rPr>
        <w:t xml:space="preserve">racture surfaces of </w:t>
      </w:r>
      <w:r w:rsidR="00F41E71" w:rsidRPr="00AF4F9C">
        <w:rPr>
          <w:rFonts w:ascii="Times New Roman" w:hAnsi="Times New Roman" w:cs="Times New Roman"/>
          <w:color w:val="000000" w:themeColor="text1"/>
          <w:sz w:val="24"/>
          <w:szCs w:val="24"/>
        </w:rPr>
        <w:t>L</w:t>
      </w:r>
      <w:r w:rsidR="005A718D" w:rsidRPr="00AF4F9C">
        <w:rPr>
          <w:rFonts w:ascii="Times New Roman" w:hAnsi="Times New Roman" w:cs="Times New Roman"/>
          <w:color w:val="000000" w:themeColor="text1"/>
          <w:sz w:val="24"/>
          <w:szCs w:val="24"/>
        </w:rPr>
        <w:t xml:space="preserve">G and </w:t>
      </w:r>
      <w:r w:rsidR="00F41E71" w:rsidRPr="00AF4F9C">
        <w:rPr>
          <w:rFonts w:ascii="Times New Roman" w:hAnsi="Times New Roman" w:cs="Times New Roman"/>
          <w:color w:val="000000" w:themeColor="text1"/>
          <w:sz w:val="24"/>
          <w:szCs w:val="24"/>
        </w:rPr>
        <w:t>T</w:t>
      </w:r>
      <w:r w:rsidR="00167BD1" w:rsidRPr="00AF4F9C">
        <w:rPr>
          <w:rFonts w:ascii="Times New Roman" w:hAnsi="Times New Roman" w:cs="Times New Roman"/>
          <w:color w:val="000000" w:themeColor="text1"/>
          <w:sz w:val="24"/>
          <w:szCs w:val="24"/>
        </w:rPr>
        <w:t xml:space="preserve">G joints </w:t>
      </w:r>
      <w:r w:rsidR="00CA6500" w:rsidRPr="00AF4F9C">
        <w:rPr>
          <w:rFonts w:ascii="Times New Roman" w:hAnsi="Times New Roman" w:cs="Times New Roman"/>
          <w:color w:val="000000" w:themeColor="text1"/>
          <w:sz w:val="24"/>
          <w:szCs w:val="24"/>
        </w:rPr>
        <w:t xml:space="preserve">displayed </w:t>
      </w:r>
      <w:r w:rsidR="00167BD1" w:rsidRPr="00AF4F9C">
        <w:rPr>
          <w:rFonts w:ascii="Times New Roman" w:hAnsi="Times New Roman" w:cs="Times New Roman"/>
          <w:color w:val="000000" w:themeColor="text1"/>
          <w:sz w:val="24"/>
          <w:szCs w:val="24"/>
        </w:rPr>
        <w:lastRenderedPageBreak/>
        <w:t>similar</w:t>
      </w:r>
      <w:r w:rsidR="005A718D" w:rsidRPr="00AF4F9C">
        <w:rPr>
          <w:rFonts w:ascii="Times New Roman" w:hAnsi="Times New Roman" w:cs="Times New Roman"/>
          <w:color w:val="000000" w:themeColor="text1"/>
          <w:sz w:val="24"/>
          <w:szCs w:val="24"/>
        </w:rPr>
        <w:t xml:space="preserve"> </w:t>
      </w:r>
      <w:r w:rsidR="00167BD1" w:rsidRPr="00AF4F9C">
        <w:rPr>
          <w:rFonts w:ascii="Times New Roman" w:hAnsi="Times New Roman" w:cs="Times New Roman"/>
          <w:color w:val="000000" w:themeColor="text1"/>
          <w:sz w:val="24"/>
          <w:szCs w:val="24"/>
        </w:rPr>
        <w:t>features</w:t>
      </w:r>
      <w:r w:rsidR="00F41E71" w:rsidRPr="00AF4F9C">
        <w:rPr>
          <w:rFonts w:ascii="Times New Roman" w:hAnsi="Times New Roman" w:cs="Times New Roman"/>
          <w:color w:val="000000" w:themeColor="text1"/>
          <w:sz w:val="24"/>
          <w:szCs w:val="24"/>
        </w:rPr>
        <w:t>.</w:t>
      </w:r>
      <w:r w:rsidR="005A718D" w:rsidRPr="00AF4F9C">
        <w:rPr>
          <w:rFonts w:ascii="Times New Roman" w:hAnsi="Times New Roman" w:cs="Times New Roman"/>
          <w:color w:val="000000" w:themeColor="text1"/>
          <w:sz w:val="24"/>
          <w:szCs w:val="24"/>
        </w:rPr>
        <w:t xml:space="preserve"> </w:t>
      </w:r>
      <w:r w:rsidR="00F41E71" w:rsidRPr="00AF4F9C">
        <w:rPr>
          <w:rFonts w:ascii="Times New Roman" w:hAnsi="Times New Roman" w:cs="Times New Roman" w:hint="eastAsia"/>
          <w:color w:val="000000" w:themeColor="text1"/>
          <w:sz w:val="24"/>
          <w:szCs w:val="24"/>
        </w:rPr>
        <w:t>The</w:t>
      </w:r>
      <w:r w:rsidR="00F41E71" w:rsidRPr="00AF4F9C">
        <w:rPr>
          <w:rFonts w:ascii="Times New Roman" w:hAnsi="Times New Roman" w:cs="Times New Roman"/>
          <w:color w:val="000000" w:themeColor="text1"/>
          <w:sz w:val="24"/>
          <w:szCs w:val="24"/>
        </w:rPr>
        <w:t xml:space="preserve">ir failure loci were mainly cohesive in the adhesive layer, </w:t>
      </w:r>
      <w:r w:rsidR="005A718D" w:rsidRPr="00AF4F9C">
        <w:rPr>
          <w:rFonts w:ascii="Times New Roman" w:hAnsi="Times New Roman" w:cs="Times New Roman"/>
          <w:color w:val="000000" w:themeColor="text1"/>
          <w:sz w:val="24"/>
          <w:szCs w:val="24"/>
        </w:rPr>
        <w:t xml:space="preserve">and </w:t>
      </w:r>
      <w:r w:rsidR="00F41E71" w:rsidRPr="00AF4F9C">
        <w:rPr>
          <w:rFonts w:ascii="Times New Roman" w:hAnsi="Times New Roman" w:cs="Times New Roman"/>
          <w:color w:val="000000" w:themeColor="text1"/>
          <w:sz w:val="24"/>
          <w:szCs w:val="24"/>
        </w:rPr>
        <w:t xml:space="preserve">rough failure </w:t>
      </w:r>
      <w:r w:rsidR="005A718D" w:rsidRPr="00AF4F9C">
        <w:rPr>
          <w:rFonts w:ascii="Times New Roman" w:hAnsi="Times New Roman" w:cs="Times New Roman"/>
          <w:color w:val="000000" w:themeColor="text1"/>
          <w:sz w:val="24"/>
          <w:szCs w:val="24"/>
        </w:rPr>
        <w:t>surfaces</w:t>
      </w:r>
      <w:r w:rsidR="00F41E71" w:rsidRPr="00AF4F9C">
        <w:rPr>
          <w:rFonts w:ascii="Times New Roman" w:hAnsi="Times New Roman" w:cs="Times New Roman"/>
          <w:color w:val="000000" w:themeColor="text1"/>
          <w:sz w:val="24"/>
          <w:szCs w:val="24"/>
        </w:rPr>
        <w:t xml:space="preserve"> were observed</w:t>
      </w:r>
      <w:r w:rsidR="005A718D" w:rsidRPr="00AF4F9C">
        <w:rPr>
          <w:rFonts w:ascii="Times New Roman" w:hAnsi="Times New Roman" w:cs="Times New Roman"/>
          <w:color w:val="000000" w:themeColor="text1"/>
          <w:sz w:val="24"/>
          <w:szCs w:val="24"/>
        </w:rPr>
        <w:t>. The Gri</w:t>
      </w:r>
      <w:r w:rsidR="00F41E71" w:rsidRPr="00AF4F9C">
        <w:rPr>
          <w:rFonts w:ascii="Times New Roman" w:hAnsi="Times New Roman" w:cs="Times New Roman"/>
          <w:color w:val="000000" w:themeColor="text1"/>
          <w:sz w:val="24"/>
          <w:szCs w:val="24"/>
        </w:rPr>
        <w:t>d</w:t>
      </w:r>
      <w:r w:rsidR="005A718D" w:rsidRPr="00AF4F9C">
        <w:rPr>
          <w:rFonts w:ascii="Times New Roman" w:hAnsi="Times New Roman" w:cs="Times New Roman"/>
          <w:color w:val="000000" w:themeColor="text1"/>
          <w:sz w:val="24"/>
          <w:szCs w:val="24"/>
        </w:rPr>
        <w:t xml:space="preserve"> joint</w:t>
      </w:r>
      <w:r w:rsidR="00A754EC" w:rsidRPr="00AF4F9C">
        <w:rPr>
          <w:rFonts w:ascii="Times New Roman" w:hAnsi="Times New Roman" w:cs="Times New Roman"/>
          <w:color w:val="000000" w:themeColor="text1"/>
          <w:sz w:val="24"/>
          <w:szCs w:val="24"/>
        </w:rPr>
        <w:t>s</w:t>
      </w:r>
      <w:r w:rsidR="005A718D" w:rsidRPr="00AF4F9C">
        <w:rPr>
          <w:rFonts w:ascii="Times New Roman" w:hAnsi="Times New Roman" w:cs="Times New Roman"/>
          <w:color w:val="000000" w:themeColor="text1"/>
          <w:sz w:val="24"/>
          <w:szCs w:val="24"/>
        </w:rPr>
        <w:t xml:space="preserve"> a</w:t>
      </w:r>
      <w:r w:rsidR="00A754EC" w:rsidRPr="00AF4F9C">
        <w:rPr>
          <w:rFonts w:ascii="Times New Roman" w:hAnsi="Times New Roman" w:cs="Times New Roman"/>
          <w:color w:val="000000" w:themeColor="text1"/>
          <w:sz w:val="24"/>
          <w:szCs w:val="24"/>
        </w:rPr>
        <w:t xml:space="preserve">lso </w:t>
      </w:r>
      <w:r w:rsidR="00F41E71" w:rsidRPr="00AF4F9C">
        <w:rPr>
          <w:rFonts w:ascii="Times New Roman" w:hAnsi="Times New Roman" w:cs="Times New Roman"/>
          <w:color w:val="000000" w:themeColor="text1"/>
          <w:sz w:val="24"/>
          <w:szCs w:val="24"/>
        </w:rPr>
        <w:t>exhibited</w:t>
      </w:r>
      <w:r w:rsidR="00A754EC" w:rsidRPr="00AF4F9C">
        <w:rPr>
          <w:rFonts w:ascii="Times New Roman" w:hAnsi="Times New Roman" w:cs="Times New Roman"/>
          <w:color w:val="000000" w:themeColor="text1"/>
          <w:sz w:val="24"/>
          <w:szCs w:val="24"/>
        </w:rPr>
        <w:t xml:space="preserve"> </w:t>
      </w:r>
      <w:r w:rsidR="005A718D" w:rsidRPr="00AF4F9C">
        <w:rPr>
          <w:rFonts w:ascii="Times New Roman" w:hAnsi="Times New Roman" w:cs="Times New Roman"/>
          <w:color w:val="000000" w:themeColor="text1"/>
          <w:sz w:val="24"/>
          <w:szCs w:val="24"/>
        </w:rPr>
        <w:t>cohesive failure</w:t>
      </w:r>
      <w:r w:rsidR="00167BD1" w:rsidRPr="00AF4F9C">
        <w:rPr>
          <w:rFonts w:ascii="Times New Roman" w:hAnsi="Times New Roman" w:cs="Times New Roman"/>
          <w:color w:val="000000" w:themeColor="text1"/>
          <w:sz w:val="24"/>
          <w:szCs w:val="24"/>
        </w:rPr>
        <w:t xml:space="preserve"> in the adhesive</w:t>
      </w:r>
      <w:r w:rsidR="005A718D" w:rsidRPr="00AF4F9C">
        <w:rPr>
          <w:rFonts w:ascii="Times New Roman" w:hAnsi="Times New Roman" w:cs="Times New Roman"/>
          <w:color w:val="000000" w:themeColor="text1"/>
          <w:sz w:val="24"/>
          <w:szCs w:val="24"/>
        </w:rPr>
        <w:t xml:space="preserve">, but </w:t>
      </w:r>
      <w:r w:rsidR="00167BD1" w:rsidRPr="00AF4F9C">
        <w:rPr>
          <w:rFonts w:ascii="Times New Roman" w:hAnsi="Times New Roman" w:cs="Times New Roman"/>
          <w:color w:val="000000" w:themeColor="text1"/>
          <w:sz w:val="24"/>
          <w:szCs w:val="24"/>
        </w:rPr>
        <w:t xml:space="preserve">the fracture surface was </w:t>
      </w:r>
      <w:r w:rsidR="00F41E71" w:rsidRPr="00AF4F9C">
        <w:rPr>
          <w:rFonts w:ascii="Times New Roman" w:hAnsi="Times New Roman" w:cs="Times New Roman"/>
          <w:color w:val="000000" w:themeColor="text1"/>
          <w:sz w:val="24"/>
          <w:szCs w:val="24"/>
        </w:rPr>
        <w:t xml:space="preserve">rather </w:t>
      </w:r>
      <w:r w:rsidR="00207FA8" w:rsidRPr="00AF4F9C">
        <w:rPr>
          <w:rFonts w:ascii="Times New Roman" w:hAnsi="Times New Roman" w:cs="Times New Roman"/>
          <w:color w:val="000000" w:themeColor="text1"/>
          <w:sz w:val="24"/>
          <w:szCs w:val="24"/>
        </w:rPr>
        <w:t>flat</w:t>
      </w:r>
      <w:r w:rsidR="005A718D" w:rsidRPr="00AF4F9C">
        <w:rPr>
          <w:rFonts w:ascii="Times New Roman" w:hAnsi="Times New Roman" w:cs="Times New Roman"/>
          <w:color w:val="000000" w:themeColor="text1"/>
          <w:sz w:val="24"/>
          <w:szCs w:val="24"/>
        </w:rPr>
        <w:t xml:space="preserve">. The Dimple joints </w:t>
      </w:r>
      <w:r w:rsidR="00CA6500" w:rsidRPr="00AF4F9C">
        <w:rPr>
          <w:rFonts w:ascii="Times New Roman" w:hAnsi="Times New Roman" w:cs="Times New Roman"/>
          <w:color w:val="000000" w:themeColor="text1"/>
          <w:sz w:val="24"/>
          <w:szCs w:val="24"/>
        </w:rPr>
        <w:t xml:space="preserve">displayed </w:t>
      </w:r>
      <w:r w:rsidR="00167BD1" w:rsidRPr="00AF4F9C">
        <w:rPr>
          <w:rFonts w:ascii="Times New Roman" w:hAnsi="Times New Roman" w:cs="Times New Roman"/>
          <w:color w:val="000000" w:themeColor="text1"/>
          <w:sz w:val="24"/>
          <w:szCs w:val="24"/>
        </w:rPr>
        <w:t xml:space="preserve">a combination of </w:t>
      </w:r>
      <w:r w:rsidR="005A718D" w:rsidRPr="00AF4F9C">
        <w:rPr>
          <w:rFonts w:ascii="Times New Roman" w:hAnsi="Times New Roman" w:cs="Times New Roman"/>
          <w:color w:val="000000" w:themeColor="text1"/>
          <w:sz w:val="24"/>
          <w:szCs w:val="24"/>
        </w:rPr>
        <w:t>cohesive and adhesive failure</w:t>
      </w:r>
      <w:r w:rsidR="00A754EC" w:rsidRPr="00AF4F9C">
        <w:rPr>
          <w:rFonts w:ascii="Times New Roman" w:hAnsi="Times New Roman" w:cs="Times New Roman"/>
          <w:color w:val="000000" w:themeColor="text1"/>
          <w:sz w:val="24"/>
          <w:szCs w:val="24"/>
        </w:rPr>
        <w:t xml:space="preserve">. </w:t>
      </w:r>
      <w:proofErr w:type="gramStart"/>
      <w:r w:rsidR="00A754EC" w:rsidRPr="00AF4F9C">
        <w:rPr>
          <w:rFonts w:ascii="Times New Roman" w:hAnsi="Times New Roman" w:cs="Times New Roman"/>
          <w:color w:val="000000" w:themeColor="text1"/>
          <w:sz w:val="24"/>
          <w:szCs w:val="24"/>
        </w:rPr>
        <w:t>It can be seen that</w:t>
      </w:r>
      <w:r w:rsidR="005A718D" w:rsidRPr="00AF4F9C">
        <w:rPr>
          <w:rFonts w:ascii="Times New Roman" w:hAnsi="Times New Roman" w:cs="Times New Roman"/>
          <w:color w:val="000000" w:themeColor="text1"/>
          <w:sz w:val="24"/>
          <w:szCs w:val="24"/>
        </w:rPr>
        <w:t xml:space="preserve"> the</w:t>
      </w:r>
      <w:proofErr w:type="gramEnd"/>
      <w:r w:rsidR="005A718D" w:rsidRPr="00AF4F9C">
        <w:rPr>
          <w:rFonts w:ascii="Times New Roman" w:hAnsi="Times New Roman" w:cs="Times New Roman"/>
          <w:color w:val="000000" w:themeColor="text1"/>
          <w:sz w:val="24"/>
          <w:szCs w:val="24"/>
        </w:rPr>
        <w:t xml:space="preserve"> adhesive remained in the dimple cavit</w:t>
      </w:r>
      <w:r w:rsidR="006E0229" w:rsidRPr="00AF4F9C">
        <w:rPr>
          <w:rFonts w:ascii="Times New Roman" w:hAnsi="Times New Roman" w:cs="Times New Roman"/>
          <w:color w:val="000000" w:themeColor="text1"/>
          <w:sz w:val="24"/>
          <w:szCs w:val="24"/>
        </w:rPr>
        <w:t>ies</w:t>
      </w:r>
      <w:r w:rsidR="00A754EC" w:rsidRPr="00AF4F9C">
        <w:rPr>
          <w:rFonts w:ascii="Times New Roman" w:hAnsi="Times New Roman" w:cs="Times New Roman"/>
          <w:color w:val="000000" w:themeColor="text1"/>
          <w:sz w:val="24"/>
          <w:szCs w:val="24"/>
        </w:rPr>
        <w:t>, indicating effective interlocking</w:t>
      </w:r>
      <w:r w:rsidR="00CA6500" w:rsidRPr="00AF4F9C">
        <w:rPr>
          <w:rFonts w:ascii="Times New Roman" w:hAnsi="Times New Roman" w:cs="Times New Roman"/>
          <w:color w:val="000000" w:themeColor="text1"/>
          <w:sz w:val="24"/>
          <w:szCs w:val="24"/>
        </w:rPr>
        <w:t xml:space="preserve"> may have been introduced</w:t>
      </w:r>
      <w:r w:rsidR="005A718D" w:rsidRPr="00AF4F9C">
        <w:rPr>
          <w:rFonts w:ascii="Times New Roman" w:hAnsi="Times New Roman" w:cs="Times New Roman"/>
          <w:color w:val="000000" w:themeColor="text1"/>
          <w:sz w:val="24"/>
          <w:szCs w:val="24"/>
        </w:rPr>
        <w:t xml:space="preserve">. </w:t>
      </w:r>
      <w:r w:rsidR="00A754EC" w:rsidRPr="00AF4F9C">
        <w:rPr>
          <w:rFonts w:ascii="Times New Roman" w:hAnsi="Times New Roman" w:cs="Times New Roman"/>
          <w:color w:val="000000" w:themeColor="text1"/>
          <w:sz w:val="24"/>
          <w:szCs w:val="24"/>
        </w:rPr>
        <w:t>However, b</w:t>
      </w:r>
      <w:r w:rsidR="005A718D" w:rsidRPr="00AF4F9C">
        <w:rPr>
          <w:rFonts w:ascii="Times New Roman" w:hAnsi="Times New Roman" w:cs="Times New Roman"/>
          <w:color w:val="000000" w:themeColor="text1"/>
          <w:sz w:val="24"/>
          <w:szCs w:val="24"/>
        </w:rPr>
        <w:t>oth the Gri</w:t>
      </w:r>
      <w:r w:rsidR="00F41E71" w:rsidRPr="00AF4F9C">
        <w:rPr>
          <w:rFonts w:ascii="Times New Roman" w:hAnsi="Times New Roman" w:cs="Times New Roman"/>
          <w:color w:val="000000" w:themeColor="text1"/>
          <w:sz w:val="24"/>
          <w:szCs w:val="24"/>
        </w:rPr>
        <w:t>d</w:t>
      </w:r>
      <w:r w:rsidR="005A718D" w:rsidRPr="00AF4F9C">
        <w:rPr>
          <w:rFonts w:ascii="Times New Roman" w:hAnsi="Times New Roman" w:cs="Times New Roman"/>
          <w:color w:val="000000" w:themeColor="text1"/>
          <w:sz w:val="24"/>
          <w:szCs w:val="24"/>
        </w:rPr>
        <w:t xml:space="preserve"> and Dimple joints </w:t>
      </w:r>
      <w:r w:rsidR="00CA6500" w:rsidRPr="00AF4F9C">
        <w:rPr>
          <w:rFonts w:ascii="Times New Roman" w:hAnsi="Times New Roman" w:cs="Times New Roman"/>
          <w:color w:val="000000" w:themeColor="text1"/>
          <w:sz w:val="24"/>
          <w:szCs w:val="24"/>
        </w:rPr>
        <w:t>exhibited a</w:t>
      </w:r>
      <w:r w:rsidR="005A718D" w:rsidRPr="00AF4F9C">
        <w:rPr>
          <w:rFonts w:ascii="Times New Roman" w:hAnsi="Times New Roman" w:cs="Times New Roman"/>
          <w:color w:val="000000" w:themeColor="text1"/>
          <w:sz w:val="24"/>
          <w:szCs w:val="24"/>
        </w:rPr>
        <w:t xml:space="preserve"> considerable </w:t>
      </w:r>
      <w:r w:rsidR="00CA6500" w:rsidRPr="00AF4F9C">
        <w:rPr>
          <w:rFonts w:ascii="Times New Roman" w:hAnsi="Times New Roman" w:cs="Times New Roman"/>
          <w:color w:val="000000" w:themeColor="text1"/>
          <w:sz w:val="24"/>
          <w:szCs w:val="24"/>
        </w:rPr>
        <w:t>number of voids on the fracture surface</w:t>
      </w:r>
      <w:r w:rsidR="00C979C3" w:rsidRPr="00AF4F9C">
        <w:rPr>
          <w:rFonts w:ascii="Times New Roman" w:hAnsi="Times New Roman" w:cs="Times New Roman"/>
          <w:color w:val="000000" w:themeColor="text1"/>
          <w:sz w:val="24"/>
          <w:szCs w:val="24"/>
        </w:rPr>
        <w:t xml:space="preserve"> (the dark spots in Fig. 10</w:t>
      </w:r>
      <w:r w:rsidR="009712E5" w:rsidRPr="00AF4F9C">
        <w:rPr>
          <w:rFonts w:ascii="Times New Roman" w:hAnsi="Times New Roman" w:cs="Times New Roman"/>
          <w:color w:val="000000" w:themeColor="text1"/>
          <w:sz w:val="24"/>
          <w:szCs w:val="24"/>
        </w:rPr>
        <w:t xml:space="preserve"> </w:t>
      </w:r>
      <w:r w:rsidR="00DA050E" w:rsidRPr="00AF4F9C">
        <w:rPr>
          <w:rFonts w:ascii="Times New Roman" w:hAnsi="Times New Roman" w:cs="Times New Roman"/>
          <w:color w:val="000000" w:themeColor="text1"/>
          <w:sz w:val="24"/>
          <w:szCs w:val="24"/>
        </w:rPr>
        <w:t xml:space="preserve">f </w:t>
      </w:r>
      <w:r w:rsidR="009712E5" w:rsidRPr="00AF4F9C">
        <w:rPr>
          <w:rFonts w:ascii="Times New Roman" w:hAnsi="Times New Roman" w:cs="Times New Roman"/>
          <w:color w:val="000000" w:themeColor="text1"/>
          <w:sz w:val="24"/>
          <w:szCs w:val="24"/>
        </w:rPr>
        <w:t xml:space="preserve">and </w:t>
      </w:r>
      <w:r w:rsidR="00DA050E" w:rsidRPr="00AF4F9C">
        <w:rPr>
          <w:rFonts w:ascii="Times New Roman" w:hAnsi="Times New Roman" w:cs="Times New Roman"/>
          <w:color w:val="000000" w:themeColor="text1"/>
          <w:sz w:val="24"/>
          <w:szCs w:val="24"/>
        </w:rPr>
        <w:t>g</w:t>
      </w:r>
      <w:r w:rsidR="00C979C3" w:rsidRPr="00AF4F9C">
        <w:rPr>
          <w:rFonts w:ascii="Times New Roman" w:hAnsi="Times New Roman" w:cs="Times New Roman"/>
          <w:color w:val="000000" w:themeColor="text1"/>
          <w:sz w:val="24"/>
          <w:szCs w:val="24"/>
        </w:rPr>
        <w:t>)</w:t>
      </w:r>
      <w:r w:rsidR="005A718D" w:rsidRPr="00AF4F9C">
        <w:rPr>
          <w:rFonts w:ascii="Times New Roman" w:hAnsi="Times New Roman" w:cs="Times New Roman"/>
          <w:color w:val="000000" w:themeColor="text1"/>
          <w:sz w:val="24"/>
          <w:szCs w:val="24"/>
        </w:rPr>
        <w:t xml:space="preserve">, indicating that these </w:t>
      </w:r>
      <w:r w:rsidR="00CA6500" w:rsidRPr="00AF4F9C">
        <w:rPr>
          <w:rFonts w:ascii="Times New Roman" w:hAnsi="Times New Roman" w:cs="Times New Roman"/>
          <w:color w:val="000000" w:themeColor="text1"/>
          <w:sz w:val="24"/>
          <w:szCs w:val="24"/>
        </w:rPr>
        <w:t xml:space="preserve">surface </w:t>
      </w:r>
      <w:r w:rsidR="005A718D" w:rsidRPr="00AF4F9C">
        <w:rPr>
          <w:rFonts w:ascii="Times New Roman" w:hAnsi="Times New Roman" w:cs="Times New Roman"/>
          <w:color w:val="000000" w:themeColor="text1"/>
          <w:sz w:val="24"/>
          <w:szCs w:val="24"/>
        </w:rPr>
        <w:t xml:space="preserve">patterns </w:t>
      </w:r>
      <w:r w:rsidR="00A754EC" w:rsidRPr="00AF4F9C">
        <w:rPr>
          <w:rFonts w:ascii="Times New Roman" w:hAnsi="Times New Roman" w:cs="Times New Roman"/>
          <w:color w:val="000000" w:themeColor="text1"/>
          <w:sz w:val="24"/>
          <w:szCs w:val="24"/>
        </w:rPr>
        <w:t xml:space="preserve">tend to entrap </w:t>
      </w:r>
      <w:r w:rsidR="00CA6500" w:rsidRPr="00AF4F9C">
        <w:rPr>
          <w:rFonts w:ascii="Times New Roman" w:hAnsi="Times New Roman" w:cs="Times New Roman"/>
          <w:color w:val="000000" w:themeColor="text1"/>
          <w:sz w:val="24"/>
          <w:szCs w:val="24"/>
        </w:rPr>
        <w:t xml:space="preserve">air </w:t>
      </w:r>
      <w:r w:rsidR="00A754EC" w:rsidRPr="00AF4F9C">
        <w:rPr>
          <w:rFonts w:ascii="Times New Roman" w:hAnsi="Times New Roman" w:cs="Times New Roman"/>
          <w:color w:val="000000" w:themeColor="text1"/>
          <w:sz w:val="24"/>
          <w:szCs w:val="24"/>
        </w:rPr>
        <w:t xml:space="preserve">during </w:t>
      </w:r>
      <w:r w:rsidR="00CA6500" w:rsidRPr="00AF4F9C">
        <w:rPr>
          <w:rFonts w:ascii="Times New Roman" w:hAnsi="Times New Roman" w:cs="Times New Roman"/>
          <w:color w:val="000000" w:themeColor="text1"/>
          <w:sz w:val="24"/>
          <w:szCs w:val="24"/>
        </w:rPr>
        <w:t xml:space="preserve">the manufacture of the </w:t>
      </w:r>
      <w:r w:rsidR="006E0229" w:rsidRPr="00AF4F9C">
        <w:rPr>
          <w:rFonts w:ascii="Times New Roman" w:hAnsi="Times New Roman" w:cs="Times New Roman"/>
          <w:color w:val="000000" w:themeColor="text1"/>
          <w:sz w:val="24"/>
          <w:szCs w:val="24"/>
        </w:rPr>
        <w:t>joint</w:t>
      </w:r>
      <w:r w:rsidR="005A718D" w:rsidRPr="00AF4F9C">
        <w:rPr>
          <w:rFonts w:ascii="Times New Roman" w:hAnsi="Times New Roman" w:cs="Times New Roman"/>
          <w:color w:val="000000" w:themeColor="text1"/>
          <w:sz w:val="24"/>
          <w:szCs w:val="24"/>
        </w:rPr>
        <w:t xml:space="preserve">. </w:t>
      </w:r>
      <w:bookmarkStart w:id="38" w:name="_Hlk44533266"/>
      <w:r w:rsidR="006E6E5D" w:rsidRPr="00AF4F9C">
        <w:rPr>
          <w:rFonts w:ascii="Times New Roman" w:hAnsi="Times New Roman" w:cs="Times New Roman"/>
          <w:sz w:val="24"/>
          <w:szCs w:val="24"/>
        </w:rPr>
        <w:t xml:space="preserve">Among all the surface patterns, </w:t>
      </w:r>
      <w:bookmarkStart w:id="39" w:name="_Hlk45029567"/>
      <w:r w:rsidR="006471B2" w:rsidRPr="00AF4F9C">
        <w:rPr>
          <w:rFonts w:ascii="Times New Roman" w:hAnsi="Times New Roman" w:cs="Times New Roman"/>
          <w:color w:val="000000" w:themeColor="text1"/>
          <w:sz w:val="24"/>
          <w:szCs w:val="24"/>
        </w:rPr>
        <w:t xml:space="preserve">the dimple patterns introduced the </w:t>
      </w:r>
      <w:r w:rsidR="00833320" w:rsidRPr="00AF4F9C">
        <w:rPr>
          <w:rFonts w:ascii="Times New Roman" w:hAnsi="Times New Roman" w:cs="Times New Roman"/>
          <w:color w:val="000000" w:themeColor="text1"/>
          <w:sz w:val="24"/>
          <w:szCs w:val="24"/>
        </w:rPr>
        <w:t>minimum</w:t>
      </w:r>
      <w:r w:rsidR="006471B2" w:rsidRPr="00AF4F9C">
        <w:rPr>
          <w:rFonts w:ascii="Times New Roman" w:hAnsi="Times New Roman" w:cs="Times New Roman"/>
          <w:color w:val="000000" w:themeColor="text1"/>
          <w:sz w:val="24"/>
          <w:szCs w:val="24"/>
        </w:rPr>
        <w:t xml:space="preserve"> </w:t>
      </w:r>
      <w:r w:rsidR="00887469" w:rsidRPr="00AF4F9C">
        <w:rPr>
          <w:rFonts w:ascii="Times New Roman" w:hAnsi="Times New Roman" w:cs="Times New Roman"/>
          <w:color w:val="000000" w:themeColor="text1"/>
          <w:sz w:val="24"/>
          <w:szCs w:val="24"/>
        </w:rPr>
        <w:t xml:space="preserve">new flat and </w:t>
      </w:r>
      <w:r w:rsidR="006471B2" w:rsidRPr="00AF4F9C">
        <w:rPr>
          <w:rFonts w:ascii="Times New Roman" w:hAnsi="Times New Roman" w:cs="Times New Roman"/>
          <w:color w:val="000000" w:themeColor="text1"/>
          <w:sz w:val="24"/>
          <w:szCs w:val="24"/>
        </w:rPr>
        <w:t>vertical area</w:t>
      </w:r>
      <w:r w:rsidR="00887469" w:rsidRPr="00AF4F9C">
        <w:rPr>
          <w:rFonts w:ascii="Times New Roman" w:hAnsi="Times New Roman" w:cs="Times New Roman"/>
          <w:color w:val="000000" w:themeColor="text1"/>
          <w:sz w:val="24"/>
          <w:szCs w:val="24"/>
        </w:rPr>
        <w:t>s</w:t>
      </w:r>
      <w:r w:rsidR="006471B2" w:rsidRPr="00AF4F9C">
        <w:rPr>
          <w:rFonts w:ascii="Times New Roman" w:hAnsi="Times New Roman" w:cs="Times New Roman"/>
          <w:color w:val="000000" w:themeColor="text1"/>
          <w:sz w:val="24"/>
          <w:szCs w:val="24"/>
        </w:rPr>
        <w:t xml:space="preserve">, so the toughness increase due to </w:t>
      </w:r>
      <w:r w:rsidR="00887469" w:rsidRPr="00AF4F9C">
        <w:rPr>
          <w:rFonts w:ascii="Times New Roman" w:hAnsi="Times New Roman" w:cs="Times New Roman"/>
          <w:color w:val="000000" w:themeColor="text1"/>
          <w:sz w:val="24"/>
          <w:szCs w:val="24"/>
        </w:rPr>
        <w:t xml:space="preserve">mechanical interlocking and shear effects </w:t>
      </w:r>
      <w:r w:rsidR="006471B2" w:rsidRPr="00AF4F9C">
        <w:rPr>
          <w:rFonts w:ascii="Times New Roman" w:hAnsi="Times New Roman" w:cs="Times New Roman"/>
          <w:color w:val="000000" w:themeColor="text1"/>
          <w:sz w:val="24"/>
          <w:szCs w:val="24"/>
        </w:rPr>
        <w:t>tend</w:t>
      </w:r>
      <w:r w:rsidR="002A6780" w:rsidRPr="00AF4F9C">
        <w:rPr>
          <w:rFonts w:ascii="Times New Roman" w:hAnsi="Times New Roman" w:cs="Times New Roman"/>
          <w:color w:val="000000" w:themeColor="text1"/>
          <w:sz w:val="24"/>
          <w:szCs w:val="24"/>
        </w:rPr>
        <w:t>ed</w:t>
      </w:r>
      <w:r w:rsidR="006471B2" w:rsidRPr="00AF4F9C">
        <w:rPr>
          <w:rFonts w:ascii="Times New Roman" w:hAnsi="Times New Roman" w:cs="Times New Roman"/>
          <w:color w:val="000000" w:themeColor="text1"/>
          <w:sz w:val="24"/>
          <w:szCs w:val="24"/>
        </w:rPr>
        <w:t xml:space="preserve"> to be lower than other patterned joints. On the other hand, the visible </w:t>
      </w:r>
      <w:r w:rsidR="00552535" w:rsidRPr="00AF4F9C">
        <w:rPr>
          <w:rFonts w:ascii="Times New Roman" w:hAnsi="Times New Roman" w:cs="Times New Roman" w:hint="eastAsia"/>
          <w:color w:val="000000" w:themeColor="text1"/>
          <w:sz w:val="24"/>
          <w:szCs w:val="24"/>
        </w:rPr>
        <w:t>voids</w:t>
      </w:r>
      <w:r w:rsidR="006471B2" w:rsidRPr="00AF4F9C">
        <w:rPr>
          <w:rFonts w:ascii="Times New Roman" w:hAnsi="Times New Roman" w:cs="Times New Roman"/>
          <w:color w:val="000000" w:themeColor="text1"/>
          <w:sz w:val="24"/>
          <w:szCs w:val="24"/>
        </w:rPr>
        <w:t xml:space="preserve"> which suggest </w:t>
      </w:r>
      <w:r w:rsidR="00833320" w:rsidRPr="00AF4F9C">
        <w:rPr>
          <w:rFonts w:ascii="Times New Roman" w:hAnsi="Times New Roman" w:cs="Times New Roman"/>
          <w:color w:val="000000" w:themeColor="text1"/>
          <w:sz w:val="24"/>
          <w:szCs w:val="24"/>
        </w:rPr>
        <w:t xml:space="preserve">the existence of </w:t>
      </w:r>
      <w:r w:rsidR="006471B2" w:rsidRPr="00AF4F9C">
        <w:rPr>
          <w:rFonts w:ascii="Times New Roman" w:hAnsi="Times New Roman" w:cs="Times New Roman"/>
          <w:color w:val="000000" w:themeColor="text1"/>
          <w:sz w:val="24"/>
          <w:szCs w:val="24"/>
        </w:rPr>
        <w:t>ineffective bonding will reduce the toughness. These two reasons may lead to the lowest increase in the toughness among the patterned joints.</w:t>
      </w:r>
      <w:r w:rsidR="006471B2" w:rsidRPr="00AF4F9C">
        <w:rPr>
          <w:color w:val="000000" w:themeColor="text1"/>
          <w:sz w:val="24"/>
          <w:szCs w:val="24"/>
        </w:rPr>
        <w:t xml:space="preserve"> </w:t>
      </w:r>
      <w:bookmarkEnd w:id="38"/>
      <w:bookmarkEnd w:id="39"/>
      <w:r w:rsidR="006471B2" w:rsidRPr="00AF4F9C">
        <w:rPr>
          <w:rFonts w:ascii="Times New Roman" w:hAnsi="Times New Roman" w:cs="Times New Roman"/>
          <w:sz w:val="24"/>
          <w:szCs w:val="24"/>
        </w:rPr>
        <w:t>T</w:t>
      </w:r>
      <w:r w:rsidR="006E6E5D" w:rsidRPr="00AF4F9C">
        <w:rPr>
          <w:rFonts w:ascii="Times New Roman" w:hAnsi="Times New Roman" w:cs="Times New Roman"/>
          <w:sz w:val="24"/>
          <w:szCs w:val="24"/>
        </w:rPr>
        <w:t xml:space="preserve">he grid patterns introduce the maximum extra surface area to the joint </w:t>
      </w:r>
      <w:r w:rsidR="00823AAB" w:rsidRPr="00AF4F9C">
        <w:rPr>
          <w:rFonts w:ascii="Times New Roman" w:hAnsi="Times New Roman" w:cs="Times New Roman"/>
          <w:sz w:val="24"/>
          <w:szCs w:val="24"/>
        </w:rPr>
        <w:t>(see T</w:t>
      </w:r>
      <w:r w:rsidR="00823AAB" w:rsidRPr="00AF4F9C">
        <w:rPr>
          <w:rFonts w:ascii="Times New Roman" w:hAnsi="Times New Roman" w:cs="Times New Roman" w:hint="eastAsia"/>
          <w:sz w:val="24"/>
          <w:szCs w:val="24"/>
        </w:rPr>
        <w:t>able</w:t>
      </w:r>
      <w:r w:rsidR="00823AAB" w:rsidRPr="00AF4F9C">
        <w:rPr>
          <w:rFonts w:ascii="Times New Roman" w:hAnsi="Times New Roman" w:cs="Times New Roman"/>
          <w:sz w:val="24"/>
          <w:szCs w:val="24"/>
        </w:rPr>
        <w:t xml:space="preserve"> 2) </w:t>
      </w:r>
      <w:r w:rsidR="006E6E5D" w:rsidRPr="00AF4F9C">
        <w:rPr>
          <w:rFonts w:ascii="Times New Roman" w:hAnsi="Times New Roman" w:cs="Times New Roman"/>
          <w:sz w:val="24"/>
          <w:szCs w:val="24"/>
        </w:rPr>
        <w:t xml:space="preserve">whilst they only made </w:t>
      </w:r>
      <w:r w:rsidR="00CA6500" w:rsidRPr="00AF4F9C">
        <w:rPr>
          <w:rFonts w:ascii="Times New Roman" w:hAnsi="Times New Roman" w:cs="Times New Roman"/>
          <w:sz w:val="24"/>
          <w:szCs w:val="24"/>
        </w:rPr>
        <w:t xml:space="preserve">a </w:t>
      </w:r>
      <w:r w:rsidR="006E6E5D" w:rsidRPr="00AF4F9C">
        <w:rPr>
          <w:rFonts w:ascii="Times New Roman" w:hAnsi="Times New Roman" w:cs="Times New Roman"/>
          <w:sz w:val="24"/>
          <w:szCs w:val="24"/>
        </w:rPr>
        <w:t xml:space="preserve">medium contribution to the fracture toughness. </w:t>
      </w:r>
      <w:r w:rsidR="006E6E5D" w:rsidRPr="00AF4F9C">
        <w:rPr>
          <w:rFonts w:ascii="Times New Roman" w:hAnsi="Times New Roman" w:cs="Times New Roman"/>
          <w:color w:val="000000" w:themeColor="text1"/>
          <w:sz w:val="24"/>
          <w:szCs w:val="24"/>
        </w:rPr>
        <w:t xml:space="preserve">In contrast, only very few </w:t>
      </w:r>
      <w:r w:rsidR="00CA6500" w:rsidRPr="00AF4F9C">
        <w:rPr>
          <w:rFonts w:ascii="Times New Roman" w:hAnsi="Times New Roman" w:cs="Times New Roman"/>
          <w:color w:val="000000" w:themeColor="text1"/>
          <w:sz w:val="24"/>
          <w:szCs w:val="24"/>
        </w:rPr>
        <w:t>voids were</w:t>
      </w:r>
      <w:r w:rsidR="006E6E5D" w:rsidRPr="00AF4F9C">
        <w:rPr>
          <w:rFonts w:ascii="Times New Roman" w:hAnsi="Times New Roman" w:cs="Times New Roman"/>
          <w:color w:val="000000" w:themeColor="text1"/>
          <w:sz w:val="24"/>
          <w:szCs w:val="24"/>
        </w:rPr>
        <w:t xml:space="preserve"> </w:t>
      </w:r>
      <w:r w:rsidR="00CA6500" w:rsidRPr="00AF4F9C">
        <w:rPr>
          <w:rFonts w:ascii="Times New Roman" w:hAnsi="Times New Roman" w:cs="Times New Roman"/>
          <w:color w:val="000000" w:themeColor="text1"/>
          <w:sz w:val="24"/>
          <w:szCs w:val="24"/>
        </w:rPr>
        <w:t>seen on</w:t>
      </w:r>
      <w:r w:rsidR="006E6E5D" w:rsidRPr="00AF4F9C">
        <w:rPr>
          <w:rFonts w:ascii="Times New Roman" w:hAnsi="Times New Roman" w:cs="Times New Roman"/>
          <w:color w:val="000000" w:themeColor="text1"/>
          <w:sz w:val="24"/>
          <w:szCs w:val="24"/>
        </w:rPr>
        <w:t xml:space="preserve"> the</w:t>
      </w:r>
      <w:r w:rsidR="00CA6500" w:rsidRPr="00AF4F9C">
        <w:rPr>
          <w:rFonts w:ascii="Times New Roman" w:hAnsi="Times New Roman" w:cs="Times New Roman"/>
          <w:color w:val="000000" w:themeColor="text1"/>
          <w:sz w:val="24"/>
          <w:szCs w:val="24"/>
        </w:rPr>
        <w:t xml:space="preserve"> fracture surfaces of the</w:t>
      </w:r>
      <w:r w:rsidR="006E6E5D" w:rsidRPr="00AF4F9C">
        <w:rPr>
          <w:rFonts w:ascii="Times New Roman" w:hAnsi="Times New Roman" w:cs="Times New Roman"/>
          <w:color w:val="000000" w:themeColor="text1"/>
          <w:sz w:val="24"/>
          <w:szCs w:val="24"/>
        </w:rPr>
        <w:t xml:space="preserve"> LG and TG joints.</w:t>
      </w:r>
      <w:r w:rsidR="005C5E2E" w:rsidRPr="00AF4F9C">
        <w:rPr>
          <w:rFonts w:ascii="Times New Roman" w:hAnsi="Times New Roman" w:cs="Times New Roman"/>
          <w:color w:val="000000" w:themeColor="text1"/>
          <w:sz w:val="24"/>
          <w:szCs w:val="24"/>
        </w:rPr>
        <w:t xml:space="preserve"> </w:t>
      </w:r>
      <w:bookmarkStart w:id="40" w:name="_Hlk45026377"/>
    </w:p>
    <w:p w14:paraId="15021832" w14:textId="6863B0ED" w:rsidR="00DA050E" w:rsidRPr="00AF4F9C" w:rsidRDefault="00DA050E" w:rsidP="000D02C9">
      <w:pPr>
        <w:spacing w:line="480" w:lineRule="auto"/>
        <w:jc w:val="center"/>
        <w:rPr>
          <w:rFonts w:ascii="Times New Roman" w:hAnsi="Times New Roman" w:cs="Times New Roman"/>
          <w:color w:val="FF0000"/>
          <w:sz w:val="24"/>
          <w:szCs w:val="24"/>
        </w:rPr>
      </w:pPr>
      <w:bookmarkStart w:id="41" w:name="_Hlk45563225"/>
      <w:bookmarkEnd w:id="40"/>
      <w:r w:rsidRPr="00AF4F9C">
        <w:rPr>
          <w:noProof/>
        </w:rPr>
        <w:lastRenderedPageBreak/>
        <w:drawing>
          <wp:inline distT="0" distB="0" distL="0" distR="0" wp14:anchorId="6E4A952A" wp14:editId="11219F3C">
            <wp:extent cx="4680000" cy="3923506"/>
            <wp:effectExtent l="0" t="0" r="635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0000" cy="3923506"/>
                    </a:xfrm>
                    <a:prstGeom prst="rect">
                      <a:avLst/>
                    </a:prstGeom>
                    <a:noFill/>
                    <a:ln>
                      <a:noFill/>
                    </a:ln>
                  </pic:spPr>
                </pic:pic>
              </a:graphicData>
            </a:graphic>
          </wp:inline>
        </w:drawing>
      </w:r>
    </w:p>
    <w:p w14:paraId="2A017FC9" w14:textId="62E2BA0E" w:rsidR="00053AAC" w:rsidRPr="00AF4F9C" w:rsidRDefault="00053AAC" w:rsidP="00FA6CF5">
      <w:pPr>
        <w:spacing w:line="480" w:lineRule="auto"/>
        <w:rPr>
          <w:rFonts w:ascii="Times New Roman" w:hAnsi="Times New Roman" w:cs="Times New Roman"/>
          <w:color w:val="000000" w:themeColor="text1"/>
          <w:sz w:val="24"/>
          <w:szCs w:val="24"/>
        </w:rPr>
      </w:pPr>
      <w:bookmarkStart w:id="42" w:name="_Hlk45205798"/>
      <w:r w:rsidRPr="00AF4F9C">
        <w:rPr>
          <w:rFonts w:ascii="Times New Roman" w:hAnsi="Times New Roman" w:cs="Times New Roman"/>
          <w:color w:val="000000" w:themeColor="text1"/>
          <w:sz w:val="24"/>
          <w:szCs w:val="24"/>
        </w:rPr>
        <w:t xml:space="preserve">Fig. </w:t>
      </w:r>
      <w:r w:rsidR="00BD5C84" w:rsidRPr="00AF4F9C">
        <w:rPr>
          <w:rFonts w:ascii="Times New Roman" w:hAnsi="Times New Roman" w:cs="Times New Roman"/>
          <w:color w:val="000000" w:themeColor="text1"/>
          <w:sz w:val="24"/>
          <w:szCs w:val="24"/>
        </w:rPr>
        <w:t>1</w:t>
      </w:r>
      <w:r w:rsidR="009E1642" w:rsidRPr="00AF4F9C">
        <w:rPr>
          <w:rFonts w:ascii="Times New Roman" w:hAnsi="Times New Roman" w:cs="Times New Roman"/>
          <w:color w:val="000000" w:themeColor="text1"/>
          <w:sz w:val="24"/>
          <w:szCs w:val="24"/>
        </w:rPr>
        <w:t>0</w:t>
      </w:r>
      <w:r w:rsidRPr="00AF4F9C">
        <w:rPr>
          <w:rFonts w:ascii="Times New Roman" w:hAnsi="Times New Roman" w:cs="Times New Roman"/>
          <w:color w:val="000000" w:themeColor="text1"/>
          <w:sz w:val="24"/>
          <w:szCs w:val="24"/>
        </w:rPr>
        <w:t xml:space="preserve"> Macroscopic features of the fracture surfaces</w:t>
      </w:r>
      <w:r w:rsidR="00FC217B" w:rsidRPr="00AF4F9C">
        <w:rPr>
          <w:rFonts w:ascii="Times New Roman" w:hAnsi="Times New Roman" w:cs="Times New Roman"/>
          <w:color w:val="000000" w:themeColor="text1"/>
          <w:sz w:val="24"/>
          <w:szCs w:val="24"/>
        </w:rPr>
        <w:t xml:space="preserve">, </w:t>
      </w:r>
      <w:r w:rsidR="009172B3" w:rsidRPr="00AF4F9C">
        <w:rPr>
          <w:rFonts w:ascii="Times New Roman" w:hAnsi="Times New Roman" w:cs="Times New Roman"/>
          <w:color w:val="000000" w:themeColor="text1"/>
          <w:sz w:val="24"/>
          <w:szCs w:val="24"/>
        </w:rPr>
        <w:t xml:space="preserve">(a) the control joint, </w:t>
      </w:r>
      <w:r w:rsidR="00DA050E" w:rsidRPr="00AF4F9C">
        <w:rPr>
          <w:rFonts w:ascii="Times New Roman" w:hAnsi="Times New Roman" w:cs="Times New Roman"/>
          <w:color w:val="000000" w:themeColor="text1"/>
          <w:sz w:val="24"/>
          <w:szCs w:val="24"/>
        </w:rPr>
        <w:t xml:space="preserve">(b) the GB-CAE joint, (c) the GB-CAE0.6 joint, </w:t>
      </w:r>
      <w:r w:rsidR="009172B3" w:rsidRPr="00AF4F9C">
        <w:rPr>
          <w:rFonts w:ascii="Times New Roman" w:hAnsi="Times New Roman" w:cs="Times New Roman"/>
          <w:color w:val="000000" w:themeColor="text1"/>
          <w:sz w:val="24"/>
          <w:szCs w:val="24"/>
        </w:rPr>
        <w:t>(</w:t>
      </w:r>
      <w:r w:rsidR="00DA050E" w:rsidRPr="00AF4F9C">
        <w:rPr>
          <w:rFonts w:ascii="Times New Roman" w:hAnsi="Times New Roman" w:cs="Times New Roman"/>
          <w:color w:val="000000" w:themeColor="text1"/>
          <w:sz w:val="24"/>
          <w:szCs w:val="24"/>
        </w:rPr>
        <w:t>d</w:t>
      </w:r>
      <w:r w:rsidR="009172B3" w:rsidRPr="00AF4F9C">
        <w:rPr>
          <w:rFonts w:ascii="Times New Roman" w:hAnsi="Times New Roman" w:cs="Times New Roman"/>
          <w:color w:val="000000" w:themeColor="text1"/>
          <w:sz w:val="24"/>
          <w:szCs w:val="24"/>
        </w:rPr>
        <w:t>) the LG joint, (</w:t>
      </w:r>
      <w:r w:rsidR="00DA050E" w:rsidRPr="00AF4F9C">
        <w:rPr>
          <w:rFonts w:ascii="Times New Roman" w:hAnsi="Times New Roman" w:cs="Times New Roman"/>
          <w:color w:val="000000" w:themeColor="text1"/>
          <w:sz w:val="24"/>
          <w:szCs w:val="24"/>
        </w:rPr>
        <w:t>e</w:t>
      </w:r>
      <w:r w:rsidR="009172B3" w:rsidRPr="00AF4F9C">
        <w:rPr>
          <w:rFonts w:ascii="Times New Roman" w:hAnsi="Times New Roman" w:cs="Times New Roman"/>
          <w:color w:val="000000" w:themeColor="text1"/>
          <w:sz w:val="24"/>
          <w:szCs w:val="24"/>
        </w:rPr>
        <w:t>) the TG joint, (</w:t>
      </w:r>
      <w:r w:rsidR="00DA050E" w:rsidRPr="00AF4F9C">
        <w:rPr>
          <w:rFonts w:ascii="Times New Roman" w:hAnsi="Times New Roman" w:cs="Times New Roman"/>
          <w:color w:val="000000" w:themeColor="text1"/>
          <w:sz w:val="24"/>
          <w:szCs w:val="24"/>
        </w:rPr>
        <w:t>f</w:t>
      </w:r>
      <w:r w:rsidR="009172B3" w:rsidRPr="00AF4F9C">
        <w:rPr>
          <w:rFonts w:ascii="Times New Roman" w:hAnsi="Times New Roman" w:cs="Times New Roman"/>
          <w:color w:val="000000" w:themeColor="text1"/>
          <w:sz w:val="24"/>
          <w:szCs w:val="24"/>
        </w:rPr>
        <w:t xml:space="preserve">) the </w:t>
      </w:r>
      <w:r w:rsidR="00F828FA" w:rsidRPr="00AF4F9C">
        <w:rPr>
          <w:rFonts w:ascii="Times New Roman" w:hAnsi="Times New Roman" w:cs="Times New Roman"/>
          <w:color w:val="000000" w:themeColor="text1"/>
          <w:sz w:val="24"/>
          <w:szCs w:val="24"/>
        </w:rPr>
        <w:t xml:space="preserve">Dimple </w:t>
      </w:r>
      <w:r w:rsidR="009172B3" w:rsidRPr="00AF4F9C">
        <w:rPr>
          <w:rFonts w:ascii="Times New Roman" w:hAnsi="Times New Roman" w:cs="Times New Roman"/>
          <w:color w:val="000000" w:themeColor="text1"/>
          <w:sz w:val="24"/>
          <w:szCs w:val="24"/>
        </w:rPr>
        <w:t>joint</w:t>
      </w:r>
      <w:r w:rsidR="00DA050E" w:rsidRPr="00AF4F9C">
        <w:rPr>
          <w:rFonts w:ascii="Times New Roman" w:hAnsi="Times New Roman" w:cs="Times New Roman"/>
          <w:color w:val="000000" w:themeColor="text1"/>
          <w:sz w:val="24"/>
          <w:szCs w:val="24"/>
        </w:rPr>
        <w:t xml:space="preserve"> and </w:t>
      </w:r>
      <w:r w:rsidR="009172B3" w:rsidRPr="00AF4F9C">
        <w:rPr>
          <w:rFonts w:ascii="Times New Roman" w:hAnsi="Times New Roman" w:cs="Times New Roman"/>
          <w:color w:val="000000" w:themeColor="text1"/>
          <w:sz w:val="24"/>
          <w:szCs w:val="24"/>
        </w:rPr>
        <w:t>(</w:t>
      </w:r>
      <w:r w:rsidR="00DA050E" w:rsidRPr="00AF4F9C">
        <w:rPr>
          <w:rFonts w:ascii="Times New Roman" w:hAnsi="Times New Roman" w:cs="Times New Roman"/>
          <w:color w:val="000000" w:themeColor="text1"/>
          <w:sz w:val="24"/>
          <w:szCs w:val="24"/>
        </w:rPr>
        <w:t>g</w:t>
      </w:r>
      <w:r w:rsidR="009172B3" w:rsidRPr="00AF4F9C">
        <w:rPr>
          <w:rFonts w:ascii="Times New Roman" w:hAnsi="Times New Roman" w:cs="Times New Roman"/>
          <w:color w:val="000000" w:themeColor="text1"/>
          <w:sz w:val="24"/>
          <w:szCs w:val="24"/>
        </w:rPr>
        <w:t xml:space="preserve">) the </w:t>
      </w:r>
      <w:r w:rsidR="00F828FA" w:rsidRPr="00AF4F9C">
        <w:rPr>
          <w:rFonts w:ascii="Times New Roman" w:hAnsi="Times New Roman" w:cs="Times New Roman"/>
          <w:color w:val="000000" w:themeColor="text1"/>
          <w:sz w:val="24"/>
          <w:szCs w:val="24"/>
        </w:rPr>
        <w:t xml:space="preserve">Grid </w:t>
      </w:r>
      <w:r w:rsidR="009172B3" w:rsidRPr="00AF4F9C">
        <w:rPr>
          <w:rFonts w:ascii="Times New Roman" w:hAnsi="Times New Roman" w:cs="Times New Roman"/>
          <w:color w:val="000000" w:themeColor="text1"/>
          <w:sz w:val="24"/>
          <w:szCs w:val="24"/>
        </w:rPr>
        <w:t xml:space="preserve">joint. </w:t>
      </w:r>
      <w:r w:rsidR="001E6C74" w:rsidRPr="00AF4F9C">
        <w:rPr>
          <w:rFonts w:ascii="Times New Roman" w:hAnsi="Times New Roman" w:cs="Times New Roman"/>
          <w:color w:val="000000" w:themeColor="text1"/>
          <w:sz w:val="24"/>
          <w:szCs w:val="24"/>
        </w:rPr>
        <w:t>The dark spots in (</w:t>
      </w:r>
      <w:r w:rsidR="00DA050E" w:rsidRPr="00AF4F9C">
        <w:rPr>
          <w:rFonts w:ascii="Times New Roman" w:hAnsi="Times New Roman" w:cs="Times New Roman"/>
          <w:color w:val="000000" w:themeColor="text1"/>
          <w:sz w:val="24"/>
          <w:szCs w:val="24"/>
        </w:rPr>
        <w:t>f</w:t>
      </w:r>
      <w:r w:rsidR="001E6C74" w:rsidRPr="00AF4F9C">
        <w:rPr>
          <w:rFonts w:ascii="Times New Roman" w:hAnsi="Times New Roman" w:cs="Times New Roman"/>
          <w:color w:val="000000" w:themeColor="text1"/>
          <w:sz w:val="24"/>
          <w:szCs w:val="24"/>
        </w:rPr>
        <w:t>) and (</w:t>
      </w:r>
      <w:r w:rsidR="00DA050E" w:rsidRPr="00AF4F9C">
        <w:rPr>
          <w:rFonts w:ascii="Times New Roman" w:hAnsi="Times New Roman" w:cs="Times New Roman"/>
          <w:color w:val="000000" w:themeColor="text1"/>
          <w:sz w:val="24"/>
          <w:szCs w:val="24"/>
        </w:rPr>
        <w:t>g</w:t>
      </w:r>
      <w:r w:rsidR="001E6C74" w:rsidRPr="00AF4F9C">
        <w:rPr>
          <w:rFonts w:ascii="Times New Roman" w:hAnsi="Times New Roman" w:cs="Times New Roman"/>
          <w:color w:val="000000" w:themeColor="text1"/>
          <w:sz w:val="24"/>
          <w:szCs w:val="24"/>
        </w:rPr>
        <w:t>) were voids, indicating the occurrence of local debonding.</w:t>
      </w:r>
      <w:r w:rsidR="00F831CB" w:rsidRPr="00AF4F9C">
        <w:rPr>
          <w:rFonts w:ascii="Times New Roman" w:hAnsi="Times New Roman" w:cs="Times New Roman"/>
          <w:color w:val="000000" w:themeColor="text1"/>
          <w:sz w:val="24"/>
          <w:szCs w:val="24"/>
        </w:rPr>
        <w:t xml:space="preserve"> </w:t>
      </w:r>
    </w:p>
    <w:p w14:paraId="56B69D14" w14:textId="746BC9B4" w:rsidR="00A91D62" w:rsidRPr="00AF4F9C" w:rsidRDefault="0006049A" w:rsidP="00A91D62">
      <w:pPr>
        <w:spacing w:line="480" w:lineRule="auto"/>
        <w:rPr>
          <w:rFonts w:ascii="Times New Roman" w:hAnsi="Times New Roman" w:cs="Times New Roman"/>
          <w:color w:val="000000" w:themeColor="text1"/>
          <w:sz w:val="24"/>
          <w:szCs w:val="24"/>
        </w:rPr>
      </w:pPr>
      <w:bookmarkStart w:id="43" w:name="_Hlk45563021"/>
      <w:bookmarkStart w:id="44" w:name="_Hlk45011853"/>
      <w:bookmarkEnd w:id="41"/>
      <w:bookmarkEnd w:id="42"/>
      <w:r w:rsidRPr="00AF4F9C">
        <w:rPr>
          <w:rFonts w:ascii="Times New Roman" w:hAnsi="Times New Roman" w:cs="Times New Roman"/>
          <w:color w:val="000000" w:themeColor="text1"/>
          <w:sz w:val="24"/>
          <w:szCs w:val="24"/>
        </w:rPr>
        <w:t>Q</w:t>
      </w:r>
      <w:r w:rsidR="00207FA8" w:rsidRPr="00AF4F9C">
        <w:rPr>
          <w:rFonts w:ascii="Times New Roman" w:hAnsi="Times New Roman" w:cs="Times New Roman"/>
          <w:color w:val="000000" w:themeColor="text1"/>
          <w:sz w:val="24"/>
          <w:szCs w:val="24"/>
        </w:rPr>
        <w:t>uan</w:t>
      </w:r>
      <w:r w:rsidRPr="00AF4F9C">
        <w:rPr>
          <w:rFonts w:ascii="Times New Roman" w:hAnsi="Times New Roman" w:cs="Times New Roman"/>
          <w:color w:val="000000" w:themeColor="text1"/>
          <w:sz w:val="24"/>
          <w:szCs w:val="24"/>
        </w:rPr>
        <w:t>ti</w:t>
      </w:r>
      <w:r w:rsidR="00207FA8" w:rsidRPr="00AF4F9C">
        <w:rPr>
          <w:rFonts w:ascii="Times New Roman" w:hAnsi="Times New Roman" w:cs="Times New Roman"/>
          <w:color w:val="000000" w:themeColor="text1"/>
          <w:sz w:val="24"/>
          <w:szCs w:val="24"/>
        </w:rPr>
        <w:t>t</w:t>
      </w:r>
      <w:r w:rsidR="00874F41" w:rsidRPr="00AF4F9C">
        <w:rPr>
          <w:rFonts w:ascii="Times New Roman" w:hAnsi="Times New Roman" w:cs="Times New Roman"/>
          <w:color w:val="000000" w:themeColor="text1"/>
          <w:sz w:val="24"/>
          <w:szCs w:val="24"/>
        </w:rPr>
        <w:t>ative characterization of</w:t>
      </w:r>
      <w:r w:rsidR="00207FA8" w:rsidRPr="00AF4F9C">
        <w:rPr>
          <w:rFonts w:ascii="Times New Roman" w:hAnsi="Times New Roman" w:cs="Times New Roman"/>
          <w:color w:val="000000" w:themeColor="text1"/>
          <w:sz w:val="24"/>
          <w:szCs w:val="24"/>
        </w:rPr>
        <w:t xml:space="preserve"> the fracture surfaces w</w:t>
      </w:r>
      <w:r w:rsidRPr="00AF4F9C">
        <w:rPr>
          <w:rFonts w:ascii="Times New Roman" w:hAnsi="Times New Roman" w:cs="Times New Roman"/>
          <w:color w:val="000000" w:themeColor="text1"/>
          <w:sz w:val="24"/>
          <w:szCs w:val="24"/>
        </w:rPr>
        <w:t>as also conduct</w:t>
      </w:r>
      <w:r w:rsidR="00207FA8" w:rsidRPr="00AF4F9C">
        <w:rPr>
          <w:rFonts w:ascii="Times New Roman" w:hAnsi="Times New Roman" w:cs="Times New Roman"/>
          <w:color w:val="000000" w:themeColor="text1"/>
          <w:sz w:val="24"/>
          <w:szCs w:val="24"/>
        </w:rPr>
        <w:t>ed using the 3D profile measurement (</w:t>
      </w:r>
      <w:proofErr w:type="spellStart"/>
      <w:r w:rsidR="00207FA8" w:rsidRPr="00AF4F9C">
        <w:rPr>
          <w:rFonts w:ascii="Times New Roman" w:hAnsi="Times New Roman" w:cs="Times New Roman"/>
          <w:color w:val="000000" w:themeColor="text1"/>
          <w:sz w:val="24"/>
          <w:szCs w:val="24"/>
        </w:rPr>
        <w:t>Alicona</w:t>
      </w:r>
      <w:proofErr w:type="spellEnd"/>
      <w:r w:rsidR="00207FA8" w:rsidRPr="00AF4F9C">
        <w:rPr>
          <w:rFonts w:ascii="Times New Roman" w:hAnsi="Times New Roman" w:cs="Times New Roman"/>
          <w:color w:val="000000" w:themeColor="text1"/>
          <w:sz w:val="24"/>
          <w:szCs w:val="24"/>
        </w:rPr>
        <w:t xml:space="preserve"> Imaging GmbH). </w:t>
      </w:r>
      <w:r w:rsidR="00A91D62" w:rsidRPr="00AF4F9C">
        <w:rPr>
          <w:rFonts w:ascii="Times New Roman" w:hAnsi="Times New Roman" w:cs="Times New Roman"/>
          <w:color w:val="000000" w:themeColor="text1"/>
          <w:sz w:val="24"/>
          <w:szCs w:val="24"/>
        </w:rPr>
        <w:t>Fig. 11 displays the 3D profile of the representative parts of the fracture surfaces, in which different colours represent different height values</w:t>
      </w:r>
      <w:r w:rsidRPr="00AF4F9C">
        <w:rPr>
          <w:rFonts w:ascii="Times New Roman" w:hAnsi="Times New Roman" w:cs="Times New Roman"/>
          <w:color w:val="000000" w:themeColor="text1"/>
          <w:sz w:val="24"/>
          <w:szCs w:val="24"/>
        </w:rPr>
        <w:t>. T</w:t>
      </w:r>
      <w:r w:rsidR="00A91D62" w:rsidRPr="00AF4F9C">
        <w:rPr>
          <w:rFonts w:ascii="Times New Roman" w:hAnsi="Times New Roman" w:cs="Times New Roman"/>
          <w:color w:val="000000" w:themeColor="text1"/>
          <w:sz w:val="24"/>
          <w:szCs w:val="24"/>
        </w:rPr>
        <w:t xml:space="preserve">he fracture surface of the control joint was </w:t>
      </w:r>
      <w:r w:rsidR="00552535" w:rsidRPr="00AF4F9C">
        <w:rPr>
          <w:rFonts w:ascii="Times New Roman" w:hAnsi="Times New Roman" w:cs="Times New Roman" w:hint="eastAsia"/>
          <w:color w:val="000000" w:themeColor="text1"/>
          <w:sz w:val="24"/>
          <w:szCs w:val="24"/>
        </w:rPr>
        <w:t>very</w:t>
      </w:r>
      <w:r w:rsidR="00A91D62" w:rsidRPr="00AF4F9C">
        <w:rPr>
          <w:rFonts w:ascii="Times New Roman" w:hAnsi="Times New Roman" w:cs="Times New Roman"/>
          <w:color w:val="000000" w:themeColor="text1"/>
          <w:sz w:val="24"/>
          <w:szCs w:val="24"/>
        </w:rPr>
        <w:t xml:space="preserve"> flat, but the fracture path was not on the same plane, which was characterized by a sharp step at the centre of the width of the specimen. The fracture surface was closer to the interface, and thus the </w:t>
      </w:r>
      <w:r w:rsidR="00E2065F" w:rsidRPr="00AF4F9C">
        <w:rPr>
          <w:rFonts w:ascii="Times New Roman" w:hAnsi="Times New Roman" w:cs="Times New Roman"/>
          <w:color w:val="000000" w:themeColor="text1"/>
          <w:sz w:val="24"/>
          <w:szCs w:val="24"/>
        </w:rPr>
        <w:t xml:space="preserve">mode of crack extension </w:t>
      </w:r>
      <w:r w:rsidR="00A91D62" w:rsidRPr="00AF4F9C">
        <w:rPr>
          <w:rFonts w:ascii="Times New Roman" w:hAnsi="Times New Roman" w:cs="Times New Roman"/>
          <w:color w:val="000000" w:themeColor="text1"/>
          <w:sz w:val="24"/>
          <w:szCs w:val="24"/>
        </w:rPr>
        <w:t xml:space="preserve">was cohesive-near-the-interface. </w:t>
      </w:r>
      <w:r w:rsidR="00C32C76" w:rsidRPr="00AF4F9C">
        <w:rPr>
          <w:rFonts w:ascii="Times New Roman" w:hAnsi="Times New Roman" w:cs="Times New Roman"/>
          <w:color w:val="000000" w:themeColor="text1"/>
          <w:sz w:val="24"/>
          <w:szCs w:val="24"/>
        </w:rPr>
        <w:t>The GB-CAE joints fracture</w:t>
      </w:r>
      <w:r w:rsidR="005C750D" w:rsidRPr="00AF4F9C">
        <w:rPr>
          <w:rFonts w:ascii="Times New Roman" w:hAnsi="Times New Roman" w:cs="Times New Roman"/>
          <w:color w:val="000000" w:themeColor="text1"/>
          <w:sz w:val="24"/>
          <w:szCs w:val="24"/>
        </w:rPr>
        <w:t>d</w:t>
      </w:r>
      <w:r w:rsidR="00C32C76" w:rsidRPr="00AF4F9C">
        <w:rPr>
          <w:rFonts w:ascii="Times New Roman" w:hAnsi="Times New Roman" w:cs="Times New Roman"/>
          <w:color w:val="000000" w:themeColor="text1"/>
          <w:sz w:val="24"/>
          <w:szCs w:val="24"/>
        </w:rPr>
        <w:t xml:space="preserve"> cohesively within the adhesive layer, and the fracture surface</w:t>
      </w:r>
      <w:r w:rsidR="005C750D" w:rsidRPr="00AF4F9C">
        <w:rPr>
          <w:rFonts w:ascii="Times New Roman" w:hAnsi="Times New Roman" w:cs="Times New Roman"/>
          <w:color w:val="000000" w:themeColor="text1"/>
          <w:sz w:val="24"/>
          <w:szCs w:val="24"/>
        </w:rPr>
        <w:t>s</w:t>
      </w:r>
      <w:r w:rsidR="00C32C76" w:rsidRPr="00AF4F9C">
        <w:rPr>
          <w:rFonts w:ascii="Times New Roman" w:hAnsi="Times New Roman" w:cs="Times New Roman"/>
          <w:color w:val="000000" w:themeColor="text1"/>
          <w:sz w:val="24"/>
          <w:szCs w:val="24"/>
        </w:rPr>
        <w:t xml:space="preserve"> w</w:t>
      </w:r>
      <w:r w:rsidR="005C750D" w:rsidRPr="00AF4F9C">
        <w:rPr>
          <w:rFonts w:ascii="Times New Roman" w:hAnsi="Times New Roman" w:cs="Times New Roman"/>
          <w:color w:val="000000" w:themeColor="text1"/>
          <w:sz w:val="24"/>
          <w:szCs w:val="24"/>
        </w:rPr>
        <w:t>ere</w:t>
      </w:r>
      <w:r w:rsidR="00C32C76" w:rsidRPr="00AF4F9C">
        <w:rPr>
          <w:rFonts w:ascii="Times New Roman" w:hAnsi="Times New Roman" w:cs="Times New Roman"/>
          <w:color w:val="000000" w:themeColor="text1"/>
          <w:sz w:val="24"/>
          <w:szCs w:val="24"/>
        </w:rPr>
        <w:t xml:space="preserve"> rather rough. As expected, this led to relatively high fracture toughness. </w:t>
      </w:r>
      <w:r w:rsidR="00A91D62" w:rsidRPr="00AF4F9C">
        <w:rPr>
          <w:rFonts w:ascii="Times New Roman" w:hAnsi="Times New Roman" w:cs="Times New Roman"/>
          <w:color w:val="000000" w:themeColor="text1"/>
          <w:sz w:val="24"/>
          <w:szCs w:val="24"/>
        </w:rPr>
        <w:t xml:space="preserve">The </w:t>
      </w:r>
      <w:r w:rsidR="00CF734D" w:rsidRPr="00AF4F9C">
        <w:rPr>
          <w:rFonts w:ascii="Times New Roman" w:hAnsi="Times New Roman" w:cs="Times New Roman"/>
          <w:color w:val="000000" w:themeColor="text1"/>
          <w:sz w:val="24"/>
          <w:szCs w:val="24"/>
        </w:rPr>
        <w:t>LG and TG joints were associated with</w:t>
      </w:r>
      <w:r w:rsidR="00A91D62" w:rsidRPr="00AF4F9C">
        <w:rPr>
          <w:rFonts w:ascii="Times New Roman" w:hAnsi="Times New Roman" w:cs="Times New Roman"/>
          <w:color w:val="000000" w:themeColor="text1"/>
          <w:sz w:val="24"/>
          <w:szCs w:val="24"/>
        </w:rPr>
        <w:t xml:space="preserve"> mixed cohesive and </w:t>
      </w:r>
      <w:r w:rsidR="005B4E6B" w:rsidRPr="00AF4F9C">
        <w:rPr>
          <w:rFonts w:ascii="Times New Roman" w:hAnsi="Times New Roman" w:cs="Times New Roman"/>
          <w:color w:val="000000" w:themeColor="text1"/>
          <w:sz w:val="24"/>
          <w:szCs w:val="24"/>
        </w:rPr>
        <w:t xml:space="preserve">locally </w:t>
      </w:r>
      <w:r w:rsidR="00A91D62" w:rsidRPr="00AF4F9C">
        <w:rPr>
          <w:rFonts w:ascii="Times New Roman" w:hAnsi="Times New Roman" w:cs="Times New Roman"/>
          <w:color w:val="000000" w:themeColor="text1"/>
          <w:sz w:val="24"/>
          <w:szCs w:val="24"/>
        </w:rPr>
        <w:lastRenderedPageBreak/>
        <w:t xml:space="preserve">interfacial </w:t>
      </w:r>
      <w:r w:rsidR="00CF734D" w:rsidRPr="00AF4F9C">
        <w:rPr>
          <w:rFonts w:ascii="Times New Roman" w:hAnsi="Times New Roman" w:cs="Times New Roman"/>
          <w:color w:val="000000" w:themeColor="text1"/>
          <w:sz w:val="24"/>
          <w:szCs w:val="24"/>
        </w:rPr>
        <w:t>failure</w:t>
      </w:r>
      <w:r w:rsidR="00A91D62" w:rsidRPr="00AF4F9C">
        <w:rPr>
          <w:rFonts w:ascii="Times New Roman" w:hAnsi="Times New Roman" w:cs="Times New Roman"/>
          <w:color w:val="000000" w:themeColor="text1"/>
          <w:sz w:val="24"/>
          <w:szCs w:val="24"/>
        </w:rPr>
        <w:t xml:space="preserve">. The interfacial failure occurred </w:t>
      </w:r>
      <w:r w:rsidR="005C750D" w:rsidRPr="00AF4F9C">
        <w:rPr>
          <w:rFonts w:ascii="Times New Roman" w:hAnsi="Times New Roman" w:cs="Times New Roman"/>
          <w:color w:val="000000" w:themeColor="text1"/>
          <w:sz w:val="24"/>
          <w:szCs w:val="24"/>
        </w:rPr>
        <w:t>on</w:t>
      </w:r>
      <w:r w:rsidR="00A91D62" w:rsidRPr="00AF4F9C">
        <w:rPr>
          <w:rFonts w:ascii="Times New Roman" w:hAnsi="Times New Roman" w:cs="Times New Roman"/>
          <w:color w:val="000000" w:themeColor="text1"/>
          <w:sz w:val="24"/>
          <w:szCs w:val="24"/>
        </w:rPr>
        <w:t xml:space="preserve"> some ridge surfaces that were </w:t>
      </w:r>
      <w:proofErr w:type="gramStart"/>
      <w:r w:rsidR="00A91D62" w:rsidRPr="00AF4F9C">
        <w:rPr>
          <w:rFonts w:ascii="Times New Roman" w:hAnsi="Times New Roman" w:cs="Times New Roman"/>
          <w:color w:val="000000" w:themeColor="text1"/>
          <w:sz w:val="24"/>
          <w:szCs w:val="24"/>
        </w:rPr>
        <w:t>similar to</w:t>
      </w:r>
      <w:proofErr w:type="gramEnd"/>
      <w:r w:rsidR="00A91D62" w:rsidRPr="00AF4F9C">
        <w:rPr>
          <w:rFonts w:ascii="Times New Roman" w:hAnsi="Times New Roman" w:cs="Times New Roman"/>
          <w:color w:val="000000" w:themeColor="text1"/>
          <w:sz w:val="24"/>
          <w:szCs w:val="24"/>
        </w:rPr>
        <w:t xml:space="preserve"> the control surfaces, wh</w:t>
      </w:r>
      <w:r w:rsidR="00CF734D" w:rsidRPr="00AF4F9C">
        <w:rPr>
          <w:rFonts w:ascii="Times New Roman" w:hAnsi="Times New Roman" w:cs="Times New Roman"/>
          <w:color w:val="000000" w:themeColor="text1"/>
          <w:sz w:val="24"/>
          <w:szCs w:val="24"/>
        </w:rPr>
        <w:t>ereas</w:t>
      </w:r>
      <w:r w:rsidR="00A91D62" w:rsidRPr="00AF4F9C">
        <w:rPr>
          <w:rFonts w:ascii="Times New Roman" w:hAnsi="Times New Roman" w:cs="Times New Roman"/>
          <w:color w:val="000000" w:themeColor="text1"/>
          <w:sz w:val="24"/>
          <w:szCs w:val="24"/>
        </w:rPr>
        <w:t xml:space="preserve"> cohesive failure was found in the grooves. </w:t>
      </w:r>
      <w:r w:rsidR="00CF734D" w:rsidRPr="00AF4F9C">
        <w:rPr>
          <w:rFonts w:ascii="Times New Roman" w:hAnsi="Times New Roman" w:cs="Times New Roman"/>
          <w:color w:val="000000" w:themeColor="text1"/>
          <w:sz w:val="24"/>
          <w:szCs w:val="24"/>
        </w:rPr>
        <w:t xml:space="preserve">The fracture surfaces were rather rough </w:t>
      </w:r>
      <w:r w:rsidR="00CF734D" w:rsidRPr="00AF4F9C">
        <w:rPr>
          <w:rFonts w:ascii="Times New Roman" w:hAnsi="Times New Roman" w:cs="Times New Roman" w:hint="eastAsia"/>
          <w:color w:val="000000" w:themeColor="text1"/>
          <w:sz w:val="24"/>
          <w:szCs w:val="24"/>
        </w:rPr>
        <w:t>a</w:t>
      </w:r>
      <w:r w:rsidR="00CF734D" w:rsidRPr="00AF4F9C">
        <w:rPr>
          <w:rFonts w:ascii="Times New Roman" w:hAnsi="Times New Roman" w:cs="Times New Roman"/>
          <w:color w:val="000000" w:themeColor="text1"/>
          <w:sz w:val="24"/>
          <w:szCs w:val="24"/>
        </w:rPr>
        <w:t>lthough some ridges were visible on the surface.</w:t>
      </w:r>
      <w:r w:rsidR="001D0ADE" w:rsidRPr="00AF4F9C">
        <w:rPr>
          <w:rFonts w:ascii="Times New Roman" w:hAnsi="Times New Roman" w:cs="Times New Roman"/>
          <w:color w:val="000000" w:themeColor="text1"/>
          <w:sz w:val="24"/>
          <w:szCs w:val="24"/>
        </w:rPr>
        <w:t xml:space="preserve"> </w:t>
      </w:r>
      <w:r w:rsidR="00A91D62" w:rsidRPr="00AF4F9C">
        <w:rPr>
          <w:rFonts w:ascii="Times New Roman" w:hAnsi="Times New Roman" w:cs="Times New Roman"/>
          <w:color w:val="000000" w:themeColor="text1"/>
          <w:sz w:val="24"/>
          <w:szCs w:val="24"/>
        </w:rPr>
        <w:t xml:space="preserve">For the Dimple joints, </w:t>
      </w:r>
      <w:r w:rsidR="00552535" w:rsidRPr="00AF4F9C">
        <w:rPr>
          <w:rFonts w:ascii="Times New Roman" w:hAnsi="Times New Roman" w:cs="Times New Roman"/>
          <w:color w:val="000000" w:themeColor="text1"/>
          <w:sz w:val="24"/>
          <w:szCs w:val="24"/>
        </w:rPr>
        <w:t xml:space="preserve">large </w:t>
      </w:r>
      <w:r w:rsidR="00A91D62" w:rsidRPr="00AF4F9C">
        <w:rPr>
          <w:rFonts w:ascii="Times New Roman" w:hAnsi="Times New Roman" w:cs="Times New Roman"/>
          <w:color w:val="000000" w:themeColor="text1"/>
          <w:sz w:val="24"/>
          <w:szCs w:val="24"/>
        </w:rPr>
        <w:t xml:space="preserve">visible </w:t>
      </w:r>
      <w:r w:rsidR="00552535" w:rsidRPr="00AF4F9C">
        <w:rPr>
          <w:rFonts w:ascii="Times New Roman" w:hAnsi="Times New Roman" w:cs="Times New Roman"/>
          <w:color w:val="000000" w:themeColor="text1"/>
          <w:sz w:val="24"/>
          <w:szCs w:val="24"/>
        </w:rPr>
        <w:t>air pockets</w:t>
      </w:r>
      <w:r w:rsidR="00A91D62" w:rsidRPr="00AF4F9C">
        <w:rPr>
          <w:rFonts w:ascii="Times New Roman" w:hAnsi="Times New Roman" w:cs="Times New Roman"/>
          <w:color w:val="000000" w:themeColor="text1"/>
          <w:sz w:val="24"/>
          <w:szCs w:val="24"/>
        </w:rPr>
        <w:t xml:space="preserve"> were observed</w:t>
      </w:r>
      <w:r w:rsidR="00CF734D" w:rsidRPr="00AF4F9C">
        <w:rPr>
          <w:rFonts w:ascii="Times New Roman" w:hAnsi="Times New Roman" w:cs="Times New Roman"/>
          <w:color w:val="000000" w:themeColor="text1"/>
          <w:sz w:val="24"/>
          <w:szCs w:val="24"/>
        </w:rPr>
        <w:t xml:space="preserve"> on the fracture surfaces</w:t>
      </w:r>
      <w:r w:rsidR="00A91D62" w:rsidRPr="00AF4F9C">
        <w:rPr>
          <w:rFonts w:ascii="Times New Roman" w:hAnsi="Times New Roman" w:cs="Times New Roman"/>
          <w:color w:val="000000" w:themeColor="text1"/>
          <w:sz w:val="24"/>
          <w:szCs w:val="24"/>
        </w:rPr>
        <w:t>, which w</w:t>
      </w:r>
      <w:r w:rsidR="00CF734D" w:rsidRPr="00AF4F9C">
        <w:rPr>
          <w:rFonts w:ascii="Times New Roman" w:hAnsi="Times New Roman" w:cs="Times New Roman"/>
          <w:color w:val="000000" w:themeColor="text1"/>
          <w:sz w:val="24"/>
          <w:szCs w:val="24"/>
        </w:rPr>
        <w:t>ere</w:t>
      </w:r>
      <w:r w:rsidR="00A91D62" w:rsidRPr="00AF4F9C">
        <w:rPr>
          <w:rFonts w:ascii="Times New Roman" w:hAnsi="Times New Roman" w:cs="Times New Roman"/>
          <w:color w:val="000000" w:themeColor="text1"/>
          <w:sz w:val="24"/>
          <w:szCs w:val="24"/>
        </w:rPr>
        <w:t xml:space="preserve"> caused by the air entrapments as mentioned above. At these </w:t>
      </w:r>
      <w:r w:rsidR="00C9449E" w:rsidRPr="00AF4F9C">
        <w:rPr>
          <w:rFonts w:ascii="Times New Roman" w:hAnsi="Times New Roman" w:cs="Times New Roman"/>
          <w:color w:val="000000" w:themeColor="text1"/>
          <w:sz w:val="24"/>
          <w:szCs w:val="24"/>
        </w:rPr>
        <w:t>air pocket</w:t>
      </w:r>
      <w:r w:rsidR="00A91D62" w:rsidRPr="00AF4F9C">
        <w:rPr>
          <w:rFonts w:ascii="Times New Roman" w:hAnsi="Times New Roman" w:cs="Times New Roman"/>
          <w:color w:val="000000" w:themeColor="text1"/>
          <w:sz w:val="24"/>
          <w:szCs w:val="24"/>
        </w:rPr>
        <w:t>s, there w</w:t>
      </w:r>
      <w:r w:rsidR="00CF734D" w:rsidRPr="00AF4F9C">
        <w:rPr>
          <w:rFonts w:ascii="Times New Roman" w:hAnsi="Times New Roman" w:cs="Times New Roman"/>
          <w:color w:val="000000" w:themeColor="text1"/>
          <w:sz w:val="24"/>
          <w:szCs w:val="24"/>
        </w:rPr>
        <w:t>as</w:t>
      </w:r>
      <w:r w:rsidR="00A91D62" w:rsidRPr="00AF4F9C">
        <w:rPr>
          <w:rFonts w:ascii="Times New Roman" w:hAnsi="Times New Roman" w:cs="Times New Roman"/>
          <w:color w:val="000000" w:themeColor="text1"/>
          <w:sz w:val="24"/>
          <w:szCs w:val="24"/>
        </w:rPr>
        <w:t xml:space="preserve"> no effective adhesion and stress concentrations would be induced, both of which would reduce the fracture toughness.</w:t>
      </w:r>
      <w:r w:rsidR="001D0ADE" w:rsidRPr="00AF4F9C">
        <w:rPr>
          <w:rFonts w:ascii="Times New Roman" w:hAnsi="Times New Roman" w:cs="Times New Roman"/>
          <w:color w:val="000000" w:themeColor="text1"/>
          <w:sz w:val="24"/>
          <w:szCs w:val="24"/>
        </w:rPr>
        <w:t xml:space="preserve"> </w:t>
      </w:r>
      <w:r w:rsidR="00A91D62" w:rsidRPr="00AF4F9C">
        <w:rPr>
          <w:rFonts w:ascii="Times New Roman" w:hAnsi="Times New Roman" w:cs="Times New Roman"/>
          <w:color w:val="000000" w:themeColor="text1"/>
          <w:sz w:val="24"/>
          <w:szCs w:val="24"/>
        </w:rPr>
        <w:t xml:space="preserve">For the Grid joint, </w:t>
      </w:r>
      <w:r w:rsidR="00CF734D" w:rsidRPr="00AF4F9C">
        <w:rPr>
          <w:rFonts w:ascii="Times New Roman" w:hAnsi="Times New Roman" w:cs="Times New Roman"/>
          <w:color w:val="000000" w:themeColor="text1"/>
          <w:sz w:val="24"/>
          <w:szCs w:val="24"/>
        </w:rPr>
        <w:t>which</w:t>
      </w:r>
      <w:r w:rsidR="00A91D62" w:rsidRPr="00AF4F9C">
        <w:rPr>
          <w:rFonts w:ascii="Times New Roman" w:hAnsi="Times New Roman" w:cs="Times New Roman"/>
          <w:color w:val="000000" w:themeColor="text1"/>
          <w:sz w:val="24"/>
          <w:szCs w:val="24"/>
        </w:rPr>
        <w:t xml:space="preserve"> had the maximum shear areas and the maximum machined new flat areas, only very small areas were associated with interfacial failure. The failure was mainly cohesive through the adhesive layer, but the fracture surface was flatter than</w:t>
      </w:r>
      <w:r w:rsidR="002A6780" w:rsidRPr="00AF4F9C">
        <w:rPr>
          <w:rFonts w:ascii="Times New Roman" w:hAnsi="Times New Roman" w:cs="Times New Roman"/>
          <w:color w:val="000000" w:themeColor="text1"/>
          <w:sz w:val="24"/>
          <w:szCs w:val="24"/>
        </w:rPr>
        <w:t xml:space="preserve"> for</w:t>
      </w:r>
      <w:r w:rsidR="00A91D62" w:rsidRPr="00AF4F9C">
        <w:rPr>
          <w:rFonts w:ascii="Times New Roman" w:hAnsi="Times New Roman" w:cs="Times New Roman"/>
          <w:color w:val="000000" w:themeColor="text1"/>
          <w:sz w:val="24"/>
          <w:szCs w:val="24"/>
        </w:rPr>
        <w:t xml:space="preserve"> the LG and TG joints, which maybe the reason for the lower toughness</w:t>
      </w:r>
      <w:r w:rsidR="002A6780" w:rsidRPr="00AF4F9C">
        <w:rPr>
          <w:rFonts w:ascii="Times New Roman" w:hAnsi="Times New Roman" w:cs="Times New Roman"/>
          <w:color w:val="000000" w:themeColor="text1"/>
          <w:sz w:val="24"/>
          <w:szCs w:val="24"/>
        </w:rPr>
        <w:t xml:space="preserve"> value</w:t>
      </w:r>
      <w:r w:rsidR="00A91D62" w:rsidRPr="00AF4F9C">
        <w:rPr>
          <w:rFonts w:ascii="Times New Roman" w:hAnsi="Times New Roman" w:cs="Times New Roman"/>
          <w:color w:val="000000" w:themeColor="text1"/>
          <w:sz w:val="24"/>
          <w:szCs w:val="24"/>
        </w:rPr>
        <w:t>.</w:t>
      </w:r>
      <w:r w:rsidR="001D0ADE" w:rsidRPr="00AF4F9C">
        <w:rPr>
          <w:rFonts w:ascii="Times New Roman" w:hAnsi="Times New Roman" w:cs="Times New Roman"/>
          <w:color w:val="000000" w:themeColor="text1"/>
          <w:sz w:val="24"/>
          <w:szCs w:val="24"/>
        </w:rPr>
        <w:t xml:space="preserve"> </w:t>
      </w:r>
    </w:p>
    <w:p w14:paraId="3C55A444" w14:textId="2342C40B" w:rsidR="00F25EA5" w:rsidRPr="00AF4F9C" w:rsidRDefault="00DA050E">
      <w:pPr>
        <w:spacing w:line="240" w:lineRule="auto"/>
        <w:jc w:val="center"/>
        <w:rPr>
          <w:rFonts w:ascii="Times New Roman" w:hAnsi="Times New Roman" w:cs="Times New Roman"/>
          <w:color w:val="000000" w:themeColor="text1"/>
          <w:sz w:val="24"/>
          <w:szCs w:val="24"/>
        </w:rPr>
      </w:pPr>
      <w:bookmarkStart w:id="45" w:name="_Hlk45562695"/>
      <w:bookmarkEnd w:id="43"/>
      <w:r w:rsidRPr="00AF4F9C">
        <w:rPr>
          <w:noProof/>
        </w:rPr>
        <w:drawing>
          <wp:inline distT="0" distB="0" distL="0" distR="0" wp14:anchorId="39BC3DE6" wp14:editId="32D1526B">
            <wp:extent cx="3960000" cy="2660474"/>
            <wp:effectExtent l="0" t="0" r="254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60000" cy="2660474"/>
                    </a:xfrm>
                    <a:prstGeom prst="rect">
                      <a:avLst/>
                    </a:prstGeom>
                    <a:noFill/>
                    <a:ln>
                      <a:noFill/>
                    </a:ln>
                  </pic:spPr>
                </pic:pic>
              </a:graphicData>
            </a:graphic>
          </wp:inline>
        </w:drawing>
      </w:r>
    </w:p>
    <w:p w14:paraId="071F7C0F" w14:textId="560194C5" w:rsidR="00DA050E" w:rsidRPr="00AF4F9C" w:rsidRDefault="00C32C76">
      <w:pPr>
        <w:spacing w:line="240" w:lineRule="auto"/>
        <w:jc w:val="center"/>
        <w:rPr>
          <w:rFonts w:ascii="Times New Roman" w:hAnsi="Times New Roman" w:cs="Times New Roman"/>
          <w:color w:val="000000" w:themeColor="text1"/>
          <w:sz w:val="24"/>
          <w:szCs w:val="24"/>
        </w:rPr>
      </w:pPr>
      <w:r w:rsidRPr="00AF4F9C">
        <w:rPr>
          <w:noProof/>
        </w:rPr>
        <w:lastRenderedPageBreak/>
        <w:drawing>
          <wp:inline distT="0" distB="0" distL="0" distR="0" wp14:anchorId="1DD78272" wp14:editId="66253E3A">
            <wp:extent cx="3960000" cy="2603000"/>
            <wp:effectExtent l="0" t="0" r="254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0000" cy="2603000"/>
                    </a:xfrm>
                    <a:prstGeom prst="rect">
                      <a:avLst/>
                    </a:prstGeom>
                    <a:noFill/>
                    <a:ln>
                      <a:noFill/>
                    </a:ln>
                  </pic:spPr>
                </pic:pic>
              </a:graphicData>
            </a:graphic>
          </wp:inline>
        </w:drawing>
      </w:r>
    </w:p>
    <w:p w14:paraId="6213FB5B" w14:textId="50243F26" w:rsidR="00DA050E" w:rsidRPr="00AF4F9C" w:rsidRDefault="00C32C76">
      <w:pPr>
        <w:spacing w:line="240" w:lineRule="auto"/>
        <w:jc w:val="center"/>
        <w:rPr>
          <w:rFonts w:ascii="Times New Roman" w:hAnsi="Times New Roman" w:cs="Times New Roman"/>
          <w:color w:val="000000" w:themeColor="text1"/>
          <w:sz w:val="24"/>
          <w:szCs w:val="24"/>
        </w:rPr>
      </w:pPr>
      <w:r w:rsidRPr="00AF4F9C">
        <w:rPr>
          <w:noProof/>
        </w:rPr>
        <w:drawing>
          <wp:inline distT="0" distB="0" distL="0" distR="0" wp14:anchorId="0C951B83" wp14:editId="3E034C4E">
            <wp:extent cx="3960000" cy="2777616"/>
            <wp:effectExtent l="0" t="0" r="254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60000" cy="2777616"/>
                    </a:xfrm>
                    <a:prstGeom prst="rect">
                      <a:avLst/>
                    </a:prstGeom>
                    <a:noFill/>
                    <a:ln>
                      <a:noFill/>
                    </a:ln>
                  </pic:spPr>
                </pic:pic>
              </a:graphicData>
            </a:graphic>
          </wp:inline>
        </w:drawing>
      </w:r>
    </w:p>
    <w:p w14:paraId="024390F1" w14:textId="287EEF73" w:rsidR="00DA050E" w:rsidRPr="00AF4F9C" w:rsidRDefault="00C32C76">
      <w:pPr>
        <w:spacing w:line="240" w:lineRule="auto"/>
        <w:jc w:val="center"/>
        <w:rPr>
          <w:rFonts w:ascii="Times New Roman" w:hAnsi="Times New Roman" w:cs="Times New Roman"/>
          <w:color w:val="000000" w:themeColor="text1"/>
          <w:sz w:val="24"/>
          <w:szCs w:val="24"/>
        </w:rPr>
      </w:pPr>
      <w:r w:rsidRPr="00AF4F9C">
        <w:rPr>
          <w:noProof/>
        </w:rPr>
        <w:drawing>
          <wp:inline distT="0" distB="0" distL="0" distR="0" wp14:anchorId="74A91303" wp14:editId="3CB854AA">
            <wp:extent cx="3960000" cy="2816224"/>
            <wp:effectExtent l="0" t="0" r="254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60000" cy="2816224"/>
                    </a:xfrm>
                    <a:prstGeom prst="rect">
                      <a:avLst/>
                    </a:prstGeom>
                    <a:noFill/>
                    <a:ln>
                      <a:noFill/>
                    </a:ln>
                  </pic:spPr>
                </pic:pic>
              </a:graphicData>
            </a:graphic>
          </wp:inline>
        </w:drawing>
      </w:r>
    </w:p>
    <w:p w14:paraId="3218A165" w14:textId="7651136E" w:rsidR="00EE7455" w:rsidRPr="00AF4F9C" w:rsidRDefault="00C32C76">
      <w:pPr>
        <w:spacing w:line="240" w:lineRule="auto"/>
        <w:jc w:val="center"/>
        <w:rPr>
          <w:rFonts w:ascii="Times New Roman" w:hAnsi="Times New Roman" w:cs="Times New Roman"/>
          <w:color w:val="000000" w:themeColor="text1"/>
          <w:sz w:val="24"/>
          <w:szCs w:val="24"/>
        </w:rPr>
      </w:pPr>
      <w:r w:rsidRPr="00AF4F9C">
        <w:rPr>
          <w:noProof/>
        </w:rPr>
        <w:lastRenderedPageBreak/>
        <w:drawing>
          <wp:inline distT="0" distB="0" distL="0" distR="0" wp14:anchorId="12DA6142" wp14:editId="19E412D0">
            <wp:extent cx="3960000" cy="2616162"/>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60000" cy="2616162"/>
                    </a:xfrm>
                    <a:prstGeom prst="rect">
                      <a:avLst/>
                    </a:prstGeom>
                    <a:noFill/>
                    <a:ln>
                      <a:noFill/>
                    </a:ln>
                  </pic:spPr>
                </pic:pic>
              </a:graphicData>
            </a:graphic>
          </wp:inline>
        </w:drawing>
      </w:r>
    </w:p>
    <w:p w14:paraId="60F22DE9" w14:textId="7FD2912D" w:rsidR="00EE7455" w:rsidRPr="00AF4F9C" w:rsidRDefault="00C32C76">
      <w:pPr>
        <w:spacing w:line="240" w:lineRule="auto"/>
        <w:jc w:val="center"/>
        <w:rPr>
          <w:rFonts w:ascii="Times New Roman" w:hAnsi="Times New Roman" w:cs="Times New Roman"/>
          <w:color w:val="000000" w:themeColor="text1"/>
          <w:sz w:val="24"/>
          <w:szCs w:val="24"/>
        </w:rPr>
      </w:pPr>
      <w:r w:rsidRPr="00AF4F9C">
        <w:rPr>
          <w:noProof/>
        </w:rPr>
        <w:drawing>
          <wp:inline distT="0" distB="0" distL="0" distR="0" wp14:anchorId="76054D88" wp14:editId="7FE41BC8">
            <wp:extent cx="3960000" cy="257887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60000" cy="2578870"/>
                    </a:xfrm>
                    <a:prstGeom prst="rect">
                      <a:avLst/>
                    </a:prstGeom>
                    <a:noFill/>
                    <a:ln>
                      <a:noFill/>
                    </a:ln>
                  </pic:spPr>
                </pic:pic>
              </a:graphicData>
            </a:graphic>
          </wp:inline>
        </w:drawing>
      </w:r>
    </w:p>
    <w:p w14:paraId="15771BF2" w14:textId="6D50DDEB" w:rsidR="00356FB2" w:rsidRPr="00AF4F9C" w:rsidRDefault="00356FB2" w:rsidP="00356FB2">
      <w:pPr>
        <w:spacing w:line="480" w:lineRule="auto"/>
        <w:rPr>
          <w:rFonts w:ascii="Times New Roman" w:hAnsi="Times New Roman" w:cs="Times New Roman"/>
          <w:color w:val="000000" w:themeColor="text1"/>
          <w:sz w:val="24"/>
          <w:szCs w:val="24"/>
        </w:rPr>
      </w:pPr>
      <w:r w:rsidRPr="00AF4F9C">
        <w:rPr>
          <w:rFonts w:ascii="Times New Roman" w:hAnsi="Times New Roman" w:cs="Times New Roman"/>
          <w:color w:val="000000" w:themeColor="text1"/>
          <w:sz w:val="24"/>
          <w:szCs w:val="24"/>
        </w:rPr>
        <w:t xml:space="preserve">Fig. 11 3D profile measurement of the fracture surfaces, (a) the control joint, (b) </w:t>
      </w:r>
      <w:r w:rsidR="00C32C76" w:rsidRPr="00AF4F9C">
        <w:rPr>
          <w:rFonts w:ascii="Times New Roman" w:hAnsi="Times New Roman" w:cs="Times New Roman"/>
          <w:color w:val="000000" w:themeColor="text1"/>
          <w:sz w:val="24"/>
          <w:szCs w:val="24"/>
        </w:rPr>
        <w:t xml:space="preserve">the GB-CAE joint, (c) </w:t>
      </w:r>
      <w:r w:rsidRPr="00AF4F9C">
        <w:rPr>
          <w:rFonts w:ascii="Times New Roman" w:hAnsi="Times New Roman" w:cs="Times New Roman"/>
          <w:color w:val="000000" w:themeColor="text1"/>
          <w:sz w:val="24"/>
          <w:szCs w:val="24"/>
        </w:rPr>
        <w:t>the LG joint, (</w:t>
      </w:r>
      <w:r w:rsidR="00C32C76" w:rsidRPr="00AF4F9C">
        <w:rPr>
          <w:rFonts w:ascii="Times New Roman" w:hAnsi="Times New Roman" w:cs="Times New Roman"/>
          <w:color w:val="000000" w:themeColor="text1"/>
          <w:sz w:val="24"/>
          <w:szCs w:val="24"/>
        </w:rPr>
        <w:t>d</w:t>
      </w:r>
      <w:r w:rsidRPr="00AF4F9C">
        <w:rPr>
          <w:rFonts w:ascii="Times New Roman" w:hAnsi="Times New Roman" w:cs="Times New Roman"/>
          <w:color w:val="000000" w:themeColor="text1"/>
          <w:sz w:val="24"/>
          <w:szCs w:val="24"/>
        </w:rPr>
        <w:t>) the TG joint, (</w:t>
      </w:r>
      <w:r w:rsidR="00C32C76" w:rsidRPr="00AF4F9C">
        <w:rPr>
          <w:rFonts w:ascii="Times New Roman" w:hAnsi="Times New Roman" w:cs="Times New Roman"/>
          <w:color w:val="000000" w:themeColor="text1"/>
          <w:sz w:val="24"/>
          <w:szCs w:val="24"/>
        </w:rPr>
        <w:t>e</w:t>
      </w:r>
      <w:r w:rsidRPr="00AF4F9C">
        <w:rPr>
          <w:rFonts w:ascii="Times New Roman" w:hAnsi="Times New Roman" w:cs="Times New Roman"/>
          <w:color w:val="000000" w:themeColor="text1"/>
          <w:sz w:val="24"/>
          <w:szCs w:val="24"/>
        </w:rPr>
        <w:t xml:space="preserve">) the </w:t>
      </w:r>
      <w:r w:rsidR="00C32C76" w:rsidRPr="00AF4F9C">
        <w:rPr>
          <w:rFonts w:ascii="Times New Roman" w:hAnsi="Times New Roman" w:cs="Times New Roman"/>
          <w:color w:val="000000" w:themeColor="text1"/>
          <w:sz w:val="24"/>
          <w:szCs w:val="24"/>
        </w:rPr>
        <w:t xml:space="preserve">Dimple </w:t>
      </w:r>
      <w:r w:rsidRPr="00AF4F9C">
        <w:rPr>
          <w:rFonts w:ascii="Times New Roman" w:hAnsi="Times New Roman" w:cs="Times New Roman"/>
          <w:color w:val="000000" w:themeColor="text1"/>
          <w:sz w:val="24"/>
          <w:szCs w:val="24"/>
        </w:rPr>
        <w:t>joint</w:t>
      </w:r>
      <w:r w:rsidR="00C32C76" w:rsidRPr="00AF4F9C">
        <w:rPr>
          <w:rFonts w:ascii="Times New Roman" w:hAnsi="Times New Roman" w:cs="Times New Roman"/>
          <w:color w:val="000000" w:themeColor="text1"/>
          <w:sz w:val="24"/>
          <w:szCs w:val="24"/>
        </w:rPr>
        <w:t xml:space="preserve"> and</w:t>
      </w:r>
      <w:r w:rsidRPr="00AF4F9C">
        <w:rPr>
          <w:rFonts w:ascii="Times New Roman" w:hAnsi="Times New Roman" w:cs="Times New Roman"/>
          <w:color w:val="000000" w:themeColor="text1"/>
          <w:sz w:val="24"/>
          <w:szCs w:val="24"/>
        </w:rPr>
        <w:t xml:space="preserve"> (</w:t>
      </w:r>
      <w:r w:rsidR="00C32C76" w:rsidRPr="00AF4F9C">
        <w:rPr>
          <w:rFonts w:ascii="Times New Roman" w:hAnsi="Times New Roman" w:cs="Times New Roman"/>
          <w:color w:val="000000" w:themeColor="text1"/>
          <w:sz w:val="24"/>
          <w:szCs w:val="24"/>
        </w:rPr>
        <w:t>f</w:t>
      </w:r>
      <w:r w:rsidRPr="00AF4F9C">
        <w:rPr>
          <w:rFonts w:ascii="Times New Roman" w:hAnsi="Times New Roman" w:cs="Times New Roman"/>
          <w:color w:val="000000" w:themeColor="text1"/>
          <w:sz w:val="24"/>
          <w:szCs w:val="24"/>
        </w:rPr>
        <w:t xml:space="preserve">) the </w:t>
      </w:r>
      <w:r w:rsidR="00C32C76" w:rsidRPr="00AF4F9C">
        <w:rPr>
          <w:rFonts w:ascii="Times New Roman" w:hAnsi="Times New Roman" w:cs="Times New Roman"/>
          <w:color w:val="000000" w:themeColor="text1"/>
          <w:sz w:val="24"/>
          <w:szCs w:val="24"/>
        </w:rPr>
        <w:t xml:space="preserve">Grid </w:t>
      </w:r>
      <w:r w:rsidRPr="00AF4F9C">
        <w:rPr>
          <w:rFonts w:ascii="Times New Roman" w:hAnsi="Times New Roman" w:cs="Times New Roman"/>
          <w:color w:val="000000" w:themeColor="text1"/>
          <w:sz w:val="24"/>
          <w:szCs w:val="24"/>
        </w:rPr>
        <w:t>joint.</w:t>
      </w:r>
      <w:r w:rsidR="00DC7A9F" w:rsidRPr="00AF4F9C">
        <w:rPr>
          <w:rFonts w:ascii="Times New Roman" w:hAnsi="Times New Roman" w:cs="Times New Roman"/>
          <w:color w:val="000000" w:themeColor="text1"/>
          <w:sz w:val="24"/>
          <w:szCs w:val="24"/>
        </w:rPr>
        <w:t xml:space="preserve"> The crack propagation direction was indicated by the arrow</w:t>
      </w:r>
      <w:r w:rsidR="00EE7455" w:rsidRPr="00AF4F9C">
        <w:rPr>
          <w:rFonts w:ascii="Times New Roman" w:hAnsi="Times New Roman" w:cs="Times New Roman"/>
          <w:color w:val="000000" w:themeColor="text1"/>
          <w:sz w:val="24"/>
          <w:szCs w:val="24"/>
        </w:rPr>
        <w:t xml:space="preserve">, and the middle plane of the </w:t>
      </w:r>
      <w:r w:rsidR="00A91D62" w:rsidRPr="00AF4F9C">
        <w:rPr>
          <w:rFonts w:ascii="Times New Roman" w:hAnsi="Times New Roman" w:cs="Times New Roman"/>
          <w:color w:val="000000" w:themeColor="text1"/>
          <w:sz w:val="24"/>
          <w:szCs w:val="24"/>
        </w:rPr>
        <w:t xml:space="preserve">adhesive </w:t>
      </w:r>
      <w:r w:rsidR="00EE7455" w:rsidRPr="00AF4F9C">
        <w:rPr>
          <w:rFonts w:ascii="Times New Roman" w:hAnsi="Times New Roman" w:cs="Times New Roman"/>
          <w:color w:val="000000" w:themeColor="text1"/>
          <w:sz w:val="24"/>
          <w:szCs w:val="24"/>
        </w:rPr>
        <w:t>layer was indicated by line labelled with Mid.</w:t>
      </w:r>
    </w:p>
    <w:p w14:paraId="67DCAB74" w14:textId="0345AA12" w:rsidR="00163DF9" w:rsidRPr="00AF4F9C" w:rsidRDefault="001804AF" w:rsidP="000A3C62">
      <w:pPr>
        <w:spacing w:line="480" w:lineRule="auto"/>
        <w:rPr>
          <w:rFonts w:ascii="Times New Roman" w:hAnsi="Times New Roman" w:cs="Times New Roman"/>
          <w:color w:val="000000" w:themeColor="text1"/>
          <w:sz w:val="24"/>
          <w:szCs w:val="24"/>
        </w:rPr>
      </w:pPr>
      <w:bookmarkStart w:id="46" w:name="_Hlk44877710"/>
      <w:bookmarkStart w:id="47" w:name="_Hlk45200693"/>
      <w:bookmarkEnd w:id="44"/>
      <w:bookmarkEnd w:id="45"/>
      <w:r w:rsidRPr="00AF4F9C">
        <w:rPr>
          <w:rFonts w:ascii="Times New Roman" w:hAnsi="Times New Roman" w:cs="Times New Roman"/>
          <w:color w:val="000000" w:themeColor="text1"/>
          <w:sz w:val="24"/>
          <w:szCs w:val="24"/>
        </w:rPr>
        <w:t>The surface morpholog</w:t>
      </w:r>
      <w:r w:rsidR="00BE4594" w:rsidRPr="00AF4F9C">
        <w:rPr>
          <w:rFonts w:ascii="Times New Roman" w:hAnsi="Times New Roman" w:cs="Times New Roman" w:hint="eastAsia"/>
          <w:color w:val="000000" w:themeColor="text1"/>
          <w:sz w:val="24"/>
          <w:szCs w:val="24"/>
        </w:rPr>
        <w:t>ies</w:t>
      </w:r>
      <w:r w:rsidRPr="00AF4F9C">
        <w:rPr>
          <w:rFonts w:ascii="Times New Roman" w:hAnsi="Times New Roman" w:cs="Times New Roman"/>
          <w:color w:val="000000" w:themeColor="text1"/>
          <w:sz w:val="24"/>
          <w:szCs w:val="24"/>
        </w:rPr>
        <w:t xml:space="preserve"> of </w:t>
      </w:r>
      <w:r w:rsidR="000F56D1" w:rsidRPr="00AF4F9C">
        <w:rPr>
          <w:rFonts w:ascii="Times New Roman" w:hAnsi="Times New Roman" w:cs="Times New Roman"/>
          <w:color w:val="000000" w:themeColor="text1"/>
          <w:sz w:val="24"/>
          <w:szCs w:val="24"/>
        </w:rPr>
        <w:t xml:space="preserve">the </w:t>
      </w:r>
      <w:r w:rsidRPr="00AF4F9C">
        <w:rPr>
          <w:rFonts w:ascii="Times New Roman" w:hAnsi="Times New Roman" w:cs="Times New Roman"/>
          <w:color w:val="000000" w:themeColor="text1"/>
          <w:sz w:val="24"/>
          <w:szCs w:val="24"/>
        </w:rPr>
        <w:t>fractured joint</w:t>
      </w:r>
      <w:r w:rsidR="000F56D1" w:rsidRPr="00AF4F9C">
        <w:rPr>
          <w:rFonts w:ascii="Times New Roman" w:hAnsi="Times New Roman" w:cs="Times New Roman"/>
          <w:color w:val="000000" w:themeColor="text1"/>
          <w:sz w:val="24"/>
          <w:szCs w:val="24"/>
        </w:rPr>
        <w:t>s</w:t>
      </w:r>
      <w:r w:rsidRPr="00AF4F9C">
        <w:rPr>
          <w:rFonts w:ascii="Times New Roman" w:hAnsi="Times New Roman" w:cs="Times New Roman"/>
          <w:color w:val="000000" w:themeColor="text1"/>
          <w:sz w:val="24"/>
          <w:szCs w:val="24"/>
        </w:rPr>
        <w:t xml:space="preserve"> w</w:t>
      </w:r>
      <w:r w:rsidR="00BE4594" w:rsidRPr="00AF4F9C">
        <w:rPr>
          <w:rFonts w:ascii="Times New Roman" w:hAnsi="Times New Roman" w:cs="Times New Roman"/>
          <w:color w:val="000000" w:themeColor="text1"/>
          <w:sz w:val="24"/>
          <w:szCs w:val="24"/>
        </w:rPr>
        <w:t>ere</w:t>
      </w:r>
      <w:r w:rsidRPr="00AF4F9C">
        <w:rPr>
          <w:rFonts w:ascii="Times New Roman" w:hAnsi="Times New Roman" w:cs="Times New Roman"/>
          <w:color w:val="000000" w:themeColor="text1"/>
          <w:sz w:val="24"/>
          <w:szCs w:val="24"/>
        </w:rPr>
        <w:t xml:space="preserve"> investigated using a Hitachi 3400 Scanning Electron Microscope (SEM) with 5 KeV electron beam. </w:t>
      </w:r>
      <w:bookmarkEnd w:id="46"/>
      <w:r w:rsidR="00A77FA2" w:rsidRPr="00AF4F9C">
        <w:rPr>
          <w:rFonts w:ascii="Times New Roman" w:hAnsi="Times New Roman" w:cs="Times New Roman"/>
          <w:color w:val="000000" w:themeColor="text1"/>
          <w:sz w:val="24"/>
          <w:szCs w:val="24"/>
        </w:rPr>
        <w:t xml:space="preserve">Fig. </w:t>
      </w:r>
      <w:r w:rsidR="00B71BC1" w:rsidRPr="00AF4F9C">
        <w:rPr>
          <w:rFonts w:ascii="Times New Roman" w:hAnsi="Times New Roman" w:cs="Times New Roman"/>
          <w:color w:val="000000" w:themeColor="text1"/>
          <w:sz w:val="24"/>
          <w:szCs w:val="24"/>
        </w:rPr>
        <w:t xml:space="preserve">12 </w:t>
      </w:r>
      <w:r w:rsidR="00A77FA2" w:rsidRPr="00AF4F9C">
        <w:rPr>
          <w:rFonts w:ascii="Times New Roman" w:hAnsi="Times New Roman" w:cs="Times New Roman"/>
          <w:color w:val="000000" w:themeColor="text1"/>
          <w:sz w:val="24"/>
          <w:szCs w:val="24"/>
        </w:rPr>
        <w:t>shows the</w:t>
      </w:r>
      <w:r w:rsidR="00163DF9" w:rsidRPr="00AF4F9C">
        <w:rPr>
          <w:rFonts w:ascii="Times New Roman" w:hAnsi="Times New Roman" w:cs="Times New Roman"/>
          <w:color w:val="000000" w:themeColor="text1"/>
          <w:sz w:val="24"/>
          <w:szCs w:val="24"/>
        </w:rPr>
        <w:t xml:space="preserve"> </w:t>
      </w:r>
      <w:r w:rsidR="00A77FA2" w:rsidRPr="00AF4F9C">
        <w:rPr>
          <w:rFonts w:ascii="Times New Roman" w:hAnsi="Times New Roman" w:cs="Times New Roman"/>
          <w:color w:val="000000" w:themeColor="text1"/>
          <w:sz w:val="24"/>
          <w:szCs w:val="24"/>
        </w:rPr>
        <w:t xml:space="preserve">morphologies of the </w:t>
      </w:r>
      <w:r w:rsidR="004008BF" w:rsidRPr="00AF4F9C">
        <w:rPr>
          <w:rFonts w:ascii="Times New Roman" w:hAnsi="Times New Roman" w:cs="Times New Roman"/>
          <w:color w:val="000000" w:themeColor="text1"/>
          <w:sz w:val="24"/>
          <w:szCs w:val="24"/>
        </w:rPr>
        <w:t>cross-</w:t>
      </w:r>
      <w:r w:rsidR="00163DF9" w:rsidRPr="00AF4F9C">
        <w:rPr>
          <w:rFonts w:ascii="Times New Roman" w:hAnsi="Times New Roman" w:cs="Times New Roman"/>
          <w:color w:val="000000" w:themeColor="text1"/>
          <w:sz w:val="24"/>
          <w:szCs w:val="24"/>
        </w:rPr>
        <w:t>section</w:t>
      </w:r>
      <w:r w:rsidR="000A3C62" w:rsidRPr="00AF4F9C">
        <w:rPr>
          <w:rFonts w:ascii="Times New Roman" w:hAnsi="Times New Roman" w:cs="Times New Roman"/>
          <w:color w:val="000000" w:themeColor="text1"/>
          <w:sz w:val="24"/>
          <w:szCs w:val="24"/>
        </w:rPr>
        <w:t>s</w:t>
      </w:r>
      <w:r w:rsidR="00163DF9" w:rsidRPr="00AF4F9C">
        <w:rPr>
          <w:rFonts w:ascii="Times New Roman" w:hAnsi="Times New Roman" w:cs="Times New Roman"/>
          <w:color w:val="000000" w:themeColor="text1"/>
          <w:sz w:val="24"/>
          <w:szCs w:val="24"/>
        </w:rPr>
        <w:t xml:space="preserve"> of the adhesive</w:t>
      </w:r>
      <w:r w:rsidR="006E0229" w:rsidRPr="00AF4F9C">
        <w:rPr>
          <w:rFonts w:ascii="Times New Roman" w:hAnsi="Times New Roman" w:cs="Times New Roman"/>
          <w:color w:val="000000" w:themeColor="text1"/>
          <w:sz w:val="24"/>
          <w:szCs w:val="24"/>
        </w:rPr>
        <w:t>-substrate interfaces</w:t>
      </w:r>
      <w:r w:rsidR="00163DF9" w:rsidRPr="00AF4F9C">
        <w:rPr>
          <w:rFonts w:ascii="Times New Roman" w:hAnsi="Times New Roman" w:cs="Times New Roman"/>
          <w:color w:val="000000" w:themeColor="text1"/>
          <w:sz w:val="24"/>
          <w:szCs w:val="24"/>
        </w:rPr>
        <w:t xml:space="preserve"> </w:t>
      </w:r>
      <w:r w:rsidR="006E0229" w:rsidRPr="00AF4F9C">
        <w:rPr>
          <w:rFonts w:ascii="Times New Roman" w:hAnsi="Times New Roman" w:cs="Times New Roman"/>
          <w:color w:val="000000" w:themeColor="text1"/>
          <w:sz w:val="24"/>
          <w:szCs w:val="24"/>
        </w:rPr>
        <w:t xml:space="preserve">that </w:t>
      </w:r>
      <w:r w:rsidR="000A3C62" w:rsidRPr="00AF4F9C">
        <w:rPr>
          <w:rFonts w:ascii="Times New Roman" w:hAnsi="Times New Roman" w:cs="Times New Roman"/>
          <w:color w:val="000000" w:themeColor="text1"/>
          <w:sz w:val="24"/>
          <w:szCs w:val="24"/>
        </w:rPr>
        <w:t xml:space="preserve">were </w:t>
      </w:r>
      <w:r w:rsidR="00163DF9" w:rsidRPr="00AF4F9C">
        <w:rPr>
          <w:rFonts w:ascii="Times New Roman" w:hAnsi="Times New Roman" w:cs="Times New Roman"/>
          <w:color w:val="000000" w:themeColor="text1"/>
          <w:sz w:val="24"/>
          <w:szCs w:val="24"/>
        </w:rPr>
        <w:t xml:space="preserve">observed under SEM. </w:t>
      </w:r>
      <w:bookmarkEnd w:id="47"/>
      <w:r w:rsidR="006E6E5D" w:rsidRPr="00AF4F9C">
        <w:rPr>
          <w:rFonts w:ascii="Times New Roman" w:hAnsi="Times New Roman" w:cs="Times New Roman"/>
          <w:color w:val="000000" w:themeColor="text1"/>
          <w:sz w:val="24"/>
          <w:szCs w:val="24"/>
        </w:rPr>
        <w:t>I</w:t>
      </w:r>
      <w:r w:rsidR="006E6E5D" w:rsidRPr="00AF4F9C">
        <w:rPr>
          <w:rFonts w:ascii="Times New Roman" w:hAnsi="Times New Roman" w:cs="Times New Roman" w:hint="eastAsia"/>
          <w:color w:val="000000" w:themeColor="text1"/>
          <w:sz w:val="24"/>
          <w:szCs w:val="24"/>
        </w:rPr>
        <w:t>t</w:t>
      </w:r>
      <w:r w:rsidR="006E6E5D" w:rsidRPr="00AF4F9C">
        <w:rPr>
          <w:rFonts w:ascii="Times New Roman" w:hAnsi="Times New Roman" w:cs="Times New Roman"/>
          <w:color w:val="000000" w:themeColor="text1"/>
          <w:sz w:val="24"/>
          <w:szCs w:val="24"/>
        </w:rPr>
        <w:t xml:space="preserve"> </w:t>
      </w:r>
      <w:r w:rsidR="00163DF9" w:rsidRPr="00AF4F9C">
        <w:rPr>
          <w:rFonts w:ascii="Times New Roman" w:hAnsi="Times New Roman" w:cs="Times New Roman"/>
          <w:color w:val="000000" w:themeColor="text1"/>
          <w:sz w:val="24"/>
          <w:szCs w:val="24"/>
        </w:rPr>
        <w:t xml:space="preserve">shows that the adhesive entered the </w:t>
      </w:r>
      <w:r w:rsidR="000A1E49" w:rsidRPr="00AF4F9C">
        <w:rPr>
          <w:rFonts w:ascii="Times New Roman" w:hAnsi="Times New Roman" w:cs="Times New Roman"/>
          <w:color w:val="000000" w:themeColor="text1"/>
          <w:sz w:val="24"/>
          <w:szCs w:val="24"/>
        </w:rPr>
        <w:t xml:space="preserve">cavities of the </w:t>
      </w:r>
      <w:r w:rsidR="00163DF9" w:rsidRPr="00AF4F9C">
        <w:rPr>
          <w:rFonts w:ascii="Times New Roman" w:hAnsi="Times New Roman" w:cs="Times New Roman"/>
          <w:color w:val="000000" w:themeColor="text1"/>
          <w:sz w:val="24"/>
          <w:szCs w:val="24"/>
        </w:rPr>
        <w:t>pa</w:t>
      </w:r>
      <w:r w:rsidR="000A3C62" w:rsidRPr="00AF4F9C">
        <w:rPr>
          <w:rFonts w:ascii="Times New Roman" w:hAnsi="Times New Roman" w:cs="Times New Roman"/>
          <w:color w:val="000000" w:themeColor="text1"/>
          <w:sz w:val="24"/>
          <w:szCs w:val="24"/>
        </w:rPr>
        <w:t>tterns</w:t>
      </w:r>
      <w:r w:rsidR="001E6C74" w:rsidRPr="00AF4F9C">
        <w:rPr>
          <w:rFonts w:ascii="Times New Roman" w:hAnsi="Times New Roman" w:cs="Times New Roman"/>
          <w:color w:val="000000" w:themeColor="text1"/>
          <w:sz w:val="24"/>
          <w:szCs w:val="24"/>
        </w:rPr>
        <w:t>,</w:t>
      </w:r>
      <w:r w:rsidR="000A1E49" w:rsidRPr="00AF4F9C">
        <w:rPr>
          <w:rFonts w:ascii="Times New Roman" w:hAnsi="Times New Roman" w:cs="Times New Roman"/>
          <w:color w:val="000000" w:themeColor="text1"/>
          <w:sz w:val="24"/>
          <w:szCs w:val="24"/>
        </w:rPr>
        <w:t xml:space="preserve"> </w:t>
      </w:r>
      <w:r w:rsidR="001E6C74" w:rsidRPr="00AF4F9C">
        <w:rPr>
          <w:rFonts w:ascii="Times New Roman" w:hAnsi="Times New Roman" w:cs="Times New Roman"/>
          <w:color w:val="000000" w:themeColor="text1"/>
          <w:sz w:val="24"/>
          <w:szCs w:val="24"/>
        </w:rPr>
        <w:t xml:space="preserve">but </w:t>
      </w:r>
      <w:r w:rsidR="00024A34" w:rsidRPr="00AF4F9C">
        <w:rPr>
          <w:rFonts w:ascii="Times New Roman" w:hAnsi="Times New Roman" w:cs="Times New Roman"/>
          <w:color w:val="000000" w:themeColor="text1"/>
          <w:sz w:val="24"/>
          <w:szCs w:val="24"/>
        </w:rPr>
        <w:t xml:space="preserve">voids were </w:t>
      </w:r>
      <w:r w:rsidR="00FC7AED" w:rsidRPr="00AF4F9C">
        <w:rPr>
          <w:rFonts w:ascii="Times New Roman" w:hAnsi="Times New Roman" w:cs="Times New Roman"/>
          <w:color w:val="000000" w:themeColor="text1"/>
          <w:sz w:val="24"/>
          <w:szCs w:val="24"/>
        </w:rPr>
        <w:t xml:space="preserve">observed to </w:t>
      </w:r>
      <w:r w:rsidR="00024A34" w:rsidRPr="00AF4F9C">
        <w:rPr>
          <w:rFonts w:ascii="Times New Roman" w:hAnsi="Times New Roman" w:cs="Times New Roman"/>
          <w:color w:val="000000" w:themeColor="text1"/>
          <w:sz w:val="24"/>
          <w:szCs w:val="24"/>
        </w:rPr>
        <w:t xml:space="preserve">form </w:t>
      </w:r>
      <w:r w:rsidR="00BA6BC6" w:rsidRPr="00AF4F9C">
        <w:rPr>
          <w:rFonts w:ascii="Times New Roman" w:hAnsi="Times New Roman" w:cs="Times New Roman"/>
          <w:color w:val="000000" w:themeColor="text1"/>
          <w:sz w:val="24"/>
          <w:szCs w:val="24"/>
        </w:rPr>
        <w:t>at</w:t>
      </w:r>
      <w:r w:rsidR="00024A34" w:rsidRPr="00AF4F9C">
        <w:rPr>
          <w:rFonts w:ascii="Times New Roman" w:hAnsi="Times New Roman" w:cs="Times New Roman"/>
          <w:color w:val="000000" w:themeColor="text1"/>
          <w:sz w:val="24"/>
          <w:szCs w:val="24"/>
        </w:rPr>
        <w:t xml:space="preserve"> the adhesive-substrate interfaces in all patterned joints</w:t>
      </w:r>
      <w:r w:rsidR="001E6C74" w:rsidRPr="00AF4F9C">
        <w:rPr>
          <w:rFonts w:ascii="Times New Roman" w:hAnsi="Times New Roman" w:cs="Times New Roman"/>
          <w:color w:val="000000" w:themeColor="text1"/>
          <w:sz w:val="24"/>
          <w:szCs w:val="24"/>
        </w:rPr>
        <w:t xml:space="preserve">. </w:t>
      </w:r>
      <w:r w:rsidR="006A61E0" w:rsidRPr="00AF4F9C">
        <w:rPr>
          <w:rFonts w:ascii="Times New Roman" w:hAnsi="Times New Roman" w:cs="Times New Roman"/>
          <w:color w:val="000000" w:themeColor="text1"/>
          <w:sz w:val="24"/>
          <w:szCs w:val="24"/>
        </w:rPr>
        <w:t xml:space="preserve">As explained earlier, these voids were caused due to the air entrapment during the manufacture of adhesive </w:t>
      </w:r>
      <w:r w:rsidR="006A61E0" w:rsidRPr="00AF4F9C">
        <w:rPr>
          <w:rFonts w:ascii="Times New Roman" w:hAnsi="Times New Roman" w:cs="Times New Roman"/>
          <w:color w:val="000000" w:themeColor="text1"/>
          <w:sz w:val="24"/>
          <w:szCs w:val="24"/>
        </w:rPr>
        <w:lastRenderedPageBreak/>
        <w:t xml:space="preserve">joints. </w:t>
      </w:r>
      <w:r w:rsidR="001E6C74" w:rsidRPr="00AF4F9C">
        <w:rPr>
          <w:rFonts w:ascii="Times New Roman" w:hAnsi="Times New Roman" w:cs="Times New Roman"/>
          <w:color w:val="000000" w:themeColor="text1"/>
          <w:sz w:val="24"/>
          <w:szCs w:val="24"/>
        </w:rPr>
        <w:t>This</w:t>
      </w:r>
      <w:r w:rsidR="00024A34" w:rsidRPr="00AF4F9C">
        <w:rPr>
          <w:rFonts w:ascii="Times New Roman" w:hAnsi="Times New Roman" w:cs="Times New Roman"/>
          <w:color w:val="000000" w:themeColor="text1"/>
          <w:sz w:val="24"/>
          <w:szCs w:val="24"/>
        </w:rPr>
        <w:t xml:space="preserve"> may be the reason for the </w:t>
      </w:r>
      <w:r w:rsidR="00CC6133" w:rsidRPr="00AF4F9C">
        <w:rPr>
          <w:rFonts w:ascii="Times New Roman" w:hAnsi="Times New Roman" w:cs="Times New Roman"/>
          <w:color w:val="000000" w:themeColor="text1"/>
          <w:sz w:val="24"/>
          <w:szCs w:val="24"/>
        </w:rPr>
        <w:t xml:space="preserve">occurrence of the local </w:t>
      </w:r>
      <w:r w:rsidR="00024A34" w:rsidRPr="00AF4F9C">
        <w:rPr>
          <w:rFonts w:ascii="Times New Roman" w:hAnsi="Times New Roman" w:cs="Times New Roman"/>
          <w:color w:val="000000" w:themeColor="text1"/>
          <w:sz w:val="24"/>
          <w:szCs w:val="24"/>
        </w:rPr>
        <w:t xml:space="preserve">interfacial </w:t>
      </w:r>
      <w:r w:rsidR="00FC3925" w:rsidRPr="00AF4F9C">
        <w:rPr>
          <w:rFonts w:ascii="Times New Roman" w:hAnsi="Times New Roman" w:cs="Times New Roman"/>
          <w:color w:val="000000" w:themeColor="text1"/>
          <w:sz w:val="24"/>
          <w:szCs w:val="24"/>
        </w:rPr>
        <w:t>debonding</w:t>
      </w:r>
      <w:r w:rsidR="00024A34" w:rsidRPr="00AF4F9C">
        <w:rPr>
          <w:rFonts w:ascii="Times New Roman" w:hAnsi="Times New Roman" w:cs="Times New Roman"/>
          <w:color w:val="000000" w:themeColor="text1"/>
          <w:sz w:val="24"/>
          <w:szCs w:val="24"/>
        </w:rPr>
        <w:t xml:space="preserve"> in the Dimple and Grid joints</w:t>
      </w:r>
      <w:r w:rsidR="00CC6133" w:rsidRPr="00AF4F9C">
        <w:rPr>
          <w:rFonts w:ascii="Times New Roman" w:hAnsi="Times New Roman" w:cs="Times New Roman"/>
          <w:color w:val="000000" w:themeColor="text1"/>
          <w:sz w:val="24"/>
          <w:szCs w:val="24"/>
        </w:rPr>
        <w:t xml:space="preserve">, as </w:t>
      </w:r>
      <w:r w:rsidR="001E6C74" w:rsidRPr="00AF4F9C">
        <w:rPr>
          <w:rFonts w:ascii="Times New Roman" w:hAnsi="Times New Roman" w:cs="Times New Roman"/>
          <w:color w:val="000000" w:themeColor="text1"/>
          <w:sz w:val="24"/>
          <w:szCs w:val="24"/>
        </w:rPr>
        <w:t xml:space="preserve">indicated </w:t>
      </w:r>
      <w:r w:rsidR="00FC3925" w:rsidRPr="00AF4F9C">
        <w:rPr>
          <w:rFonts w:ascii="Times New Roman" w:hAnsi="Times New Roman" w:cs="Times New Roman"/>
          <w:color w:val="000000" w:themeColor="text1"/>
          <w:sz w:val="24"/>
          <w:szCs w:val="24"/>
        </w:rPr>
        <w:t xml:space="preserve">by the dark spots </w:t>
      </w:r>
      <w:r w:rsidR="00CC6133" w:rsidRPr="00AF4F9C">
        <w:rPr>
          <w:rFonts w:ascii="Times New Roman" w:hAnsi="Times New Roman" w:cs="Times New Roman"/>
          <w:color w:val="000000" w:themeColor="text1"/>
          <w:sz w:val="24"/>
          <w:szCs w:val="24"/>
        </w:rPr>
        <w:t>in Fig. 10(</w:t>
      </w:r>
      <w:r w:rsidR="00DA050E" w:rsidRPr="00AF4F9C">
        <w:rPr>
          <w:rFonts w:ascii="Times New Roman" w:hAnsi="Times New Roman" w:cs="Times New Roman"/>
          <w:color w:val="000000" w:themeColor="text1"/>
          <w:sz w:val="24"/>
          <w:szCs w:val="24"/>
        </w:rPr>
        <w:t>f</w:t>
      </w:r>
      <w:r w:rsidR="00CC6133" w:rsidRPr="00AF4F9C">
        <w:rPr>
          <w:rFonts w:ascii="Times New Roman" w:hAnsi="Times New Roman" w:cs="Times New Roman"/>
          <w:color w:val="000000" w:themeColor="text1"/>
          <w:sz w:val="24"/>
          <w:szCs w:val="24"/>
        </w:rPr>
        <w:t xml:space="preserve">, </w:t>
      </w:r>
      <w:r w:rsidR="00DA050E" w:rsidRPr="00AF4F9C">
        <w:rPr>
          <w:rFonts w:ascii="Times New Roman" w:hAnsi="Times New Roman" w:cs="Times New Roman"/>
          <w:color w:val="000000" w:themeColor="text1"/>
          <w:sz w:val="24"/>
          <w:szCs w:val="24"/>
        </w:rPr>
        <w:t>g</w:t>
      </w:r>
      <w:r w:rsidR="00CC6133" w:rsidRPr="00AF4F9C">
        <w:rPr>
          <w:rFonts w:ascii="Times New Roman" w:hAnsi="Times New Roman" w:cs="Times New Roman" w:hint="eastAsia"/>
          <w:color w:val="000000" w:themeColor="text1"/>
          <w:sz w:val="24"/>
          <w:szCs w:val="24"/>
        </w:rPr>
        <w:t>)</w:t>
      </w:r>
      <w:r w:rsidR="00024A34" w:rsidRPr="00AF4F9C">
        <w:rPr>
          <w:rFonts w:ascii="Times New Roman" w:hAnsi="Times New Roman" w:cs="Times New Roman"/>
          <w:color w:val="000000" w:themeColor="text1"/>
          <w:sz w:val="24"/>
          <w:szCs w:val="24"/>
        </w:rPr>
        <w:t xml:space="preserve">. </w:t>
      </w:r>
      <w:r w:rsidR="00CC6133" w:rsidRPr="00AF4F9C">
        <w:rPr>
          <w:rFonts w:ascii="Times New Roman" w:hAnsi="Times New Roman" w:cs="Times New Roman"/>
          <w:color w:val="000000" w:themeColor="text1"/>
          <w:sz w:val="24"/>
          <w:szCs w:val="24"/>
        </w:rPr>
        <w:t xml:space="preserve">Although the failure loci of the LG and TG joints were </w:t>
      </w:r>
      <w:r w:rsidR="00C9449E" w:rsidRPr="00AF4F9C">
        <w:rPr>
          <w:rFonts w:ascii="Times New Roman" w:hAnsi="Times New Roman" w:cs="Times New Roman"/>
          <w:color w:val="000000" w:themeColor="text1"/>
          <w:sz w:val="24"/>
          <w:szCs w:val="24"/>
        </w:rPr>
        <w:t xml:space="preserve">mainly </w:t>
      </w:r>
      <w:r w:rsidR="00CC6133" w:rsidRPr="00AF4F9C">
        <w:rPr>
          <w:rFonts w:ascii="Times New Roman" w:hAnsi="Times New Roman" w:cs="Times New Roman"/>
          <w:color w:val="000000" w:themeColor="text1"/>
          <w:sz w:val="24"/>
          <w:szCs w:val="24"/>
        </w:rPr>
        <w:t>cohesive in the adhesive layer, as indicated in Fig. 10(</w:t>
      </w:r>
      <w:r w:rsidR="00DA050E" w:rsidRPr="00AF4F9C">
        <w:rPr>
          <w:rFonts w:ascii="Times New Roman" w:hAnsi="Times New Roman" w:cs="Times New Roman"/>
          <w:color w:val="000000" w:themeColor="text1"/>
          <w:sz w:val="24"/>
          <w:szCs w:val="24"/>
        </w:rPr>
        <w:t>d</w:t>
      </w:r>
      <w:r w:rsidR="001E6C74" w:rsidRPr="00AF4F9C">
        <w:rPr>
          <w:rFonts w:ascii="Times New Roman" w:hAnsi="Times New Roman" w:cs="Times New Roman"/>
          <w:color w:val="000000" w:themeColor="text1"/>
          <w:sz w:val="24"/>
          <w:szCs w:val="24"/>
        </w:rPr>
        <w:t>,</w:t>
      </w:r>
      <w:r w:rsidR="00FC3925" w:rsidRPr="00AF4F9C">
        <w:rPr>
          <w:rFonts w:ascii="Times New Roman" w:hAnsi="Times New Roman" w:cs="Times New Roman"/>
          <w:color w:val="000000" w:themeColor="text1"/>
          <w:sz w:val="24"/>
          <w:szCs w:val="24"/>
        </w:rPr>
        <w:t xml:space="preserve"> </w:t>
      </w:r>
      <w:r w:rsidR="00DA050E" w:rsidRPr="00AF4F9C">
        <w:rPr>
          <w:rFonts w:ascii="Times New Roman" w:hAnsi="Times New Roman" w:cs="Times New Roman"/>
          <w:color w:val="000000" w:themeColor="text1"/>
          <w:sz w:val="24"/>
          <w:szCs w:val="24"/>
        </w:rPr>
        <w:t>e</w:t>
      </w:r>
      <w:r w:rsidR="001E6C74" w:rsidRPr="00AF4F9C">
        <w:rPr>
          <w:rFonts w:ascii="Times New Roman" w:hAnsi="Times New Roman" w:cs="Times New Roman"/>
          <w:color w:val="000000" w:themeColor="text1"/>
          <w:sz w:val="24"/>
          <w:szCs w:val="24"/>
        </w:rPr>
        <w:t>), v</w:t>
      </w:r>
      <w:r w:rsidR="006E6E5D" w:rsidRPr="00AF4F9C">
        <w:rPr>
          <w:rFonts w:ascii="Times New Roman" w:hAnsi="Times New Roman" w:cs="Times New Roman"/>
          <w:color w:val="000000" w:themeColor="text1"/>
          <w:sz w:val="24"/>
          <w:szCs w:val="24"/>
        </w:rPr>
        <w:t xml:space="preserve">isible </w:t>
      </w:r>
      <w:r w:rsidR="00024A34" w:rsidRPr="00AF4F9C">
        <w:rPr>
          <w:rFonts w:ascii="Times New Roman" w:hAnsi="Times New Roman" w:cs="Times New Roman" w:hint="eastAsia"/>
          <w:color w:val="000000" w:themeColor="text1"/>
          <w:sz w:val="24"/>
          <w:szCs w:val="24"/>
        </w:rPr>
        <w:t>vo</w:t>
      </w:r>
      <w:r w:rsidR="00024A34" w:rsidRPr="00AF4F9C">
        <w:rPr>
          <w:rFonts w:ascii="Times New Roman" w:hAnsi="Times New Roman" w:cs="Times New Roman"/>
          <w:color w:val="000000" w:themeColor="text1"/>
          <w:sz w:val="24"/>
          <w:szCs w:val="24"/>
        </w:rPr>
        <w:t xml:space="preserve">ids were also observed </w:t>
      </w:r>
      <w:r w:rsidR="00BA6BC6" w:rsidRPr="00AF4F9C">
        <w:rPr>
          <w:rFonts w:ascii="Times New Roman" w:hAnsi="Times New Roman" w:cs="Times New Roman"/>
          <w:color w:val="000000" w:themeColor="text1"/>
          <w:sz w:val="24"/>
          <w:szCs w:val="24"/>
        </w:rPr>
        <w:t>at</w:t>
      </w:r>
      <w:r w:rsidR="001E6C74" w:rsidRPr="00AF4F9C">
        <w:rPr>
          <w:rFonts w:ascii="Times New Roman" w:hAnsi="Times New Roman" w:cs="Times New Roman"/>
          <w:color w:val="000000" w:themeColor="text1"/>
          <w:sz w:val="24"/>
          <w:szCs w:val="24"/>
        </w:rPr>
        <w:t xml:space="preserve"> the adhesive-substrate interfaces</w:t>
      </w:r>
      <w:r w:rsidR="00FC3925" w:rsidRPr="00AF4F9C">
        <w:rPr>
          <w:rFonts w:ascii="Times New Roman" w:hAnsi="Times New Roman" w:cs="Times New Roman"/>
          <w:color w:val="000000" w:themeColor="text1"/>
          <w:sz w:val="24"/>
          <w:szCs w:val="24"/>
        </w:rPr>
        <w:t>,</w:t>
      </w:r>
      <w:r w:rsidR="001E6C74" w:rsidRPr="00AF4F9C">
        <w:rPr>
          <w:rFonts w:ascii="Times New Roman" w:hAnsi="Times New Roman" w:cs="Times New Roman"/>
          <w:color w:val="000000" w:themeColor="text1"/>
          <w:sz w:val="24"/>
          <w:szCs w:val="24"/>
        </w:rPr>
        <w:t xml:space="preserve"> as shown in Fig. </w:t>
      </w:r>
      <w:r w:rsidR="00B71BC1" w:rsidRPr="00AF4F9C">
        <w:rPr>
          <w:rFonts w:ascii="Times New Roman" w:hAnsi="Times New Roman" w:cs="Times New Roman"/>
          <w:color w:val="000000" w:themeColor="text1"/>
          <w:sz w:val="24"/>
          <w:szCs w:val="24"/>
        </w:rPr>
        <w:t>12</w:t>
      </w:r>
      <w:r w:rsidR="001E6C74" w:rsidRPr="00AF4F9C">
        <w:rPr>
          <w:rFonts w:ascii="Times New Roman" w:hAnsi="Times New Roman" w:cs="Times New Roman"/>
          <w:color w:val="000000" w:themeColor="text1"/>
          <w:sz w:val="24"/>
          <w:szCs w:val="24"/>
        </w:rPr>
        <w:t xml:space="preserve">(a, b). </w:t>
      </w:r>
      <w:r w:rsidR="00FC7AED" w:rsidRPr="00AF4F9C">
        <w:rPr>
          <w:rFonts w:ascii="Times New Roman" w:hAnsi="Times New Roman" w:cs="Times New Roman"/>
          <w:color w:val="000000" w:themeColor="text1"/>
          <w:sz w:val="24"/>
          <w:szCs w:val="24"/>
        </w:rPr>
        <w:t xml:space="preserve">This suggests </w:t>
      </w:r>
      <w:r w:rsidR="00FC3925" w:rsidRPr="00AF4F9C">
        <w:rPr>
          <w:rFonts w:ascii="Times New Roman" w:hAnsi="Times New Roman" w:cs="Times New Roman"/>
          <w:color w:val="000000" w:themeColor="text1"/>
          <w:sz w:val="24"/>
          <w:szCs w:val="24"/>
        </w:rPr>
        <w:t xml:space="preserve">that </w:t>
      </w:r>
      <w:r w:rsidR="00CC6133" w:rsidRPr="00AF4F9C">
        <w:rPr>
          <w:rFonts w:ascii="Times New Roman" w:hAnsi="Times New Roman" w:cs="Times New Roman"/>
          <w:color w:val="000000" w:themeColor="text1"/>
          <w:sz w:val="24"/>
          <w:szCs w:val="24"/>
        </w:rPr>
        <w:t>the</w:t>
      </w:r>
      <w:r w:rsidR="001E6C74" w:rsidRPr="00AF4F9C">
        <w:rPr>
          <w:rFonts w:ascii="Times New Roman" w:hAnsi="Times New Roman" w:cs="Times New Roman"/>
          <w:color w:val="000000" w:themeColor="text1"/>
          <w:sz w:val="24"/>
          <w:szCs w:val="24"/>
        </w:rPr>
        <w:t xml:space="preserve"> </w:t>
      </w:r>
      <w:r w:rsidR="00CC6133" w:rsidRPr="00AF4F9C">
        <w:rPr>
          <w:rFonts w:ascii="Times New Roman" w:hAnsi="Times New Roman" w:cs="Times New Roman"/>
          <w:color w:val="000000" w:themeColor="text1"/>
          <w:sz w:val="24"/>
          <w:szCs w:val="24"/>
        </w:rPr>
        <w:t xml:space="preserve">voids </w:t>
      </w:r>
      <w:r w:rsidR="001E6C74" w:rsidRPr="00AF4F9C">
        <w:rPr>
          <w:rFonts w:ascii="Times New Roman" w:hAnsi="Times New Roman" w:cs="Times New Roman"/>
          <w:color w:val="000000" w:themeColor="text1"/>
          <w:sz w:val="24"/>
          <w:szCs w:val="24"/>
        </w:rPr>
        <w:t xml:space="preserve">in the LG and TG joints </w:t>
      </w:r>
      <w:r w:rsidR="00863D2E" w:rsidRPr="00AF4F9C">
        <w:rPr>
          <w:rFonts w:ascii="Times New Roman" w:hAnsi="Times New Roman" w:cs="Times New Roman"/>
          <w:color w:val="000000" w:themeColor="text1"/>
          <w:sz w:val="24"/>
          <w:szCs w:val="24"/>
        </w:rPr>
        <w:t xml:space="preserve">were </w:t>
      </w:r>
      <w:r w:rsidR="00BA6BC6" w:rsidRPr="00AF4F9C">
        <w:rPr>
          <w:rFonts w:ascii="Times New Roman" w:hAnsi="Times New Roman" w:cs="Times New Roman"/>
          <w:color w:val="000000" w:themeColor="text1"/>
          <w:sz w:val="24"/>
          <w:szCs w:val="24"/>
        </w:rPr>
        <w:t xml:space="preserve">less </w:t>
      </w:r>
      <w:r w:rsidR="00FC3925" w:rsidRPr="00AF4F9C">
        <w:rPr>
          <w:rFonts w:ascii="Times New Roman" w:hAnsi="Times New Roman" w:cs="Times New Roman"/>
          <w:color w:val="000000" w:themeColor="text1"/>
          <w:sz w:val="24"/>
          <w:szCs w:val="24"/>
        </w:rPr>
        <w:t xml:space="preserve">detrimental </w:t>
      </w:r>
      <w:r w:rsidR="00BA6BC6" w:rsidRPr="00AF4F9C">
        <w:rPr>
          <w:rFonts w:ascii="Times New Roman" w:hAnsi="Times New Roman" w:cs="Times New Roman"/>
          <w:color w:val="000000" w:themeColor="text1"/>
          <w:sz w:val="24"/>
          <w:szCs w:val="24"/>
        </w:rPr>
        <w:t xml:space="preserve">compared to those in the Dimple and Grid </w:t>
      </w:r>
      <w:r w:rsidR="00FC3925" w:rsidRPr="00AF4F9C">
        <w:rPr>
          <w:rFonts w:ascii="Times New Roman" w:hAnsi="Times New Roman" w:cs="Times New Roman"/>
          <w:color w:val="000000" w:themeColor="text1"/>
          <w:sz w:val="24"/>
          <w:szCs w:val="24"/>
        </w:rPr>
        <w:t>joints, as no</w:t>
      </w:r>
      <w:r w:rsidR="001E6C74" w:rsidRPr="00AF4F9C">
        <w:rPr>
          <w:rFonts w:ascii="Times New Roman" w:hAnsi="Times New Roman" w:cs="Times New Roman"/>
          <w:color w:val="000000" w:themeColor="text1"/>
          <w:sz w:val="24"/>
          <w:szCs w:val="24"/>
        </w:rPr>
        <w:t xml:space="preserve"> local </w:t>
      </w:r>
      <w:r w:rsidR="009C527A" w:rsidRPr="00AF4F9C">
        <w:rPr>
          <w:rFonts w:ascii="Times New Roman" w:hAnsi="Times New Roman" w:cs="Times New Roman"/>
          <w:color w:val="000000" w:themeColor="text1"/>
          <w:sz w:val="24"/>
          <w:szCs w:val="24"/>
        </w:rPr>
        <w:t xml:space="preserve">interfacial </w:t>
      </w:r>
      <w:r w:rsidR="001E6C74" w:rsidRPr="00AF4F9C">
        <w:rPr>
          <w:rFonts w:ascii="Times New Roman" w:hAnsi="Times New Roman" w:cs="Times New Roman"/>
          <w:color w:val="000000" w:themeColor="text1"/>
          <w:sz w:val="24"/>
          <w:szCs w:val="24"/>
        </w:rPr>
        <w:t>debonding</w:t>
      </w:r>
      <w:r w:rsidR="00FC3925" w:rsidRPr="00AF4F9C">
        <w:rPr>
          <w:rFonts w:ascii="Times New Roman" w:hAnsi="Times New Roman" w:cs="Times New Roman"/>
          <w:color w:val="000000" w:themeColor="text1"/>
          <w:sz w:val="24"/>
          <w:szCs w:val="24"/>
        </w:rPr>
        <w:t xml:space="preserve"> occurred at the voids</w:t>
      </w:r>
      <w:r w:rsidR="009C527A" w:rsidRPr="00AF4F9C">
        <w:rPr>
          <w:rFonts w:ascii="Times New Roman" w:hAnsi="Times New Roman" w:cs="Times New Roman"/>
          <w:color w:val="000000" w:themeColor="text1"/>
          <w:sz w:val="24"/>
          <w:szCs w:val="24"/>
        </w:rPr>
        <w:t xml:space="preserve"> (see Fig. 10)</w:t>
      </w:r>
      <w:r w:rsidR="00FC3925" w:rsidRPr="00AF4F9C">
        <w:rPr>
          <w:rFonts w:ascii="Times New Roman" w:hAnsi="Times New Roman" w:cs="Times New Roman"/>
          <w:color w:val="000000" w:themeColor="text1"/>
          <w:sz w:val="24"/>
          <w:szCs w:val="24"/>
        </w:rPr>
        <w:t>.</w:t>
      </w:r>
    </w:p>
    <w:p w14:paraId="05CAFACF" w14:textId="698DA7AD" w:rsidR="00F8435F" w:rsidRPr="00AF4F9C" w:rsidRDefault="00F8435F" w:rsidP="00A77FA2">
      <w:pPr>
        <w:jc w:val="center"/>
      </w:pPr>
      <w:r w:rsidRPr="00AF4F9C">
        <w:rPr>
          <w:noProof/>
          <w:lang w:eastAsia="en-GB"/>
        </w:rPr>
        <w:drawing>
          <wp:inline distT="0" distB="0" distL="0" distR="0" wp14:anchorId="53F23E40" wp14:editId="34E81A59">
            <wp:extent cx="4320000" cy="3093723"/>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0000" cy="3093723"/>
                    </a:xfrm>
                    <a:prstGeom prst="rect">
                      <a:avLst/>
                    </a:prstGeom>
                    <a:noFill/>
                    <a:ln>
                      <a:noFill/>
                    </a:ln>
                  </pic:spPr>
                </pic:pic>
              </a:graphicData>
            </a:graphic>
          </wp:inline>
        </w:drawing>
      </w:r>
    </w:p>
    <w:p w14:paraId="1E1154D3" w14:textId="3E6E54DA" w:rsidR="003E6F2F" w:rsidRPr="00AF4F9C" w:rsidRDefault="003E6F2F" w:rsidP="009E0A50">
      <w:pPr>
        <w:spacing w:line="480" w:lineRule="auto"/>
        <w:rPr>
          <w:rFonts w:ascii="Times New Roman" w:hAnsi="Times New Roman" w:cs="Times New Roman"/>
          <w:color w:val="000000" w:themeColor="text1"/>
          <w:sz w:val="24"/>
          <w:szCs w:val="24"/>
        </w:rPr>
      </w:pPr>
      <w:bookmarkStart w:id="48" w:name="_Hlk45205670"/>
      <w:r w:rsidRPr="00AF4F9C">
        <w:rPr>
          <w:rFonts w:ascii="Times New Roman" w:hAnsi="Times New Roman" w:cs="Times New Roman"/>
          <w:color w:val="000000" w:themeColor="text1"/>
          <w:sz w:val="24"/>
          <w:szCs w:val="24"/>
        </w:rPr>
        <w:t xml:space="preserve">Fig. </w:t>
      </w:r>
      <w:r w:rsidR="00C9449E" w:rsidRPr="00AF4F9C">
        <w:rPr>
          <w:rFonts w:ascii="Times New Roman" w:hAnsi="Times New Roman" w:cs="Times New Roman"/>
          <w:color w:val="000000" w:themeColor="text1"/>
          <w:sz w:val="24"/>
          <w:szCs w:val="24"/>
        </w:rPr>
        <w:t xml:space="preserve">12 </w:t>
      </w:r>
      <w:r w:rsidR="002D67AF" w:rsidRPr="00AF4F9C">
        <w:rPr>
          <w:rFonts w:ascii="Times New Roman" w:hAnsi="Times New Roman" w:cs="Times New Roman"/>
          <w:sz w:val="24"/>
          <w:szCs w:val="24"/>
        </w:rPr>
        <w:t xml:space="preserve">Surface morphologies </w:t>
      </w:r>
      <w:r w:rsidRPr="00AF4F9C">
        <w:rPr>
          <w:rFonts w:ascii="Times New Roman" w:hAnsi="Times New Roman" w:cs="Times New Roman"/>
          <w:color w:val="000000" w:themeColor="text1"/>
          <w:sz w:val="24"/>
          <w:szCs w:val="24"/>
        </w:rPr>
        <w:t xml:space="preserve">of the </w:t>
      </w:r>
      <w:r w:rsidR="004008BF" w:rsidRPr="00AF4F9C">
        <w:rPr>
          <w:rFonts w:ascii="Times New Roman" w:hAnsi="Times New Roman" w:cs="Times New Roman"/>
          <w:color w:val="000000" w:themeColor="text1"/>
          <w:sz w:val="24"/>
          <w:szCs w:val="24"/>
        </w:rPr>
        <w:t>cross-</w:t>
      </w:r>
      <w:r w:rsidRPr="00AF4F9C">
        <w:rPr>
          <w:rFonts w:ascii="Times New Roman" w:hAnsi="Times New Roman" w:cs="Times New Roman"/>
          <w:color w:val="000000" w:themeColor="text1"/>
          <w:sz w:val="24"/>
          <w:szCs w:val="24"/>
        </w:rPr>
        <w:t xml:space="preserve">sections </w:t>
      </w:r>
      <w:r w:rsidR="004F0000" w:rsidRPr="00AF4F9C">
        <w:rPr>
          <w:rFonts w:ascii="Times New Roman" w:hAnsi="Times New Roman" w:cs="Times New Roman"/>
          <w:color w:val="000000" w:themeColor="text1"/>
          <w:sz w:val="24"/>
          <w:szCs w:val="24"/>
        </w:rPr>
        <w:t xml:space="preserve">(the transverse surfaces) </w:t>
      </w:r>
      <w:r w:rsidRPr="00AF4F9C">
        <w:rPr>
          <w:rFonts w:ascii="Times New Roman" w:hAnsi="Times New Roman" w:cs="Times New Roman"/>
          <w:color w:val="000000" w:themeColor="text1"/>
          <w:sz w:val="24"/>
          <w:szCs w:val="24"/>
        </w:rPr>
        <w:t xml:space="preserve">of </w:t>
      </w:r>
      <w:r w:rsidR="002D67AF" w:rsidRPr="00AF4F9C">
        <w:rPr>
          <w:rFonts w:ascii="Times New Roman" w:hAnsi="Times New Roman" w:cs="Times New Roman"/>
          <w:color w:val="000000" w:themeColor="text1"/>
          <w:sz w:val="24"/>
          <w:szCs w:val="24"/>
        </w:rPr>
        <w:t>adhesive</w:t>
      </w:r>
      <w:r w:rsidR="006E0229" w:rsidRPr="00AF4F9C">
        <w:rPr>
          <w:rFonts w:ascii="Times New Roman" w:hAnsi="Times New Roman" w:cs="Times New Roman"/>
          <w:color w:val="000000" w:themeColor="text1"/>
          <w:sz w:val="24"/>
          <w:szCs w:val="24"/>
        </w:rPr>
        <w:t>-substrate interfaces</w:t>
      </w:r>
      <w:r w:rsidR="009172B3" w:rsidRPr="00AF4F9C">
        <w:rPr>
          <w:rFonts w:ascii="Times New Roman" w:hAnsi="Times New Roman" w:cs="Times New Roman"/>
          <w:color w:val="000000" w:themeColor="text1"/>
          <w:sz w:val="24"/>
          <w:szCs w:val="24"/>
          <w:lang w:val="en-US"/>
        </w:rPr>
        <w:t xml:space="preserve">, (a) </w:t>
      </w:r>
      <w:r w:rsidR="00FA6CF5" w:rsidRPr="00AF4F9C">
        <w:rPr>
          <w:rFonts w:ascii="Times New Roman" w:hAnsi="Times New Roman" w:cs="Times New Roman"/>
          <w:color w:val="000000" w:themeColor="text1"/>
          <w:sz w:val="24"/>
          <w:szCs w:val="24"/>
          <w:lang w:val="en-US"/>
        </w:rPr>
        <w:t xml:space="preserve">the </w:t>
      </w:r>
      <w:r w:rsidR="009172B3" w:rsidRPr="00AF4F9C">
        <w:rPr>
          <w:rFonts w:ascii="Times New Roman" w:hAnsi="Times New Roman" w:cs="Times New Roman"/>
          <w:color w:val="000000" w:themeColor="text1"/>
          <w:sz w:val="24"/>
          <w:szCs w:val="24"/>
          <w:lang w:val="en-US"/>
        </w:rPr>
        <w:t xml:space="preserve">LG joint, (b) </w:t>
      </w:r>
      <w:r w:rsidR="00FA6CF5" w:rsidRPr="00AF4F9C">
        <w:rPr>
          <w:rFonts w:ascii="Times New Roman" w:hAnsi="Times New Roman" w:cs="Times New Roman"/>
          <w:color w:val="000000" w:themeColor="text1"/>
          <w:sz w:val="24"/>
          <w:szCs w:val="24"/>
          <w:lang w:val="en-US"/>
        </w:rPr>
        <w:t xml:space="preserve">the </w:t>
      </w:r>
      <w:r w:rsidR="009172B3" w:rsidRPr="00AF4F9C">
        <w:rPr>
          <w:rFonts w:ascii="Times New Roman" w:hAnsi="Times New Roman" w:cs="Times New Roman"/>
          <w:color w:val="000000" w:themeColor="text1"/>
          <w:sz w:val="24"/>
          <w:szCs w:val="24"/>
          <w:lang w:val="en-US"/>
        </w:rPr>
        <w:t xml:space="preserve">TG joint, (c) </w:t>
      </w:r>
      <w:r w:rsidR="00FA6CF5" w:rsidRPr="00AF4F9C">
        <w:rPr>
          <w:rFonts w:ascii="Times New Roman" w:hAnsi="Times New Roman" w:cs="Times New Roman"/>
          <w:color w:val="000000" w:themeColor="text1"/>
          <w:sz w:val="24"/>
          <w:szCs w:val="24"/>
          <w:lang w:val="en-US"/>
        </w:rPr>
        <w:t xml:space="preserve">the </w:t>
      </w:r>
      <w:r w:rsidR="00CF41AD" w:rsidRPr="00AF4F9C">
        <w:rPr>
          <w:rFonts w:ascii="Times New Roman" w:hAnsi="Times New Roman" w:cs="Times New Roman"/>
          <w:color w:val="000000" w:themeColor="text1"/>
          <w:sz w:val="24"/>
          <w:szCs w:val="24"/>
          <w:lang w:val="en-US"/>
        </w:rPr>
        <w:t xml:space="preserve">Dimple </w:t>
      </w:r>
      <w:r w:rsidR="009172B3" w:rsidRPr="00AF4F9C">
        <w:rPr>
          <w:rFonts w:ascii="Times New Roman" w:hAnsi="Times New Roman" w:cs="Times New Roman"/>
          <w:color w:val="000000" w:themeColor="text1"/>
          <w:sz w:val="24"/>
          <w:szCs w:val="24"/>
          <w:lang w:val="en-US"/>
        </w:rPr>
        <w:t xml:space="preserve">joint and (d) </w:t>
      </w:r>
      <w:r w:rsidR="00FA6CF5" w:rsidRPr="00AF4F9C">
        <w:rPr>
          <w:rFonts w:ascii="Times New Roman" w:hAnsi="Times New Roman" w:cs="Times New Roman"/>
          <w:color w:val="000000" w:themeColor="text1"/>
          <w:sz w:val="24"/>
          <w:szCs w:val="24"/>
          <w:lang w:val="en-US"/>
        </w:rPr>
        <w:t xml:space="preserve">the </w:t>
      </w:r>
      <w:r w:rsidR="00CF41AD" w:rsidRPr="00AF4F9C">
        <w:rPr>
          <w:rFonts w:ascii="Times New Roman" w:hAnsi="Times New Roman" w:cs="Times New Roman"/>
          <w:color w:val="000000" w:themeColor="text1"/>
          <w:sz w:val="24"/>
          <w:szCs w:val="24"/>
          <w:lang w:val="en-US"/>
        </w:rPr>
        <w:t xml:space="preserve">Grid </w:t>
      </w:r>
      <w:r w:rsidR="009172B3" w:rsidRPr="00AF4F9C">
        <w:rPr>
          <w:rFonts w:ascii="Times New Roman" w:hAnsi="Times New Roman" w:cs="Times New Roman"/>
          <w:color w:val="000000" w:themeColor="text1"/>
          <w:sz w:val="24"/>
          <w:szCs w:val="24"/>
          <w:lang w:val="en-US"/>
        </w:rPr>
        <w:t>joint.</w:t>
      </w:r>
      <w:r w:rsidR="009172B3" w:rsidRPr="00AF4F9C">
        <w:rPr>
          <w:rFonts w:ascii="Times New Roman" w:hAnsi="Times New Roman" w:cs="Times New Roman" w:hint="eastAsia"/>
          <w:color w:val="000000" w:themeColor="text1"/>
          <w:sz w:val="24"/>
          <w:szCs w:val="24"/>
        </w:rPr>
        <w:t xml:space="preserve"> </w:t>
      </w:r>
    </w:p>
    <w:bookmarkEnd w:id="48"/>
    <w:p w14:paraId="5D01379A" w14:textId="03372C64" w:rsidR="000631E7" w:rsidRPr="00AF4F9C" w:rsidRDefault="000631E7" w:rsidP="000631E7">
      <w:pPr>
        <w:spacing w:line="480" w:lineRule="auto"/>
        <w:rPr>
          <w:rFonts w:ascii="Times New Roman" w:hAnsi="Times New Roman" w:cs="Times New Roman"/>
          <w:b/>
          <w:color w:val="000000" w:themeColor="text1"/>
          <w:sz w:val="24"/>
          <w:szCs w:val="24"/>
        </w:rPr>
      </w:pPr>
      <w:r w:rsidRPr="00AF4F9C">
        <w:rPr>
          <w:rFonts w:ascii="Times New Roman" w:hAnsi="Times New Roman" w:cs="Times New Roman"/>
          <w:b/>
          <w:color w:val="000000" w:themeColor="text1"/>
          <w:sz w:val="24"/>
          <w:szCs w:val="24"/>
        </w:rPr>
        <w:t>4. Conclusion</w:t>
      </w:r>
    </w:p>
    <w:p w14:paraId="0A5E1867" w14:textId="6CC613E1" w:rsidR="000631E7" w:rsidRPr="00AF4F9C" w:rsidRDefault="00522C45" w:rsidP="000631E7">
      <w:pPr>
        <w:spacing w:line="480" w:lineRule="auto"/>
        <w:rPr>
          <w:rFonts w:ascii="Times New Roman" w:hAnsi="Times New Roman" w:cs="Times New Roman"/>
          <w:color w:val="000000" w:themeColor="text1"/>
          <w:sz w:val="24"/>
          <w:szCs w:val="24"/>
        </w:rPr>
      </w:pPr>
      <w:r w:rsidRPr="00AF4F9C">
        <w:rPr>
          <w:rFonts w:ascii="Times New Roman" w:hAnsi="Times New Roman" w:cs="Times New Roman"/>
          <w:color w:val="000000" w:themeColor="text1"/>
          <w:sz w:val="24"/>
          <w:szCs w:val="24"/>
        </w:rPr>
        <w:t xml:space="preserve">In this work, </w:t>
      </w:r>
      <w:r w:rsidR="003266CC" w:rsidRPr="00AF4F9C">
        <w:rPr>
          <w:rFonts w:ascii="Times New Roman" w:hAnsi="Times New Roman" w:cs="Times New Roman"/>
          <w:color w:val="000000" w:themeColor="text1"/>
          <w:sz w:val="24"/>
          <w:szCs w:val="24"/>
        </w:rPr>
        <w:t>different microscale patterns were fabricated on aluminium</w:t>
      </w:r>
      <w:r w:rsidR="004008BF" w:rsidRPr="00AF4F9C">
        <w:rPr>
          <w:rFonts w:ascii="Times New Roman" w:hAnsi="Times New Roman" w:cs="Times New Roman"/>
          <w:color w:val="000000" w:themeColor="text1"/>
          <w:sz w:val="24"/>
          <w:szCs w:val="24"/>
        </w:rPr>
        <w:t xml:space="preserve"> alloy</w:t>
      </w:r>
      <w:r w:rsidR="003266CC" w:rsidRPr="00AF4F9C">
        <w:rPr>
          <w:rFonts w:ascii="Times New Roman" w:hAnsi="Times New Roman" w:cs="Times New Roman"/>
          <w:color w:val="000000" w:themeColor="text1"/>
          <w:sz w:val="24"/>
          <w:szCs w:val="24"/>
        </w:rPr>
        <w:t xml:space="preserve"> surfaces using </w:t>
      </w:r>
      <w:r w:rsidR="004008BF" w:rsidRPr="00AF4F9C">
        <w:rPr>
          <w:rFonts w:ascii="Times New Roman" w:hAnsi="Times New Roman" w:cs="Times New Roman"/>
          <w:color w:val="000000" w:themeColor="text1"/>
          <w:sz w:val="24"/>
          <w:szCs w:val="24"/>
        </w:rPr>
        <w:t xml:space="preserve">a </w:t>
      </w:r>
      <w:r w:rsidR="003266CC" w:rsidRPr="00AF4F9C">
        <w:rPr>
          <w:rFonts w:ascii="Times New Roman" w:hAnsi="Times New Roman" w:cs="Times New Roman"/>
          <w:color w:val="000000" w:themeColor="text1"/>
          <w:sz w:val="24"/>
          <w:szCs w:val="24"/>
        </w:rPr>
        <w:t>laser texturing technique. T</w:t>
      </w:r>
      <w:r w:rsidR="007318F3" w:rsidRPr="00AF4F9C">
        <w:rPr>
          <w:rFonts w:ascii="Times New Roman" w:hAnsi="Times New Roman" w:cs="Times New Roman"/>
          <w:color w:val="000000" w:themeColor="text1"/>
          <w:sz w:val="24"/>
          <w:szCs w:val="24"/>
        </w:rPr>
        <w:t xml:space="preserve">he effects of </w:t>
      </w:r>
      <w:r w:rsidR="00552541" w:rsidRPr="00AF4F9C">
        <w:rPr>
          <w:rFonts w:ascii="Times New Roman" w:hAnsi="Times New Roman" w:cs="Times New Roman"/>
          <w:color w:val="000000" w:themeColor="text1"/>
          <w:sz w:val="24"/>
          <w:szCs w:val="24"/>
        </w:rPr>
        <w:t xml:space="preserve">microscale </w:t>
      </w:r>
      <w:r w:rsidR="007318F3" w:rsidRPr="00AF4F9C">
        <w:rPr>
          <w:rFonts w:ascii="Times New Roman" w:hAnsi="Times New Roman" w:cs="Times New Roman"/>
          <w:color w:val="000000" w:themeColor="text1"/>
          <w:sz w:val="24"/>
          <w:szCs w:val="24"/>
        </w:rPr>
        <w:t>surface pattern</w:t>
      </w:r>
      <w:r w:rsidR="00552541" w:rsidRPr="00AF4F9C">
        <w:rPr>
          <w:rFonts w:ascii="Times New Roman" w:hAnsi="Times New Roman" w:cs="Times New Roman"/>
          <w:color w:val="000000" w:themeColor="text1"/>
          <w:sz w:val="24"/>
          <w:szCs w:val="24"/>
        </w:rPr>
        <w:t xml:space="preserve">s </w:t>
      </w:r>
      <w:r w:rsidR="007318F3" w:rsidRPr="00AF4F9C">
        <w:rPr>
          <w:rFonts w:ascii="Times New Roman" w:hAnsi="Times New Roman" w:cs="Times New Roman"/>
          <w:color w:val="000000" w:themeColor="text1"/>
          <w:sz w:val="24"/>
          <w:szCs w:val="24"/>
        </w:rPr>
        <w:t xml:space="preserve">on the </w:t>
      </w:r>
      <w:r w:rsidRPr="00AF4F9C">
        <w:rPr>
          <w:rFonts w:ascii="Times New Roman" w:hAnsi="Times New Roman" w:cs="Times New Roman"/>
          <w:color w:val="000000" w:themeColor="text1"/>
          <w:sz w:val="24"/>
          <w:szCs w:val="24"/>
        </w:rPr>
        <w:t xml:space="preserve">mode I </w:t>
      </w:r>
      <w:r w:rsidR="007318F3" w:rsidRPr="00AF4F9C">
        <w:rPr>
          <w:rFonts w:ascii="Times New Roman" w:hAnsi="Times New Roman" w:cs="Times New Roman"/>
          <w:color w:val="000000" w:themeColor="text1"/>
          <w:sz w:val="24"/>
          <w:szCs w:val="24"/>
        </w:rPr>
        <w:t>fracture toughness of adhesive joints were investigated</w:t>
      </w:r>
      <w:r w:rsidRPr="00AF4F9C">
        <w:rPr>
          <w:rFonts w:ascii="Times New Roman" w:hAnsi="Times New Roman" w:cs="Times New Roman"/>
          <w:color w:val="000000" w:themeColor="text1"/>
          <w:sz w:val="24"/>
          <w:szCs w:val="24"/>
        </w:rPr>
        <w:t xml:space="preserve"> experiment</w:t>
      </w:r>
      <w:r w:rsidR="004008BF" w:rsidRPr="00AF4F9C">
        <w:rPr>
          <w:rFonts w:ascii="Times New Roman" w:hAnsi="Times New Roman" w:cs="Times New Roman"/>
          <w:color w:val="000000" w:themeColor="text1"/>
          <w:sz w:val="24"/>
          <w:szCs w:val="24"/>
        </w:rPr>
        <w:t>ally</w:t>
      </w:r>
      <w:r w:rsidR="007318F3" w:rsidRPr="00AF4F9C">
        <w:rPr>
          <w:rFonts w:ascii="Times New Roman" w:hAnsi="Times New Roman" w:cs="Times New Roman"/>
          <w:color w:val="000000" w:themeColor="text1"/>
          <w:sz w:val="24"/>
          <w:szCs w:val="24"/>
        </w:rPr>
        <w:t xml:space="preserve">. </w:t>
      </w:r>
      <w:r w:rsidR="00090956" w:rsidRPr="00AF4F9C">
        <w:rPr>
          <w:rFonts w:ascii="Times New Roman" w:hAnsi="Times New Roman" w:cs="Times New Roman"/>
          <w:color w:val="000000" w:themeColor="text1"/>
          <w:sz w:val="24"/>
          <w:szCs w:val="24"/>
        </w:rPr>
        <w:t xml:space="preserve">A toughened automotive adhesive was used to bond the joints and the fracture resistance was determined using the </w:t>
      </w:r>
      <w:r w:rsidR="00090956" w:rsidRPr="00AF4F9C">
        <w:rPr>
          <w:rFonts w:ascii="Times New Roman" w:hAnsi="Times New Roman" w:cs="Times New Roman"/>
          <w:i/>
          <w:iCs/>
          <w:color w:val="000000" w:themeColor="text1"/>
          <w:sz w:val="24"/>
          <w:szCs w:val="24"/>
        </w:rPr>
        <w:t>J</w:t>
      </w:r>
      <w:r w:rsidR="009630E3" w:rsidRPr="00AF4F9C">
        <w:rPr>
          <w:rFonts w:ascii="Times New Roman" w:hAnsi="Times New Roman" w:cs="Times New Roman"/>
          <w:color w:val="000000" w:themeColor="text1"/>
          <w:sz w:val="24"/>
          <w:szCs w:val="24"/>
        </w:rPr>
        <w:t>-</w:t>
      </w:r>
      <w:r w:rsidR="009630E3" w:rsidRPr="00AF4F9C">
        <w:rPr>
          <w:rFonts w:ascii="Times New Roman" w:hAnsi="Times New Roman" w:cs="Times New Roman"/>
          <w:color w:val="000000" w:themeColor="text1"/>
          <w:sz w:val="24"/>
          <w:szCs w:val="24"/>
        </w:rPr>
        <w:lastRenderedPageBreak/>
        <w:t xml:space="preserve">integral </w:t>
      </w:r>
      <w:r w:rsidR="00090956" w:rsidRPr="00AF4F9C">
        <w:rPr>
          <w:rFonts w:ascii="Times New Roman" w:hAnsi="Times New Roman" w:cs="Times New Roman"/>
          <w:color w:val="000000" w:themeColor="text1"/>
          <w:sz w:val="24"/>
          <w:szCs w:val="24"/>
        </w:rPr>
        <w:t xml:space="preserve">approach. </w:t>
      </w:r>
      <w:r w:rsidR="007318F3" w:rsidRPr="00AF4F9C">
        <w:rPr>
          <w:rFonts w:ascii="Times New Roman" w:hAnsi="Times New Roman" w:cs="Times New Roman"/>
          <w:color w:val="000000" w:themeColor="text1"/>
          <w:sz w:val="24"/>
          <w:szCs w:val="24"/>
        </w:rPr>
        <w:t xml:space="preserve">It </w:t>
      </w:r>
      <w:r w:rsidR="004008BF" w:rsidRPr="00AF4F9C">
        <w:rPr>
          <w:rFonts w:ascii="Times New Roman" w:hAnsi="Times New Roman" w:cs="Times New Roman"/>
          <w:color w:val="000000" w:themeColor="text1"/>
          <w:sz w:val="24"/>
          <w:szCs w:val="24"/>
        </w:rPr>
        <w:t>was demonstrated</w:t>
      </w:r>
      <w:r w:rsidR="007318F3" w:rsidRPr="00AF4F9C">
        <w:rPr>
          <w:rFonts w:ascii="Times New Roman" w:hAnsi="Times New Roman" w:cs="Times New Roman"/>
          <w:color w:val="000000" w:themeColor="text1"/>
          <w:sz w:val="24"/>
          <w:szCs w:val="24"/>
        </w:rPr>
        <w:t xml:space="preserve"> that </w:t>
      </w:r>
      <w:r w:rsidR="004008BF" w:rsidRPr="00AF4F9C">
        <w:rPr>
          <w:rFonts w:ascii="Times New Roman" w:hAnsi="Times New Roman" w:cs="Times New Roman"/>
          <w:color w:val="000000" w:themeColor="text1"/>
          <w:sz w:val="24"/>
          <w:szCs w:val="24"/>
        </w:rPr>
        <w:t xml:space="preserve">introducing either longitudinal or transverse grooves to the substrate surfaces increased </w:t>
      </w:r>
      <w:r w:rsidR="007318F3" w:rsidRPr="00AF4F9C">
        <w:rPr>
          <w:rFonts w:ascii="Times New Roman" w:hAnsi="Times New Roman" w:cs="Times New Roman"/>
          <w:color w:val="000000" w:themeColor="text1"/>
          <w:sz w:val="24"/>
          <w:szCs w:val="24"/>
        </w:rPr>
        <w:t xml:space="preserve">the fracture toughness </w:t>
      </w:r>
      <w:r w:rsidR="004008BF" w:rsidRPr="00AF4F9C">
        <w:rPr>
          <w:rFonts w:ascii="Times New Roman" w:hAnsi="Times New Roman" w:cs="Times New Roman"/>
          <w:color w:val="000000" w:themeColor="text1"/>
          <w:sz w:val="24"/>
          <w:szCs w:val="24"/>
        </w:rPr>
        <w:t>in the range of</w:t>
      </w:r>
      <w:r w:rsidRPr="00AF4F9C">
        <w:rPr>
          <w:rFonts w:ascii="Times New Roman" w:hAnsi="Times New Roman" w:cs="Times New Roman"/>
          <w:color w:val="000000" w:themeColor="text1"/>
          <w:sz w:val="24"/>
          <w:szCs w:val="24"/>
        </w:rPr>
        <w:t xml:space="preserve"> </w:t>
      </w:r>
      <w:r w:rsidR="001C3AA5" w:rsidRPr="00AF4F9C">
        <w:rPr>
          <w:rFonts w:ascii="Times New Roman" w:hAnsi="Times New Roman" w:cs="Times New Roman"/>
          <w:color w:val="000000" w:themeColor="text1"/>
          <w:sz w:val="24"/>
          <w:szCs w:val="24"/>
        </w:rPr>
        <w:t>60-</w:t>
      </w:r>
      <w:r w:rsidRPr="00AF4F9C">
        <w:rPr>
          <w:rFonts w:ascii="Times New Roman" w:hAnsi="Times New Roman" w:cs="Times New Roman"/>
          <w:color w:val="000000" w:themeColor="text1"/>
          <w:sz w:val="24"/>
          <w:szCs w:val="24"/>
        </w:rPr>
        <w:t xml:space="preserve">70% compared to the </w:t>
      </w:r>
      <w:r w:rsidR="00450CC6" w:rsidRPr="00AF4F9C">
        <w:rPr>
          <w:rFonts w:ascii="Times New Roman" w:hAnsi="Times New Roman" w:cs="Times New Roman"/>
          <w:color w:val="000000" w:themeColor="text1"/>
          <w:sz w:val="24"/>
          <w:szCs w:val="24"/>
        </w:rPr>
        <w:t xml:space="preserve">control </w:t>
      </w:r>
      <w:r w:rsidRPr="00AF4F9C">
        <w:rPr>
          <w:rFonts w:ascii="Times New Roman" w:hAnsi="Times New Roman" w:cs="Times New Roman"/>
          <w:color w:val="000000" w:themeColor="text1"/>
          <w:sz w:val="24"/>
          <w:szCs w:val="24"/>
        </w:rPr>
        <w:t xml:space="preserve">joints </w:t>
      </w:r>
      <w:r w:rsidR="004008BF" w:rsidRPr="00AF4F9C">
        <w:rPr>
          <w:rFonts w:ascii="Times New Roman" w:hAnsi="Times New Roman" w:cs="Times New Roman"/>
          <w:color w:val="000000" w:themeColor="text1"/>
          <w:sz w:val="24"/>
          <w:szCs w:val="24"/>
        </w:rPr>
        <w:t>which were smooth but clean</w:t>
      </w:r>
      <w:r w:rsidR="007318F3" w:rsidRPr="00AF4F9C">
        <w:rPr>
          <w:rFonts w:ascii="Times New Roman" w:hAnsi="Times New Roman" w:cs="Times New Roman"/>
          <w:color w:val="000000" w:themeColor="text1"/>
          <w:sz w:val="24"/>
          <w:szCs w:val="24"/>
        </w:rPr>
        <w:t xml:space="preserve">. </w:t>
      </w:r>
      <w:r w:rsidR="004008BF" w:rsidRPr="00AF4F9C">
        <w:rPr>
          <w:rFonts w:ascii="Times New Roman" w:hAnsi="Times New Roman" w:cs="Times New Roman"/>
          <w:color w:val="000000" w:themeColor="text1"/>
          <w:sz w:val="24"/>
          <w:szCs w:val="24"/>
        </w:rPr>
        <w:t xml:space="preserve">Applying </w:t>
      </w:r>
      <w:r w:rsidR="007318F3" w:rsidRPr="00AF4F9C">
        <w:rPr>
          <w:rFonts w:ascii="Times New Roman" w:hAnsi="Times New Roman" w:cs="Times New Roman"/>
          <w:color w:val="000000" w:themeColor="text1"/>
          <w:sz w:val="24"/>
          <w:szCs w:val="24"/>
        </w:rPr>
        <w:t xml:space="preserve">grid patterns </w:t>
      </w:r>
      <w:r w:rsidR="004008BF" w:rsidRPr="00AF4F9C">
        <w:rPr>
          <w:rFonts w:ascii="Times New Roman" w:hAnsi="Times New Roman" w:cs="Times New Roman"/>
          <w:color w:val="000000" w:themeColor="text1"/>
          <w:sz w:val="24"/>
          <w:szCs w:val="24"/>
        </w:rPr>
        <w:t xml:space="preserve">or a chromic acid etch treatment to the substrate surfaces </w:t>
      </w:r>
      <w:r w:rsidR="00EB782E" w:rsidRPr="00AF4F9C">
        <w:rPr>
          <w:rFonts w:ascii="Times New Roman" w:hAnsi="Times New Roman" w:cs="Times New Roman"/>
          <w:color w:val="000000" w:themeColor="text1"/>
          <w:sz w:val="24"/>
          <w:szCs w:val="24"/>
        </w:rPr>
        <w:t xml:space="preserve">also </w:t>
      </w:r>
      <w:r w:rsidR="00615238" w:rsidRPr="00AF4F9C">
        <w:rPr>
          <w:rFonts w:ascii="Times New Roman" w:hAnsi="Times New Roman" w:cs="Times New Roman"/>
          <w:color w:val="000000" w:themeColor="text1"/>
          <w:sz w:val="24"/>
          <w:szCs w:val="24"/>
        </w:rPr>
        <w:t>enhance</w:t>
      </w:r>
      <w:r w:rsidR="001C3AA5" w:rsidRPr="00AF4F9C">
        <w:rPr>
          <w:rFonts w:ascii="Times New Roman" w:hAnsi="Times New Roman" w:cs="Times New Roman"/>
          <w:color w:val="000000" w:themeColor="text1"/>
          <w:sz w:val="24"/>
          <w:szCs w:val="24"/>
        </w:rPr>
        <w:t>d</w:t>
      </w:r>
      <w:r w:rsidR="00615238" w:rsidRPr="00AF4F9C">
        <w:rPr>
          <w:rFonts w:ascii="Times New Roman" w:hAnsi="Times New Roman" w:cs="Times New Roman"/>
          <w:color w:val="000000" w:themeColor="text1"/>
          <w:sz w:val="24"/>
          <w:szCs w:val="24"/>
        </w:rPr>
        <w:t xml:space="preserve"> </w:t>
      </w:r>
      <w:r w:rsidR="00EB782E" w:rsidRPr="00AF4F9C">
        <w:rPr>
          <w:rFonts w:ascii="Times New Roman" w:hAnsi="Times New Roman" w:cs="Times New Roman"/>
          <w:color w:val="000000" w:themeColor="text1"/>
          <w:sz w:val="24"/>
          <w:szCs w:val="24"/>
        </w:rPr>
        <w:t>the toughness</w:t>
      </w:r>
      <w:r w:rsidR="004008BF" w:rsidRPr="00AF4F9C">
        <w:rPr>
          <w:rFonts w:ascii="Times New Roman" w:hAnsi="Times New Roman" w:cs="Times New Roman"/>
          <w:color w:val="000000" w:themeColor="text1"/>
          <w:sz w:val="24"/>
          <w:szCs w:val="24"/>
        </w:rPr>
        <w:t xml:space="preserve"> by</w:t>
      </w:r>
      <w:r w:rsidR="00EB782E" w:rsidRPr="00AF4F9C">
        <w:rPr>
          <w:rFonts w:ascii="Times New Roman" w:hAnsi="Times New Roman" w:cs="Times New Roman"/>
          <w:color w:val="000000" w:themeColor="text1"/>
          <w:sz w:val="24"/>
          <w:szCs w:val="24"/>
        </w:rPr>
        <w:t xml:space="preserve"> </w:t>
      </w:r>
      <w:r w:rsidR="00A416D0" w:rsidRPr="00AF4F9C">
        <w:rPr>
          <w:rFonts w:ascii="Times New Roman" w:hAnsi="Times New Roman" w:cs="Times New Roman"/>
          <w:color w:val="000000" w:themeColor="text1"/>
          <w:sz w:val="24"/>
          <w:szCs w:val="24"/>
        </w:rPr>
        <w:t xml:space="preserve">more than </w:t>
      </w:r>
      <w:r w:rsidR="00EB782E" w:rsidRPr="00AF4F9C">
        <w:rPr>
          <w:rFonts w:ascii="Times New Roman" w:hAnsi="Times New Roman" w:cs="Times New Roman"/>
          <w:color w:val="000000" w:themeColor="text1"/>
          <w:sz w:val="24"/>
          <w:szCs w:val="24"/>
        </w:rPr>
        <w:t>50%</w:t>
      </w:r>
      <w:r w:rsidR="004008BF" w:rsidRPr="00AF4F9C">
        <w:rPr>
          <w:rFonts w:ascii="Times New Roman" w:hAnsi="Times New Roman" w:cs="Times New Roman"/>
          <w:color w:val="000000" w:themeColor="text1"/>
          <w:sz w:val="24"/>
          <w:szCs w:val="24"/>
        </w:rPr>
        <w:t xml:space="preserve"> compared to the </w:t>
      </w:r>
      <w:r w:rsidR="00450CC6" w:rsidRPr="00AF4F9C">
        <w:rPr>
          <w:rFonts w:ascii="Times New Roman" w:hAnsi="Times New Roman" w:cs="Times New Roman"/>
          <w:color w:val="000000" w:themeColor="text1"/>
          <w:sz w:val="24"/>
          <w:szCs w:val="24"/>
        </w:rPr>
        <w:t xml:space="preserve">control </w:t>
      </w:r>
      <w:r w:rsidR="004008BF" w:rsidRPr="00AF4F9C">
        <w:rPr>
          <w:rFonts w:ascii="Times New Roman" w:hAnsi="Times New Roman" w:cs="Times New Roman"/>
          <w:color w:val="000000" w:themeColor="text1"/>
          <w:sz w:val="24"/>
          <w:szCs w:val="24"/>
        </w:rPr>
        <w:t>joints</w:t>
      </w:r>
      <w:r w:rsidRPr="00AF4F9C">
        <w:rPr>
          <w:rFonts w:ascii="Times New Roman" w:hAnsi="Times New Roman" w:cs="Times New Roman"/>
          <w:color w:val="000000" w:themeColor="text1"/>
          <w:sz w:val="24"/>
          <w:szCs w:val="24"/>
        </w:rPr>
        <w:t>.</w:t>
      </w:r>
      <w:r w:rsidR="007318F3" w:rsidRPr="00AF4F9C">
        <w:rPr>
          <w:rFonts w:ascii="Times New Roman" w:hAnsi="Times New Roman" w:cs="Times New Roman"/>
          <w:color w:val="000000" w:themeColor="text1"/>
          <w:sz w:val="24"/>
          <w:szCs w:val="24"/>
        </w:rPr>
        <w:t xml:space="preserve"> </w:t>
      </w:r>
      <w:r w:rsidR="004008BF" w:rsidRPr="00AF4F9C">
        <w:rPr>
          <w:rFonts w:ascii="Times New Roman" w:hAnsi="Times New Roman" w:cs="Times New Roman"/>
          <w:color w:val="000000" w:themeColor="text1"/>
          <w:sz w:val="24"/>
          <w:szCs w:val="24"/>
        </w:rPr>
        <w:t xml:space="preserve">Applying </w:t>
      </w:r>
      <w:r w:rsidRPr="00AF4F9C">
        <w:rPr>
          <w:rFonts w:ascii="Times New Roman" w:hAnsi="Times New Roman" w:cs="Times New Roman"/>
          <w:color w:val="000000" w:themeColor="text1"/>
          <w:sz w:val="24"/>
          <w:szCs w:val="24"/>
        </w:rPr>
        <w:t xml:space="preserve">Dimple patterns gave </w:t>
      </w:r>
      <w:r w:rsidR="004008BF" w:rsidRPr="00AF4F9C">
        <w:rPr>
          <w:rFonts w:ascii="Times New Roman" w:hAnsi="Times New Roman" w:cs="Times New Roman"/>
          <w:color w:val="000000" w:themeColor="text1"/>
          <w:sz w:val="24"/>
          <w:szCs w:val="24"/>
        </w:rPr>
        <w:t xml:space="preserve">only </w:t>
      </w:r>
      <w:r w:rsidRPr="00AF4F9C">
        <w:rPr>
          <w:rFonts w:ascii="Times New Roman" w:hAnsi="Times New Roman" w:cs="Times New Roman"/>
          <w:color w:val="000000" w:themeColor="text1"/>
          <w:sz w:val="24"/>
          <w:szCs w:val="24"/>
        </w:rPr>
        <w:t xml:space="preserve">a medium contribution to the fracture toughness </w:t>
      </w:r>
      <w:r w:rsidR="004008BF" w:rsidRPr="00AF4F9C">
        <w:rPr>
          <w:rFonts w:ascii="Times New Roman" w:hAnsi="Times New Roman" w:cs="Times New Roman"/>
          <w:color w:val="000000" w:themeColor="text1"/>
          <w:sz w:val="24"/>
          <w:szCs w:val="24"/>
        </w:rPr>
        <w:t>as the dimples tended to trap air which led to</w:t>
      </w:r>
      <w:r w:rsidRPr="00AF4F9C">
        <w:rPr>
          <w:rFonts w:ascii="Times New Roman" w:hAnsi="Times New Roman" w:cs="Times New Roman"/>
          <w:color w:val="000000" w:themeColor="text1"/>
          <w:sz w:val="24"/>
          <w:szCs w:val="24"/>
        </w:rPr>
        <w:t xml:space="preserve"> </w:t>
      </w:r>
      <w:r w:rsidR="004008BF" w:rsidRPr="00AF4F9C">
        <w:rPr>
          <w:rFonts w:ascii="Times New Roman" w:hAnsi="Times New Roman" w:cs="Times New Roman"/>
          <w:color w:val="000000" w:themeColor="text1"/>
          <w:sz w:val="24"/>
          <w:szCs w:val="24"/>
        </w:rPr>
        <w:t>the formation of voids in the adhesive</w:t>
      </w:r>
      <w:r w:rsidR="001C3AA5" w:rsidRPr="00AF4F9C">
        <w:rPr>
          <w:rFonts w:ascii="Times New Roman" w:hAnsi="Times New Roman" w:cs="Times New Roman"/>
          <w:color w:val="000000" w:themeColor="text1"/>
          <w:sz w:val="24"/>
          <w:szCs w:val="24"/>
        </w:rPr>
        <w:t xml:space="preserve">, which </w:t>
      </w:r>
      <w:r w:rsidR="004008BF" w:rsidRPr="00AF4F9C">
        <w:rPr>
          <w:rFonts w:ascii="Times New Roman" w:hAnsi="Times New Roman" w:cs="Times New Roman"/>
          <w:color w:val="000000" w:themeColor="text1"/>
          <w:sz w:val="24"/>
          <w:szCs w:val="24"/>
        </w:rPr>
        <w:t>in turn led to a</w:t>
      </w:r>
      <w:r w:rsidR="001C3AA5" w:rsidRPr="00AF4F9C">
        <w:rPr>
          <w:rFonts w:ascii="Times New Roman" w:hAnsi="Times New Roman" w:cs="Times New Roman"/>
          <w:color w:val="000000" w:themeColor="text1"/>
          <w:sz w:val="24"/>
          <w:szCs w:val="24"/>
        </w:rPr>
        <w:t xml:space="preserve"> to </w:t>
      </w:r>
      <w:r w:rsidR="00BB1657" w:rsidRPr="00AF4F9C">
        <w:rPr>
          <w:rFonts w:ascii="Times New Roman" w:hAnsi="Times New Roman" w:cs="Times New Roman"/>
          <w:color w:val="000000" w:themeColor="text1"/>
          <w:sz w:val="24"/>
          <w:szCs w:val="24"/>
        </w:rPr>
        <w:t>mixed cohesi</w:t>
      </w:r>
      <w:r w:rsidR="001C3AA5" w:rsidRPr="00AF4F9C">
        <w:rPr>
          <w:rFonts w:ascii="Times New Roman" w:hAnsi="Times New Roman" w:cs="Times New Roman"/>
          <w:color w:val="000000" w:themeColor="text1"/>
          <w:sz w:val="24"/>
          <w:szCs w:val="24"/>
        </w:rPr>
        <w:t>ve-</w:t>
      </w:r>
      <w:r w:rsidR="00C01A91" w:rsidRPr="00AF4F9C">
        <w:rPr>
          <w:rFonts w:ascii="Times New Roman" w:hAnsi="Times New Roman" w:cs="Times New Roman"/>
          <w:color w:val="000000" w:themeColor="text1"/>
          <w:sz w:val="24"/>
          <w:szCs w:val="24"/>
        </w:rPr>
        <w:t xml:space="preserve">interfacial </w:t>
      </w:r>
      <w:r w:rsidR="001C3AA5" w:rsidRPr="00AF4F9C">
        <w:rPr>
          <w:rFonts w:ascii="Times New Roman" w:hAnsi="Times New Roman" w:cs="Times New Roman"/>
          <w:color w:val="000000" w:themeColor="text1"/>
          <w:sz w:val="24"/>
          <w:szCs w:val="24"/>
        </w:rPr>
        <w:t>failure</w:t>
      </w:r>
      <w:r w:rsidR="004008BF" w:rsidRPr="00AF4F9C">
        <w:rPr>
          <w:rFonts w:ascii="Times New Roman" w:hAnsi="Times New Roman" w:cs="Times New Roman"/>
          <w:color w:val="000000" w:themeColor="text1"/>
          <w:sz w:val="24"/>
          <w:szCs w:val="24"/>
        </w:rPr>
        <w:t xml:space="preserve"> locus</w:t>
      </w:r>
      <w:r w:rsidR="00BB1657" w:rsidRPr="00AF4F9C">
        <w:rPr>
          <w:rFonts w:ascii="Times New Roman" w:hAnsi="Times New Roman" w:cs="Times New Roman"/>
          <w:color w:val="000000" w:themeColor="text1"/>
          <w:sz w:val="24"/>
          <w:szCs w:val="24"/>
        </w:rPr>
        <w:t xml:space="preserve">. </w:t>
      </w:r>
      <w:bookmarkStart w:id="49" w:name="_Hlk44534772"/>
      <w:r w:rsidR="001C3AA5" w:rsidRPr="00AF4F9C">
        <w:rPr>
          <w:rFonts w:ascii="Times New Roman" w:hAnsi="Times New Roman" w:cs="Times New Roman"/>
          <w:color w:val="000000" w:themeColor="text1"/>
          <w:sz w:val="24"/>
          <w:szCs w:val="24"/>
        </w:rPr>
        <w:t xml:space="preserve">The study confirmed that </w:t>
      </w:r>
      <w:r w:rsidR="00143FE5" w:rsidRPr="00AF4F9C">
        <w:rPr>
          <w:rFonts w:ascii="Times New Roman" w:hAnsi="Times New Roman" w:cs="Times New Roman"/>
          <w:color w:val="000000" w:themeColor="text1"/>
          <w:sz w:val="24"/>
          <w:szCs w:val="24"/>
        </w:rPr>
        <w:t xml:space="preserve">surface patterning is a </w:t>
      </w:r>
      <w:r w:rsidR="006924C2" w:rsidRPr="00AF4F9C">
        <w:rPr>
          <w:rFonts w:ascii="Times New Roman" w:hAnsi="Times New Roman" w:cs="Times New Roman"/>
          <w:color w:val="000000" w:themeColor="text1"/>
          <w:sz w:val="24"/>
          <w:szCs w:val="24"/>
        </w:rPr>
        <w:t>promising</w:t>
      </w:r>
      <w:r w:rsidR="00143FE5" w:rsidRPr="00AF4F9C">
        <w:rPr>
          <w:rFonts w:ascii="Times New Roman" w:hAnsi="Times New Roman" w:cs="Times New Roman"/>
          <w:color w:val="000000" w:themeColor="text1"/>
          <w:sz w:val="24"/>
          <w:szCs w:val="24"/>
        </w:rPr>
        <w:t xml:space="preserve"> strategy to enhance the fracture toughness of adhesive joints</w:t>
      </w:r>
      <w:r w:rsidR="004D45DA" w:rsidRPr="00AF4F9C">
        <w:rPr>
          <w:rFonts w:ascii="Times New Roman" w:hAnsi="Times New Roman" w:cs="Times New Roman"/>
          <w:color w:val="000000" w:themeColor="text1"/>
          <w:sz w:val="24"/>
          <w:szCs w:val="24"/>
        </w:rPr>
        <w:t>. This may be due to (but not limited to)</w:t>
      </w:r>
      <w:r w:rsidR="00143FE5" w:rsidRPr="00AF4F9C">
        <w:rPr>
          <w:rFonts w:ascii="Times New Roman" w:hAnsi="Times New Roman" w:cs="Times New Roman"/>
          <w:color w:val="000000" w:themeColor="text1"/>
          <w:sz w:val="24"/>
          <w:szCs w:val="24"/>
        </w:rPr>
        <w:t xml:space="preserve"> </w:t>
      </w:r>
      <w:r w:rsidR="001C3AA5" w:rsidRPr="00AF4F9C">
        <w:rPr>
          <w:rFonts w:ascii="Times New Roman" w:hAnsi="Times New Roman" w:cs="Times New Roman"/>
          <w:color w:val="000000" w:themeColor="text1"/>
          <w:sz w:val="24"/>
          <w:szCs w:val="24"/>
        </w:rPr>
        <w:t xml:space="preserve">the </w:t>
      </w:r>
      <w:r w:rsidR="004008BF" w:rsidRPr="00AF4F9C">
        <w:rPr>
          <w:rFonts w:ascii="Times New Roman" w:hAnsi="Times New Roman" w:cs="Times New Roman"/>
          <w:color w:val="000000" w:themeColor="text1"/>
          <w:sz w:val="24"/>
          <w:szCs w:val="24"/>
        </w:rPr>
        <w:t xml:space="preserve">conversion of a mode I opening </w:t>
      </w:r>
      <w:r w:rsidR="00090956" w:rsidRPr="00AF4F9C">
        <w:rPr>
          <w:rFonts w:ascii="Times New Roman" w:hAnsi="Times New Roman" w:cs="Times New Roman"/>
          <w:color w:val="000000" w:themeColor="text1"/>
          <w:sz w:val="24"/>
          <w:szCs w:val="24"/>
        </w:rPr>
        <w:t xml:space="preserve">to a mode II in-plane shear </w:t>
      </w:r>
      <w:r w:rsidR="004D45DA" w:rsidRPr="00AF4F9C">
        <w:rPr>
          <w:rFonts w:ascii="Times New Roman" w:hAnsi="Times New Roman" w:cs="Times New Roman"/>
          <w:color w:val="000000" w:themeColor="text1"/>
          <w:sz w:val="24"/>
          <w:szCs w:val="24"/>
        </w:rPr>
        <w:t xml:space="preserve">loading </w:t>
      </w:r>
      <w:r w:rsidR="00C01A91" w:rsidRPr="00AF4F9C">
        <w:rPr>
          <w:rFonts w:ascii="Times New Roman" w:hAnsi="Times New Roman" w:cs="Times New Roman"/>
          <w:color w:val="000000" w:themeColor="text1"/>
          <w:sz w:val="24"/>
          <w:szCs w:val="24"/>
        </w:rPr>
        <w:t xml:space="preserve">and </w:t>
      </w:r>
      <w:r w:rsidR="004D45DA" w:rsidRPr="00AF4F9C">
        <w:rPr>
          <w:rFonts w:ascii="Times New Roman" w:hAnsi="Times New Roman" w:cs="Times New Roman"/>
          <w:color w:val="000000" w:themeColor="text1"/>
          <w:sz w:val="24"/>
          <w:szCs w:val="24"/>
        </w:rPr>
        <w:t xml:space="preserve">due to </w:t>
      </w:r>
      <w:r w:rsidR="00C01A91" w:rsidRPr="00AF4F9C">
        <w:rPr>
          <w:rFonts w:ascii="Times New Roman" w:hAnsi="Times New Roman" w:cs="Times New Roman"/>
          <w:color w:val="000000" w:themeColor="text1"/>
          <w:sz w:val="24"/>
          <w:szCs w:val="24"/>
        </w:rPr>
        <w:t>the introduc</w:t>
      </w:r>
      <w:r w:rsidR="00143FE5" w:rsidRPr="00AF4F9C">
        <w:rPr>
          <w:rFonts w:ascii="Times New Roman" w:hAnsi="Times New Roman" w:cs="Times New Roman"/>
          <w:color w:val="000000" w:themeColor="text1"/>
          <w:sz w:val="24"/>
          <w:szCs w:val="24"/>
        </w:rPr>
        <w:t xml:space="preserve">tion of </w:t>
      </w:r>
      <w:r w:rsidR="00C01A91" w:rsidRPr="00AF4F9C">
        <w:rPr>
          <w:rFonts w:ascii="Times New Roman" w:hAnsi="Times New Roman" w:cs="Times New Roman"/>
          <w:color w:val="000000" w:themeColor="text1"/>
          <w:sz w:val="24"/>
          <w:szCs w:val="24"/>
        </w:rPr>
        <w:t>mechanical interlocking</w:t>
      </w:r>
      <w:bookmarkEnd w:id="49"/>
      <w:r w:rsidR="00090956" w:rsidRPr="00AF4F9C">
        <w:rPr>
          <w:rFonts w:ascii="Times New Roman" w:hAnsi="Times New Roman" w:cs="Times New Roman"/>
          <w:color w:val="000000" w:themeColor="text1"/>
          <w:sz w:val="24"/>
          <w:szCs w:val="24"/>
        </w:rPr>
        <w:t>.</w:t>
      </w:r>
      <w:r w:rsidR="001C3AA5" w:rsidRPr="00AF4F9C">
        <w:rPr>
          <w:rFonts w:ascii="Times New Roman" w:hAnsi="Times New Roman" w:cs="Times New Roman"/>
          <w:color w:val="000000" w:themeColor="text1"/>
          <w:sz w:val="24"/>
          <w:szCs w:val="24"/>
        </w:rPr>
        <w:t xml:space="preserve"> </w:t>
      </w:r>
      <w:r w:rsidR="00732BA0" w:rsidRPr="00AF4F9C">
        <w:rPr>
          <w:rFonts w:ascii="Times New Roman" w:hAnsi="Times New Roman" w:cs="Times New Roman"/>
          <w:color w:val="000000" w:themeColor="text1"/>
          <w:sz w:val="24"/>
          <w:szCs w:val="24"/>
        </w:rPr>
        <w:t>For the patterned joints, the crack extension was mainly in a cohesive mode but was also associated with</w:t>
      </w:r>
      <w:r w:rsidR="005B4E6B" w:rsidRPr="00AF4F9C">
        <w:rPr>
          <w:rFonts w:ascii="Times New Roman" w:hAnsi="Times New Roman" w:cs="Times New Roman"/>
          <w:color w:val="000000" w:themeColor="text1"/>
          <w:sz w:val="24"/>
          <w:szCs w:val="24"/>
        </w:rPr>
        <w:t xml:space="preserve"> locally</w:t>
      </w:r>
      <w:r w:rsidR="00732BA0" w:rsidRPr="00AF4F9C">
        <w:rPr>
          <w:rFonts w:ascii="Times New Roman" w:hAnsi="Times New Roman" w:cs="Times New Roman"/>
          <w:color w:val="000000" w:themeColor="text1"/>
          <w:sz w:val="24"/>
          <w:szCs w:val="24"/>
        </w:rPr>
        <w:t xml:space="preserve"> interfacial failure that occurred at the</w:t>
      </w:r>
      <w:r w:rsidR="005E33DC" w:rsidRPr="00AF4F9C">
        <w:rPr>
          <w:rFonts w:ascii="Times New Roman" w:hAnsi="Times New Roman" w:cs="Times New Roman"/>
          <w:color w:val="000000" w:themeColor="text1"/>
          <w:sz w:val="24"/>
          <w:szCs w:val="24"/>
        </w:rPr>
        <w:t xml:space="preserve"> </w:t>
      </w:r>
      <w:r w:rsidR="00013206" w:rsidRPr="00AF4F9C">
        <w:rPr>
          <w:rFonts w:ascii="Times New Roman" w:hAnsi="Times New Roman" w:cs="Times New Roman"/>
          <w:color w:val="000000" w:themeColor="text1"/>
          <w:sz w:val="24"/>
          <w:szCs w:val="24"/>
        </w:rPr>
        <w:t>preserv</w:t>
      </w:r>
      <w:r w:rsidR="005E33DC" w:rsidRPr="00AF4F9C">
        <w:rPr>
          <w:rFonts w:ascii="Times New Roman" w:hAnsi="Times New Roman" w:cs="Times New Roman"/>
          <w:color w:val="000000" w:themeColor="text1"/>
          <w:sz w:val="24"/>
          <w:szCs w:val="24"/>
        </w:rPr>
        <w:t>ed</w:t>
      </w:r>
      <w:r w:rsidR="00732BA0" w:rsidRPr="00AF4F9C">
        <w:rPr>
          <w:rFonts w:ascii="Times New Roman" w:hAnsi="Times New Roman" w:cs="Times New Roman"/>
          <w:color w:val="000000" w:themeColor="text1"/>
          <w:sz w:val="24"/>
          <w:szCs w:val="24"/>
        </w:rPr>
        <w:t xml:space="preserve"> original </w:t>
      </w:r>
      <w:r w:rsidR="005E33DC" w:rsidRPr="00AF4F9C">
        <w:rPr>
          <w:rFonts w:ascii="Times New Roman" w:hAnsi="Times New Roman" w:cs="Times New Roman"/>
          <w:color w:val="000000" w:themeColor="text1"/>
          <w:sz w:val="24"/>
          <w:szCs w:val="24"/>
        </w:rPr>
        <w:t>area</w:t>
      </w:r>
      <w:r w:rsidR="00732BA0" w:rsidRPr="00AF4F9C">
        <w:rPr>
          <w:rFonts w:ascii="Times New Roman" w:hAnsi="Times New Roman" w:cs="Times New Roman"/>
          <w:color w:val="000000" w:themeColor="text1"/>
          <w:sz w:val="24"/>
          <w:szCs w:val="24"/>
        </w:rPr>
        <w:t xml:space="preserve">s. </w:t>
      </w:r>
      <w:r w:rsidR="0076724C" w:rsidRPr="00AF4F9C">
        <w:rPr>
          <w:rFonts w:ascii="Times New Roman" w:hAnsi="Times New Roman" w:cs="Times New Roman"/>
          <w:color w:val="000000" w:themeColor="text1"/>
          <w:sz w:val="24"/>
          <w:szCs w:val="24"/>
        </w:rPr>
        <w:t xml:space="preserve">Voids would be generated inside the patterns due to the air entrapment during </w:t>
      </w:r>
      <w:r w:rsidR="00C9449E" w:rsidRPr="00AF4F9C">
        <w:rPr>
          <w:rFonts w:ascii="Times New Roman" w:hAnsi="Times New Roman" w:cs="Times New Roman"/>
          <w:color w:val="000000" w:themeColor="text1"/>
          <w:sz w:val="24"/>
          <w:szCs w:val="24"/>
        </w:rPr>
        <w:t xml:space="preserve">the manufacturing of </w:t>
      </w:r>
      <w:r w:rsidR="0076724C" w:rsidRPr="00AF4F9C">
        <w:rPr>
          <w:rFonts w:ascii="Times New Roman" w:hAnsi="Times New Roman" w:cs="Times New Roman"/>
          <w:color w:val="000000" w:themeColor="text1"/>
          <w:sz w:val="24"/>
          <w:szCs w:val="24"/>
        </w:rPr>
        <w:t xml:space="preserve">joints, but </w:t>
      </w:r>
      <w:r w:rsidR="00C9449E" w:rsidRPr="00AF4F9C">
        <w:rPr>
          <w:rFonts w:ascii="Times New Roman" w:hAnsi="Times New Roman" w:cs="Times New Roman"/>
          <w:color w:val="000000" w:themeColor="text1"/>
          <w:sz w:val="24"/>
          <w:szCs w:val="24"/>
        </w:rPr>
        <w:t xml:space="preserve">the voids in the LG and TG joints </w:t>
      </w:r>
      <w:r w:rsidR="005E33DC" w:rsidRPr="00AF4F9C">
        <w:rPr>
          <w:rFonts w:ascii="Times New Roman" w:hAnsi="Times New Roman" w:cs="Times New Roman"/>
          <w:color w:val="000000" w:themeColor="text1"/>
          <w:sz w:val="24"/>
          <w:szCs w:val="24"/>
        </w:rPr>
        <w:t>seem</w:t>
      </w:r>
      <w:r w:rsidR="00C9449E" w:rsidRPr="00AF4F9C">
        <w:rPr>
          <w:rFonts w:ascii="Times New Roman" w:hAnsi="Times New Roman" w:cs="Times New Roman"/>
          <w:color w:val="000000" w:themeColor="text1"/>
          <w:sz w:val="24"/>
          <w:szCs w:val="24"/>
        </w:rPr>
        <w:t xml:space="preserve"> less </w:t>
      </w:r>
      <w:r w:rsidR="00046BC2" w:rsidRPr="00AF4F9C">
        <w:rPr>
          <w:rFonts w:ascii="Times New Roman" w:hAnsi="Times New Roman" w:cs="Times New Roman"/>
          <w:color w:val="000000" w:themeColor="text1"/>
          <w:sz w:val="24"/>
          <w:szCs w:val="24"/>
        </w:rPr>
        <w:t>detrimental</w:t>
      </w:r>
      <w:r w:rsidR="00C9449E" w:rsidRPr="00AF4F9C">
        <w:rPr>
          <w:rFonts w:ascii="Times New Roman" w:hAnsi="Times New Roman" w:cs="Times New Roman"/>
          <w:color w:val="000000" w:themeColor="text1"/>
          <w:sz w:val="24"/>
          <w:szCs w:val="24"/>
        </w:rPr>
        <w:t xml:space="preserve"> than those</w:t>
      </w:r>
      <w:r w:rsidR="00046BC2" w:rsidRPr="00AF4F9C">
        <w:rPr>
          <w:rFonts w:ascii="Times New Roman" w:hAnsi="Times New Roman" w:cs="Times New Roman"/>
          <w:color w:val="000000" w:themeColor="text1"/>
          <w:sz w:val="24"/>
          <w:szCs w:val="24"/>
        </w:rPr>
        <w:t xml:space="preserve"> in the Dimple and Grid </w:t>
      </w:r>
      <w:r w:rsidR="00C9449E" w:rsidRPr="00AF4F9C">
        <w:rPr>
          <w:rFonts w:ascii="Times New Roman" w:hAnsi="Times New Roman" w:cs="Times New Roman"/>
          <w:color w:val="000000" w:themeColor="text1"/>
          <w:sz w:val="24"/>
          <w:szCs w:val="24"/>
        </w:rPr>
        <w:t>joints</w:t>
      </w:r>
      <w:r w:rsidR="0076724C" w:rsidRPr="00AF4F9C">
        <w:rPr>
          <w:rFonts w:ascii="Times New Roman" w:hAnsi="Times New Roman" w:cs="Times New Roman"/>
          <w:color w:val="000000" w:themeColor="text1"/>
          <w:sz w:val="24"/>
          <w:szCs w:val="24"/>
        </w:rPr>
        <w:t xml:space="preserve">. </w:t>
      </w:r>
      <w:r w:rsidR="00C9449E" w:rsidRPr="00AF4F9C">
        <w:rPr>
          <w:rFonts w:ascii="Times New Roman" w:hAnsi="Times New Roman" w:cs="Times New Roman"/>
          <w:color w:val="000000" w:themeColor="text1"/>
          <w:sz w:val="24"/>
          <w:szCs w:val="24"/>
        </w:rPr>
        <w:t xml:space="preserve">This work </w:t>
      </w:r>
      <w:r w:rsidR="002528AE" w:rsidRPr="00AF4F9C">
        <w:rPr>
          <w:rFonts w:ascii="Times New Roman" w:hAnsi="Times New Roman" w:cs="Times New Roman"/>
          <w:color w:val="000000" w:themeColor="text1"/>
          <w:sz w:val="24"/>
          <w:szCs w:val="24"/>
        </w:rPr>
        <w:t>reveal</w:t>
      </w:r>
      <w:r w:rsidR="00C9449E" w:rsidRPr="00AF4F9C">
        <w:rPr>
          <w:rFonts w:ascii="Times New Roman" w:hAnsi="Times New Roman" w:cs="Times New Roman"/>
          <w:color w:val="000000" w:themeColor="text1"/>
          <w:sz w:val="24"/>
          <w:szCs w:val="24"/>
        </w:rPr>
        <w:t xml:space="preserve">s that the LG and TG grooves can efficiently increase the fracture toughness, </w:t>
      </w:r>
      <w:r w:rsidR="005E33DC" w:rsidRPr="00AF4F9C">
        <w:rPr>
          <w:rFonts w:ascii="Times New Roman" w:hAnsi="Times New Roman" w:cs="Times New Roman"/>
          <w:color w:val="000000" w:themeColor="text1"/>
          <w:sz w:val="24"/>
          <w:szCs w:val="24"/>
        </w:rPr>
        <w:t>whilst</w:t>
      </w:r>
      <w:r w:rsidR="00C9449E" w:rsidRPr="00AF4F9C">
        <w:rPr>
          <w:rFonts w:ascii="Times New Roman" w:hAnsi="Times New Roman" w:cs="Times New Roman"/>
          <w:color w:val="000000" w:themeColor="text1"/>
          <w:sz w:val="24"/>
          <w:szCs w:val="24"/>
        </w:rPr>
        <w:t xml:space="preserve"> the </w:t>
      </w:r>
      <w:r w:rsidR="005E33DC" w:rsidRPr="00AF4F9C">
        <w:rPr>
          <w:rFonts w:ascii="Times New Roman" w:hAnsi="Times New Roman" w:cs="Times New Roman"/>
          <w:color w:val="000000" w:themeColor="text1"/>
          <w:sz w:val="24"/>
          <w:szCs w:val="24"/>
        </w:rPr>
        <w:t>d</w:t>
      </w:r>
      <w:r w:rsidR="00C9449E" w:rsidRPr="00AF4F9C">
        <w:rPr>
          <w:rFonts w:ascii="Times New Roman" w:hAnsi="Times New Roman" w:cs="Times New Roman"/>
          <w:color w:val="000000" w:themeColor="text1"/>
          <w:sz w:val="24"/>
          <w:szCs w:val="24"/>
        </w:rPr>
        <w:t xml:space="preserve">imple and </w:t>
      </w:r>
      <w:r w:rsidR="005E33DC" w:rsidRPr="00AF4F9C">
        <w:rPr>
          <w:rFonts w:ascii="Times New Roman" w:hAnsi="Times New Roman" w:cs="Times New Roman"/>
          <w:color w:val="000000" w:themeColor="text1"/>
          <w:sz w:val="24"/>
          <w:szCs w:val="24"/>
        </w:rPr>
        <w:t>g</w:t>
      </w:r>
      <w:r w:rsidR="00C9449E" w:rsidRPr="00AF4F9C">
        <w:rPr>
          <w:rFonts w:ascii="Times New Roman" w:hAnsi="Times New Roman" w:cs="Times New Roman"/>
          <w:color w:val="000000" w:themeColor="text1"/>
          <w:sz w:val="24"/>
          <w:szCs w:val="24"/>
        </w:rPr>
        <w:t xml:space="preserve">rid patterns were less recommended. </w:t>
      </w:r>
      <w:r w:rsidR="00FA6CF5" w:rsidRPr="00AF4F9C">
        <w:rPr>
          <w:rFonts w:ascii="Times New Roman" w:hAnsi="Times New Roman" w:cs="Times New Roman"/>
          <w:color w:val="000000" w:themeColor="text1"/>
          <w:sz w:val="24"/>
          <w:szCs w:val="24"/>
        </w:rPr>
        <w:t xml:space="preserve">It also confirmed that </w:t>
      </w:r>
      <w:r w:rsidR="00732BA0" w:rsidRPr="00AF4F9C">
        <w:rPr>
          <w:rFonts w:ascii="Times New Roman" w:hAnsi="Times New Roman" w:cs="Times New Roman"/>
          <w:color w:val="000000" w:themeColor="text1"/>
          <w:sz w:val="24"/>
          <w:szCs w:val="24"/>
        </w:rPr>
        <w:t>t</w:t>
      </w:r>
      <w:r w:rsidR="00090956" w:rsidRPr="00AF4F9C">
        <w:rPr>
          <w:rFonts w:ascii="Times New Roman" w:hAnsi="Times New Roman" w:cs="Times New Roman"/>
          <w:color w:val="000000" w:themeColor="text1"/>
          <w:sz w:val="24"/>
          <w:szCs w:val="24"/>
        </w:rPr>
        <w:t xml:space="preserve">he variable increase in </w:t>
      </w:r>
      <w:r w:rsidR="009630E3" w:rsidRPr="00AF4F9C">
        <w:rPr>
          <w:rFonts w:ascii="Times New Roman" w:hAnsi="Times New Roman" w:cs="Times New Roman"/>
          <w:color w:val="000000" w:themeColor="text1"/>
          <w:sz w:val="24"/>
          <w:szCs w:val="24"/>
        </w:rPr>
        <w:t xml:space="preserve">the </w:t>
      </w:r>
      <w:r w:rsidR="00090956" w:rsidRPr="00AF4F9C">
        <w:rPr>
          <w:rFonts w:ascii="Times New Roman" w:hAnsi="Times New Roman" w:cs="Times New Roman"/>
          <w:color w:val="000000" w:themeColor="text1"/>
          <w:sz w:val="24"/>
          <w:szCs w:val="24"/>
        </w:rPr>
        <w:t xml:space="preserve">bondline thickness caused by the patterns tended to reduce, rather than increase, the </w:t>
      </w:r>
      <w:r w:rsidR="0022310C" w:rsidRPr="00AF4F9C">
        <w:rPr>
          <w:rFonts w:ascii="Times New Roman" w:hAnsi="Times New Roman" w:cs="Times New Roman"/>
          <w:color w:val="000000" w:themeColor="text1"/>
          <w:sz w:val="24"/>
          <w:szCs w:val="24"/>
        </w:rPr>
        <w:t xml:space="preserve">fracture </w:t>
      </w:r>
      <w:r w:rsidR="00090956" w:rsidRPr="00AF4F9C">
        <w:rPr>
          <w:rFonts w:ascii="Times New Roman" w:hAnsi="Times New Roman" w:cs="Times New Roman"/>
          <w:color w:val="000000" w:themeColor="text1"/>
          <w:sz w:val="24"/>
          <w:szCs w:val="24"/>
        </w:rPr>
        <w:t>toughness.</w:t>
      </w:r>
    </w:p>
    <w:p w14:paraId="044D57ED" w14:textId="77777777" w:rsidR="008500C9" w:rsidRPr="00AF4F9C" w:rsidRDefault="008500C9" w:rsidP="000631E7">
      <w:pPr>
        <w:spacing w:line="480" w:lineRule="auto"/>
        <w:rPr>
          <w:rFonts w:ascii="Times New Roman" w:hAnsi="Times New Roman" w:cs="Times New Roman"/>
          <w:color w:val="000000" w:themeColor="text1"/>
          <w:sz w:val="24"/>
          <w:szCs w:val="24"/>
        </w:rPr>
      </w:pPr>
    </w:p>
    <w:p w14:paraId="281FF16E" w14:textId="5B658326" w:rsidR="000631E7" w:rsidRPr="00AF4F9C" w:rsidRDefault="000631E7" w:rsidP="000631E7">
      <w:pPr>
        <w:spacing w:line="480" w:lineRule="auto"/>
        <w:rPr>
          <w:rFonts w:ascii="Times New Roman" w:hAnsi="Times New Roman" w:cs="Times New Roman"/>
          <w:b/>
          <w:color w:val="000000" w:themeColor="text1"/>
          <w:sz w:val="24"/>
          <w:szCs w:val="24"/>
        </w:rPr>
      </w:pPr>
      <w:r w:rsidRPr="00AF4F9C">
        <w:rPr>
          <w:rFonts w:ascii="Times New Roman" w:hAnsi="Times New Roman" w:cs="Times New Roman"/>
          <w:b/>
          <w:color w:val="000000" w:themeColor="text1"/>
          <w:sz w:val="24"/>
          <w:szCs w:val="24"/>
        </w:rPr>
        <w:t>Acknowledgement</w:t>
      </w:r>
    </w:p>
    <w:p w14:paraId="38427BB4" w14:textId="42B34075" w:rsidR="000631E7" w:rsidRPr="00AF4F9C" w:rsidRDefault="00C44C3F" w:rsidP="000631E7">
      <w:pPr>
        <w:spacing w:line="480" w:lineRule="auto"/>
        <w:rPr>
          <w:rFonts w:ascii="Times New Roman" w:hAnsi="Times New Roman" w:cs="Times New Roman"/>
          <w:color w:val="000000" w:themeColor="text1"/>
          <w:sz w:val="24"/>
          <w:szCs w:val="24"/>
        </w:rPr>
      </w:pPr>
      <w:r w:rsidRPr="00AF4F9C">
        <w:rPr>
          <w:rFonts w:ascii="Times New Roman" w:hAnsi="Times New Roman" w:cs="Times New Roman"/>
          <w:color w:val="000000" w:themeColor="text1"/>
          <w:sz w:val="24"/>
          <w:szCs w:val="24"/>
        </w:rPr>
        <w:t>Th</w:t>
      </w:r>
      <w:r w:rsidR="002B4A63" w:rsidRPr="00AF4F9C">
        <w:rPr>
          <w:rFonts w:ascii="Times New Roman" w:hAnsi="Times New Roman" w:cs="Times New Roman"/>
          <w:color w:val="000000" w:themeColor="text1"/>
          <w:sz w:val="24"/>
          <w:szCs w:val="24"/>
        </w:rPr>
        <w:t xml:space="preserve">is study </w:t>
      </w:r>
      <w:r w:rsidRPr="00AF4F9C">
        <w:rPr>
          <w:rFonts w:ascii="Times New Roman" w:hAnsi="Times New Roman" w:cs="Times New Roman"/>
          <w:color w:val="000000" w:themeColor="text1"/>
          <w:sz w:val="24"/>
          <w:szCs w:val="24"/>
        </w:rPr>
        <w:t>was funded by Innovate UK’s APC7 “</w:t>
      </w:r>
      <w:proofErr w:type="spellStart"/>
      <w:r w:rsidRPr="00AF4F9C">
        <w:rPr>
          <w:rFonts w:ascii="Times New Roman" w:hAnsi="Times New Roman" w:cs="Times New Roman"/>
          <w:color w:val="000000" w:themeColor="text1"/>
          <w:sz w:val="24"/>
          <w:szCs w:val="24"/>
        </w:rPr>
        <w:t>RACEForm</w:t>
      </w:r>
      <w:proofErr w:type="spellEnd"/>
      <w:r w:rsidRPr="00AF4F9C">
        <w:rPr>
          <w:rFonts w:ascii="Times New Roman" w:hAnsi="Times New Roman" w:cs="Times New Roman"/>
          <w:color w:val="000000" w:themeColor="text1"/>
          <w:sz w:val="24"/>
          <w:szCs w:val="24"/>
        </w:rPr>
        <w:t>” grant (NO 113153)</w:t>
      </w:r>
      <w:r w:rsidR="003D4B8A" w:rsidRPr="00AF4F9C">
        <w:rPr>
          <w:rFonts w:ascii="Times New Roman" w:hAnsi="Times New Roman" w:cs="Times New Roman"/>
          <w:color w:val="000000" w:themeColor="text1"/>
          <w:sz w:val="24"/>
          <w:szCs w:val="24"/>
        </w:rPr>
        <w:t xml:space="preserve"> led by Impression Technologies Ltd in collaboration with Gestamp, </w:t>
      </w:r>
      <w:proofErr w:type="spellStart"/>
      <w:r w:rsidR="003D4B8A" w:rsidRPr="00AF4F9C">
        <w:rPr>
          <w:rFonts w:ascii="Times New Roman" w:hAnsi="Times New Roman" w:cs="Times New Roman"/>
          <w:color w:val="000000" w:themeColor="text1"/>
          <w:sz w:val="24"/>
          <w:szCs w:val="24"/>
        </w:rPr>
        <w:t>Innoval</w:t>
      </w:r>
      <w:proofErr w:type="spellEnd"/>
      <w:r w:rsidR="00612DCA" w:rsidRPr="00AF4F9C">
        <w:rPr>
          <w:rFonts w:ascii="Times New Roman" w:hAnsi="Times New Roman" w:cs="Times New Roman"/>
          <w:color w:val="000000" w:themeColor="text1"/>
          <w:sz w:val="24"/>
          <w:szCs w:val="24"/>
        </w:rPr>
        <w:t xml:space="preserve"> Technology Ltd</w:t>
      </w:r>
      <w:r w:rsidR="003D4B8A" w:rsidRPr="00AF4F9C">
        <w:rPr>
          <w:rFonts w:ascii="Times New Roman" w:hAnsi="Times New Roman" w:cs="Times New Roman"/>
          <w:color w:val="000000" w:themeColor="text1"/>
          <w:sz w:val="24"/>
          <w:szCs w:val="24"/>
        </w:rPr>
        <w:t>, Imperial College London and Brunel University London</w:t>
      </w:r>
      <w:r w:rsidRPr="00AF4F9C">
        <w:rPr>
          <w:rFonts w:ascii="Times New Roman" w:hAnsi="Times New Roman" w:cs="Times New Roman"/>
          <w:color w:val="000000" w:themeColor="text1"/>
          <w:sz w:val="24"/>
          <w:szCs w:val="24"/>
        </w:rPr>
        <w:t xml:space="preserve">. </w:t>
      </w:r>
      <w:r w:rsidR="00F24619" w:rsidRPr="00AF4F9C">
        <w:rPr>
          <w:rFonts w:ascii="Times New Roman" w:hAnsi="Times New Roman" w:cs="Times New Roman"/>
          <w:color w:val="000000" w:themeColor="text1"/>
          <w:sz w:val="24"/>
          <w:szCs w:val="24"/>
        </w:rPr>
        <w:t xml:space="preserve">The authors would like to acknowledge Sika </w:t>
      </w:r>
      <w:r w:rsidR="002B4A63" w:rsidRPr="00AF4F9C">
        <w:rPr>
          <w:rFonts w:ascii="Times New Roman" w:hAnsi="Times New Roman" w:cs="Times New Roman"/>
          <w:color w:val="000000" w:themeColor="text1"/>
          <w:sz w:val="24"/>
          <w:szCs w:val="24"/>
        </w:rPr>
        <w:t>(</w:t>
      </w:r>
      <w:r w:rsidR="00F24619" w:rsidRPr="00AF4F9C">
        <w:rPr>
          <w:rFonts w:ascii="Times New Roman" w:hAnsi="Times New Roman" w:cs="Times New Roman"/>
          <w:color w:val="000000" w:themeColor="text1"/>
          <w:sz w:val="24"/>
          <w:szCs w:val="24"/>
        </w:rPr>
        <w:t>Switzerland</w:t>
      </w:r>
      <w:r w:rsidR="002B4A63" w:rsidRPr="00AF4F9C">
        <w:rPr>
          <w:rFonts w:ascii="Times New Roman" w:hAnsi="Times New Roman" w:cs="Times New Roman"/>
          <w:color w:val="000000" w:themeColor="text1"/>
          <w:sz w:val="24"/>
          <w:szCs w:val="24"/>
        </w:rPr>
        <w:t>)</w:t>
      </w:r>
      <w:r w:rsidR="00F24619" w:rsidRPr="00AF4F9C">
        <w:rPr>
          <w:rFonts w:ascii="Times New Roman" w:hAnsi="Times New Roman" w:cs="Times New Roman"/>
          <w:color w:val="000000" w:themeColor="text1"/>
          <w:sz w:val="24"/>
          <w:szCs w:val="24"/>
        </w:rPr>
        <w:t xml:space="preserve"> for supplying the adhesive. </w:t>
      </w:r>
    </w:p>
    <w:p w14:paraId="41CA46E0" w14:textId="425B6D44" w:rsidR="00271CA7" w:rsidRPr="00AF4F9C" w:rsidRDefault="000631E7" w:rsidP="000D02C9">
      <w:pPr>
        <w:spacing w:line="480" w:lineRule="auto"/>
        <w:rPr>
          <w:rFonts w:ascii="Times New Roman" w:hAnsi="Times New Roman" w:cs="Times New Roman"/>
          <w:color w:val="FF0000"/>
          <w:sz w:val="24"/>
          <w:szCs w:val="24"/>
        </w:rPr>
      </w:pPr>
      <w:r w:rsidRPr="00AF4F9C">
        <w:rPr>
          <w:rFonts w:ascii="Times New Roman" w:hAnsi="Times New Roman" w:cs="Times New Roman"/>
          <w:b/>
          <w:color w:val="000000" w:themeColor="text1"/>
          <w:sz w:val="24"/>
          <w:szCs w:val="24"/>
        </w:rPr>
        <w:lastRenderedPageBreak/>
        <w:t>References</w:t>
      </w:r>
    </w:p>
    <w:p w14:paraId="61131532" w14:textId="3A8550DE" w:rsidR="00432628" w:rsidRPr="00AF4F9C" w:rsidRDefault="00271CA7" w:rsidP="00432628">
      <w:pPr>
        <w:widowControl w:val="0"/>
        <w:autoSpaceDE w:val="0"/>
        <w:autoSpaceDN w:val="0"/>
        <w:adjustRightInd w:val="0"/>
        <w:spacing w:line="480" w:lineRule="auto"/>
        <w:ind w:left="640" w:hanging="640"/>
        <w:rPr>
          <w:rFonts w:ascii="Times New Roman" w:hAnsi="Times New Roman" w:cs="Times New Roman"/>
          <w:noProof/>
          <w:sz w:val="24"/>
          <w:szCs w:val="24"/>
        </w:rPr>
      </w:pPr>
      <w:r w:rsidRPr="00AF4F9C">
        <w:rPr>
          <w:rFonts w:ascii="Times New Roman" w:hAnsi="Times New Roman" w:cs="Times New Roman"/>
          <w:color w:val="FF0000"/>
          <w:sz w:val="24"/>
          <w:szCs w:val="24"/>
        </w:rPr>
        <w:fldChar w:fldCharType="begin" w:fldLock="1"/>
      </w:r>
      <w:r w:rsidRPr="00AF4F9C">
        <w:rPr>
          <w:rFonts w:ascii="Times New Roman" w:hAnsi="Times New Roman" w:cs="Times New Roman"/>
          <w:color w:val="FF0000"/>
          <w:sz w:val="24"/>
          <w:szCs w:val="24"/>
        </w:rPr>
        <w:instrText xml:space="preserve">ADDIN Mendeley Bibliography CSL_BIBLIOGRAPHY </w:instrText>
      </w:r>
      <w:r w:rsidRPr="00AF4F9C">
        <w:rPr>
          <w:rFonts w:ascii="Times New Roman" w:hAnsi="Times New Roman" w:cs="Times New Roman"/>
          <w:color w:val="FF0000"/>
          <w:sz w:val="24"/>
          <w:szCs w:val="24"/>
        </w:rPr>
        <w:fldChar w:fldCharType="separate"/>
      </w:r>
      <w:r w:rsidR="00432628" w:rsidRPr="00AF4F9C">
        <w:rPr>
          <w:rFonts w:ascii="Times New Roman" w:hAnsi="Times New Roman" w:cs="Times New Roman"/>
          <w:noProof/>
          <w:sz w:val="24"/>
          <w:szCs w:val="24"/>
        </w:rPr>
        <w:t>[1]</w:t>
      </w:r>
      <w:r w:rsidR="00432628" w:rsidRPr="00AF4F9C">
        <w:rPr>
          <w:rFonts w:ascii="Times New Roman" w:hAnsi="Times New Roman" w:cs="Times New Roman"/>
          <w:noProof/>
          <w:sz w:val="24"/>
          <w:szCs w:val="24"/>
        </w:rPr>
        <w:tab/>
        <w:t>Da Silva LFM, Öchsner A, Adams RD. Handbook of Adhesion Technology. Heidelberg: Springer-Verlag Berlin Heidelberg; 2011.</w:t>
      </w:r>
    </w:p>
    <w:p w14:paraId="34210D9C" w14:textId="77777777" w:rsidR="00432628" w:rsidRPr="00AF4F9C" w:rsidRDefault="00432628" w:rsidP="00432628">
      <w:pPr>
        <w:widowControl w:val="0"/>
        <w:autoSpaceDE w:val="0"/>
        <w:autoSpaceDN w:val="0"/>
        <w:adjustRightInd w:val="0"/>
        <w:spacing w:line="480" w:lineRule="auto"/>
        <w:ind w:left="640" w:hanging="640"/>
        <w:rPr>
          <w:rFonts w:ascii="Times New Roman" w:hAnsi="Times New Roman" w:cs="Times New Roman"/>
          <w:noProof/>
          <w:sz w:val="24"/>
          <w:szCs w:val="24"/>
        </w:rPr>
      </w:pPr>
      <w:r w:rsidRPr="00AF4F9C">
        <w:rPr>
          <w:rFonts w:ascii="Times New Roman" w:hAnsi="Times New Roman" w:cs="Times New Roman"/>
          <w:noProof/>
          <w:sz w:val="24"/>
          <w:szCs w:val="24"/>
        </w:rPr>
        <w:t>[2]</w:t>
      </w:r>
      <w:r w:rsidRPr="00AF4F9C">
        <w:rPr>
          <w:rFonts w:ascii="Times New Roman" w:hAnsi="Times New Roman" w:cs="Times New Roman"/>
          <w:noProof/>
          <w:sz w:val="24"/>
          <w:szCs w:val="24"/>
        </w:rPr>
        <w:tab/>
        <w:t>Löbel T, Holzhüter D, Sinapius M, Hühne C. A hybrid bondline concept for bonded composite joints. Int J Adhes Adhes 2016;68:229–38. https://doi.org/10.1016/j.ijadhadh.2016.03.025.</w:t>
      </w:r>
    </w:p>
    <w:p w14:paraId="7313E978" w14:textId="77777777" w:rsidR="00432628" w:rsidRPr="00AF4F9C" w:rsidRDefault="00432628" w:rsidP="00432628">
      <w:pPr>
        <w:widowControl w:val="0"/>
        <w:autoSpaceDE w:val="0"/>
        <w:autoSpaceDN w:val="0"/>
        <w:adjustRightInd w:val="0"/>
        <w:spacing w:line="480" w:lineRule="auto"/>
        <w:ind w:left="640" w:hanging="640"/>
        <w:rPr>
          <w:rFonts w:ascii="Times New Roman" w:hAnsi="Times New Roman" w:cs="Times New Roman"/>
          <w:noProof/>
          <w:sz w:val="24"/>
          <w:szCs w:val="24"/>
        </w:rPr>
      </w:pPr>
      <w:r w:rsidRPr="00AF4F9C">
        <w:rPr>
          <w:rFonts w:ascii="Times New Roman" w:hAnsi="Times New Roman" w:cs="Times New Roman"/>
          <w:noProof/>
          <w:sz w:val="24"/>
          <w:szCs w:val="24"/>
        </w:rPr>
        <w:t>[3]</w:t>
      </w:r>
      <w:r w:rsidRPr="00AF4F9C">
        <w:rPr>
          <w:rFonts w:ascii="Times New Roman" w:hAnsi="Times New Roman" w:cs="Times New Roman"/>
          <w:noProof/>
          <w:sz w:val="24"/>
          <w:szCs w:val="24"/>
        </w:rPr>
        <w:tab/>
        <w:t>Kinloch AJ. Adhesion and Adhesives: Science and Technology. London: Chapman &amp; Hall; 1987.</w:t>
      </w:r>
    </w:p>
    <w:p w14:paraId="5DF08B97" w14:textId="77777777" w:rsidR="00432628" w:rsidRPr="00AF4F9C" w:rsidRDefault="00432628" w:rsidP="00432628">
      <w:pPr>
        <w:widowControl w:val="0"/>
        <w:autoSpaceDE w:val="0"/>
        <w:autoSpaceDN w:val="0"/>
        <w:adjustRightInd w:val="0"/>
        <w:spacing w:line="480" w:lineRule="auto"/>
        <w:ind w:left="640" w:hanging="640"/>
        <w:rPr>
          <w:rFonts w:ascii="Times New Roman" w:hAnsi="Times New Roman" w:cs="Times New Roman"/>
          <w:noProof/>
          <w:sz w:val="24"/>
          <w:szCs w:val="24"/>
        </w:rPr>
      </w:pPr>
      <w:r w:rsidRPr="00AF4F9C">
        <w:rPr>
          <w:rFonts w:ascii="Times New Roman" w:hAnsi="Times New Roman" w:cs="Times New Roman"/>
          <w:noProof/>
          <w:sz w:val="24"/>
          <w:szCs w:val="24"/>
        </w:rPr>
        <w:t>[4]</w:t>
      </w:r>
      <w:r w:rsidRPr="00AF4F9C">
        <w:rPr>
          <w:rFonts w:ascii="Times New Roman" w:hAnsi="Times New Roman" w:cs="Times New Roman"/>
          <w:noProof/>
          <w:sz w:val="24"/>
          <w:szCs w:val="24"/>
        </w:rPr>
        <w:tab/>
        <w:t>Da Silva LFM, Ferreira NMAJ, Richter-Trummer V, Marques EAS. Effect of grooves on the strength of adhesively bonded joints. Int J Adhes Adhes 2010;30:735–43. https://doi.org/10.1016/j.ijadhadh.2010.07.005.</w:t>
      </w:r>
    </w:p>
    <w:p w14:paraId="70280861" w14:textId="77777777" w:rsidR="00432628" w:rsidRPr="00AF4F9C" w:rsidRDefault="00432628" w:rsidP="00432628">
      <w:pPr>
        <w:widowControl w:val="0"/>
        <w:autoSpaceDE w:val="0"/>
        <w:autoSpaceDN w:val="0"/>
        <w:adjustRightInd w:val="0"/>
        <w:spacing w:line="480" w:lineRule="auto"/>
        <w:ind w:left="640" w:hanging="640"/>
        <w:rPr>
          <w:rFonts w:ascii="Times New Roman" w:hAnsi="Times New Roman" w:cs="Times New Roman"/>
          <w:noProof/>
          <w:sz w:val="24"/>
          <w:szCs w:val="24"/>
        </w:rPr>
      </w:pPr>
      <w:r w:rsidRPr="00AF4F9C">
        <w:rPr>
          <w:rFonts w:ascii="Times New Roman" w:hAnsi="Times New Roman" w:cs="Times New Roman"/>
          <w:noProof/>
          <w:sz w:val="24"/>
          <w:szCs w:val="24"/>
        </w:rPr>
        <w:t>[5]</w:t>
      </w:r>
      <w:r w:rsidRPr="00AF4F9C">
        <w:rPr>
          <w:rFonts w:ascii="Times New Roman" w:hAnsi="Times New Roman" w:cs="Times New Roman"/>
          <w:noProof/>
          <w:sz w:val="24"/>
          <w:szCs w:val="24"/>
        </w:rPr>
        <w:tab/>
        <w:t>Kim W-S, Yun I-H, Lee J-J, Jung H-T. Evaluation of mechanical interlock effect on adhesion strength of polymer–metal interfaces using micro-patterned surface topography. Int J Adhes Adhes 2010;30:408–17. https://doi.org/10.1016/j.ijadhadh.2010.05.004.</w:t>
      </w:r>
    </w:p>
    <w:p w14:paraId="4AD659FD" w14:textId="77777777" w:rsidR="00432628" w:rsidRPr="00AF4F9C" w:rsidRDefault="00432628" w:rsidP="00432628">
      <w:pPr>
        <w:widowControl w:val="0"/>
        <w:autoSpaceDE w:val="0"/>
        <w:autoSpaceDN w:val="0"/>
        <w:adjustRightInd w:val="0"/>
        <w:spacing w:line="480" w:lineRule="auto"/>
        <w:ind w:left="640" w:hanging="640"/>
        <w:rPr>
          <w:rFonts w:ascii="Times New Roman" w:hAnsi="Times New Roman" w:cs="Times New Roman"/>
          <w:noProof/>
          <w:sz w:val="24"/>
          <w:szCs w:val="24"/>
        </w:rPr>
      </w:pPr>
      <w:r w:rsidRPr="00AF4F9C">
        <w:rPr>
          <w:rFonts w:ascii="Times New Roman" w:hAnsi="Times New Roman" w:cs="Times New Roman"/>
          <w:noProof/>
          <w:sz w:val="24"/>
          <w:szCs w:val="24"/>
        </w:rPr>
        <w:t>[6]</w:t>
      </w:r>
      <w:r w:rsidRPr="00AF4F9C">
        <w:rPr>
          <w:rFonts w:ascii="Times New Roman" w:hAnsi="Times New Roman" w:cs="Times New Roman"/>
          <w:noProof/>
          <w:sz w:val="24"/>
          <w:szCs w:val="24"/>
        </w:rPr>
        <w:tab/>
        <w:t>Suzuki T, Matsuzaki R, Todoroki A, Mizutani Y. Crack growth analysis of a composite/adhesive interface toughened by in-mold surface preparation. Int J Adhes Adhes 2013;42:36–43. https://doi.org/10.1016/j.ijadhadh.2013.01.008.</w:t>
      </w:r>
    </w:p>
    <w:p w14:paraId="1C47165B" w14:textId="77777777" w:rsidR="00432628" w:rsidRPr="00AF4F9C" w:rsidRDefault="00432628" w:rsidP="00432628">
      <w:pPr>
        <w:widowControl w:val="0"/>
        <w:autoSpaceDE w:val="0"/>
        <w:autoSpaceDN w:val="0"/>
        <w:adjustRightInd w:val="0"/>
        <w:spacing w:line="480" w:lineRule="auto"/>
        <w:ind w:left="640" w:hanging="640"/>
        <w:rPr>
          <w:rFonts w:ascii="Times New Roman" w:hAnsi="Times New Roman" w:cs="Times New Roman"/>
          <w:noProof/>
          <w:sz w:val="24"/>
          <w:szCs w:val="24"/>
        </w:rPr>
      </w:pPr>
      <w:r w:rsidRPr="00AF4F9C">
        <w:rPr>
          <w:rFonts w:ascii="Times New Roman" w:hAnsi="Times New Roman" w:cs="Times New Roman"/>
          <w:noProof/>
          <w:sz w:val="24"/>
          <w:szCs w:val="24"/>
        </w:rPr>
        <w:t>[7]</w:t>
      </w:r>
      <w:r w:rsidRPr="00AF4F9C">
        <w:rPr>
          <w:rFonts w:ascii="Times New Roman" w:hAnsi="Times New Roman" w:cs="Times New Roman"/>
          <w:noProof/>
          <w:sz w:val="24"/>
          <w:szCs w:val="24"/>
        </w:rPr>
        <w:tab/>
        <w:t>Salstela J, Suvanto M, Pakkanen TT. Influence of hierarchical micro-micro patterning and chemical modifications on adhesion between aluminum and epoxy. Int J Adhes Adhes 2016;66:128–37. https://doi.org/10.1016/j.ijadhadh.2015.12.036.</w:t>
      </w:r>
    </w:p>
    <w:p w14:paraId="6E31538F" w14:textId="77777777" w:rsidR="00432628" w:rsidRPr="00AF4F9C" w:rsidRDefault="00432628" w:rsidP="00432628">
      <w:pPr>
        <w:widowControl w:val="0"/>
        <w:autoSpaceDE w:val="0"/>
        <w:autoSpaceDN w:val="0"/>
        <w:adjustRightInd w:val="0"/>
        <w:spacing w:line="480" w:lineRule="auto"/>
        <w:ind w:left="640" w:hanging="640"/>
        <w:rPr>
          <w:rFonts w:ascii="Times New Roman" w:hAnsi="Times New Roman" w:cs="Times New Roman"/>
          <w:noProof/>
          <w:sz w:val="24"/>
          <w:szCs w:val="24"/>
        </w:rPr>
      </w:pPr>
      <w:r w:rsidRPr="00AF4F9C">
        <w:rPr>
          <w:rFonts w:ascii="Times New Roman" w:hAnsi="Times New Roman" w:cs="Times New Roman"/>
          <w:noProof/>
          <w:sz w:val="24"/>
          <w:szCs w:val="24"/>
        </w:rPr>
        <w:t>[8]</w:t>
      </w:r>
      <w:r w:rsidRPr="00AF4F9C">
        <w:rPr>
          <w:rFonts w:ascii="Times New Roman" w:hAnsi="Times New Roman" w:cs="Times New Roman"/>
          <w:noProof/>
          <w:sz w:val="24"/>
          <w:szCs w:val="24"/>
        </w:rPr>
        <w:tab/>
        <w:t xml:space="preserve">Cordisco FA, Zavattieri PD, Hector LG, Carlson BE. Mode I fracture along adhesively bonded sinusoidal interfaces. Int J Solids Struct 2016;83:45–64. </w:t>
      </w:r>
      <w:r w:rsidRPr="00AF4F9C">
        <w:rPr>
          <w:rFonts w:ascii="Times New Roman" w:hAnsi="Times New Roman" w:cs="Times New Roman"/>
          <w:noProof/>
          <w:sz w:val="24"/>
          <w:szCs w:val="24"/>
        </w:rPr>
        <w:lastRenderedPageBreak/>
        <w:t>https://doi.org/10.1016/j.ijsolstr.2015.12.028.</w:t>
      </w:r>
    </w:p>
    <w:p w14:paraId="755F7F1F" w14:textId="77777777" w:rsidR="00432628" w:rsidRPr="00AF4F9C" w:rsidRDefault="00432628" w:rsidP="00432628">
      <w:pPr>
        <w:widowControl w:val="0"/>
        <w:autoSpaceDE w:val="0"/>
        <w:autoSpaceDN w:val="0"/>
        <w:adjustRightInd w:val="0"/>
        <w:spacing w:line="480" w:lineRule="auto"/>
        <w:ind w:left="640" w:hanging="640"/>
        <w:rPr>
          <w:rFonts w:ascii="Times New Roman" w:hAnsi="Times New Roman" w:cs="Times New Roman"/>
          <w:noProof/>
          <w:sz w:val="24"/>
          <w:szCs w:val="24"/>
        </w:rPr>
      </w:pPr>
      <w:r w:rsidRPr="00AF4F9C">
        <w:rPr>
          <w:rFonts w:ascii="Times New Roman" w:hAnsi="Times New Roman" w:cs="Times New Roman"/>
          <w:noProof/>
          <w:sz w:val="24"/>
          <w:szCs w:val="24"/>
        </w:rPr>
        <w:t>[9]</w:t>
      </w:r>
      <w:r w:rsidRPr="00AF4F9C">
        <w:rPr>
          <w:rFonts w:ascii="Times New Roman" w:hAnsi="Times New Roman" w:cs="Times New Roman"/>
          <w:noProof/>
          <w:sz w:val="24"/>
          <w:szCs w:val="24"/>
        </w:rPr>
        <w:tab/>
        <w:t>Maloney K, Fleck N. Damage tolerance of an architected adhesive joint. Int J Solids Struct 2018;132–133:9–19. https://doi.org/10.1016/j.ijsolstr.2017.06.010.</w:t>
      </w:r>
    </w:p>
    <w:p w14:paraId="6B9CB0EF" w14:textId="77777777" w:rsidR="00432628" w:rsidRPr="00AF4F9C" w:rsidRDefault="00432628" w:rsidP="00432628">
      <w:pPr>
        <w:widowControl w:val="0"/>
        <w:autoSpaceDE w:val="0"/>
        <w:autoSpaceDN w:val="0"/>
        <w:adjustRightInd w:val="0"/>
        <w:spacing w:line="480" w:lineRule="auto"/>
        <w:ind w:left="640" w:hanging="640"/>
        <w:rPr>
          <w:rFonts w:ascii="Times New Roman" w:hAnsi="Times New Roman" w:cs="Times New Roman"/>
          <w:noProof/>
          <w:sz w:val="24"/>
          <w:szCs w:val="24"/>
        </w:rPr>
      </w:pPr>
      <w:r w:rsidRPr="00AF4F9C">
        <w:rPr>
          <w:rFonts w:ascii="Times New Roman" w:hAnsi="Times New Roman" w:cs="Times New Roman"/>
          <w:noProof/>
          <w:sz w:val="24"/>
          <w:szCs w:val="24"/>
        </w:rPr>
        <w:t>[10]</w:t>
      </w:r>
      <w:r w:rsidRPr="00AF4F9C">
        <w:rPr>
          <w:rFonts w:ascii="Times New Roman" w:hAnsi="Times New Roman" w:cs="Times New Roman"/>
          <w:noProof/>
          <w:sz w:val="24"/>
          <w:szCs w:val="24"/>
        </w:rPr>
        <w:tab/>
        <w:t>Kanninen MF. A dynamic analysis of unstable crack propagation and arrest in the DCB test specimen. Int J Fract 1974;10:415–30. https://doi.org/10.1007/BF00035502.</w:t>
      </w:r>
    </w:p>
    <w:p w14:paraId="753CB795" w14:textId="77777777" w:rsidR="00432628" w:rsidRPr="00AF4F9C" w:rsidRDefault="00432628" w:rsidP="00432628">
      <w:pPr>
        <w:widowControl w:val="0"/>
        <w:autoSpaceDE w:val="0"/>
        <w:autoSpaceDN w:val="0"/>
        <w:adjustRightInd w:val="0"/>
        <w:spacing w:line="480" w:lineRule="auto"/>
        <w:ind w:left="640" w:hanging="640"/>
        <w:rPr>
          <w:rFonts w:ascii="Times New Roman" w:hAnsi="Times New Roman" w:cs="Times New Roman"/>
          <w:noProof/>
          <w:sz w:val="24"/>
          <w:szCs w:val="24"/>
        </w:rPr>
      </w:pPr>
      <w:r w:rsidRPr="00AF4F9C">
        <w:rPr>
          <w:rFonts w:ascii="Times New Roman" w:hAnsi="Times New Roman" w:cs="Times New Roman"/>
          <w:noProof/>
          <w:sz w:val="24"/>
          <w:szCs w:val="24"/>
        </w:rPr>
        <w:t>[11]</w:t>
      </w:r>
      <w:r w:rsidRPr="00AF4F9C">
        <w:rPr>
          <w:rFonts w:ascii="Times New Roman" w:hAnsi="Times New Roman" w:cs="Times New Roman"/>
          <w:noProof/>
          <w:sz w:val="24"/>
          <w:szCs w:val="24"/>
        </w:rPr>
        <w:tab/>
        <w:t>Blackman BRK, Kinloch AJ, Rodriguez Sanchez FS, Teo WS, Williams JG. The fracture behaviour of structural adhesives under high rates of testing. Eng Fract Mech 2009;76:2868–89. https://doi.org/10.1016/j.engfracmech.2009.07.013.</w:t>
      </w:r>
    </w:p>
    <w:p w14:paraId="355BCB96" w14:textId="77777777" w:rsidR="00432628" w:rsidRPr="00AF4F9C" w:rsidRDefault="00432628" w:rsidP="00432628">
      <w:pPr>
        <w:widowControl w:val="0"/>
        <w:autoSpaceDE w:val="0"/>
        <w:autoSpaceDN w:val="0"/>
        <w:adjustRightInd w:val="0"/>
        <w:spacing w:line="480" w:lineRule="auto"/>
        <w:ind w:left="640" w:hanging="640"/>
        <w:rPr>
          <w:rFonts w:ascii="Times New Roman" w:hAnsi="Times New Roman" w:cs="Times New Roman"/>
          <w:noProof/>
          <w:sz w:val="24"/>
          <w:szCs w:val="24"/>
        </w:rPr>
      </w:pPr>
      <w:r w:rsidRPr="00AF4F9C">
        <w:rPr>
          <w:rFonts w:ascii="Times New Roman" w:hAnsi="Times New Roman" w:cs="Times New Roman"/>
          <w:noProof/>
          <w:sz w:val="24"/>
          <w:szCs w:val="24"/>
        </w:rPr>
        <w:t>[12]</w:t>
      </w:r>
      <w:r w:rsidRPr="00AF4F9C">
        <w:rPr>
          <w:rFonts w:ascii="Times New Roman" w:hAnsi="Times New Roman" w:cs="Times New Roman"/>
          <w:noProof/>
          <w:sz w:val="24"/>
          <w:szCs w:val="24"/>
        </w:rPr>
        <w:tab/>
        <w:t>Man HC, Chiu KY, Guo X. Laser surface micro-drilling and texturing of metals for improvement of adhesion joint strength. Appl Surf Sci 2010;256:3166–9. https://doi.org/10.1016/j.apsusc.2009.11.092.</w:t>
      </w:r>
    </w:p>
    <w:p w14:paraId="1D9E0818" w14:textId="77777777" w:rsidR="00432628" w:rsidRPr="00AF4F9C" w:rsidRDefault="00432628" w:rsidP="00432628">
      <w:pPr>
        <w:widowControl w:val="0"/>
        <w:autoSpaceDE w:val="0"/>
        <w:autoSpaceDN w:val="0"/>
        <w:adjustRightInd w:val="0"/>
        <w:spacing w:line="480" w:lineRule="auto"/>
        <w:ind w:left="640" w:hanging="640"/>
        <w:rPr>
          <w:rFonts w:ascii="Times New Roman" w:hAnsi="Times New Roman" w:cs="Times New Roman"/>
          <w:noProof/>
          <w:sz w:val="24"/>
          <w:szCs w:val="24"/>
        </w:rPr>
      </w:pPr>
      <w:r w:rsidRPr="00AF4F9C">
        <w:rPr>
          <w:rFonts w:ascii="Times New Roman" w:hAnsi="Times New Roman" w:cs="Times New Roman"/>
          <w:noProof/>
          <w:sz w:val="24"/>
          <w:szCs w:val="24"/>
        </w:rPr>
        <w:t>[13]</w:t>
      </w:r>
      <w:r w:rsidRPr="00AF4F9C">
        <w:rPr>
          <w:rFonts w:ascii="Times New Roman" w:hAnsi="Times New Roman" w:cs="Times New Roman"/>
          <w:noProof/>
          <w:sz w:val="24"/>
          <w:szCs w:val="24"/>
        </w:rPr>
        <w:tab/>
        <w:t>Palmieri FL, Belcher MA, Wohl CJ, Blohowiak KY, Connell JW. Laser ablation surface preparation for adhesive bonding of carbon fiber reinforced epoxy composites. Int J Adhes Adhes 2016;68:95–101. https://doi.org/10.1016/j.ijadhadh.2016.02.007.</w:t>
      </w:r>
    </w:p>
    <w:p w14:paraId="52A948F3" w14:textId="77777777" w:rsidR="00432628" w:rsidRPr="00AF4F9C" w:rsidRDefault="00432628" w:rsidP="00432628">
      <w:pPr>
        <w:widowControl w:val="0"/>
        <w:autoSpaceDE w:val="0"/>
        <w:autoSpaceDN w:val="0"/>
        <w:adjustRightInd w:val="0"/>
        <w:spacing w:line="480" w:lineRule="auto"/>
        <w:ind w:left="640" w:hanging="640"/>
        <w:rPr>
          <w:rFonts w:ascii="Times New Roman" w:hAnsi="Times New Roman" w:cs="Times New Roman"/>
          <w:noProof/>
          <w:sz w:val="24"/>
          <w:szCs w:val="24"/>
        </w:rPr>
      </w:pPr>
      <w:r w:rsidRPr="00AF4F9C">
        <w:rPr>
          <w:rFonts w:ascii="Times New Roman" w:hAnsi="Times New Roman" w:cs="Times New Roman"/>
          <w:noProof/>
          <w:sz w:val="24"/>
          <w:szCs w:val="24"/>
        </w:rPr>
        <w:t>[14]</w:t>
      </w:r>
      <w:r w:rsidRPr="00AF4F9C">
        <w:rPr>
          <w:rFonts w:ascii="Times New Roman" w:hAnsi="Times New Roman" w:cs="Times New Roman"/>
          <w:noProof/>
          <w:sz w:val="24"/>
          <w:szCs w:val="24"/>
        </w:rPr>
        <w:tab/>
        <w:t>Xu D, Ng MK, Fan R, Zhou R, Wang HP, Chen J, et al. Enhancement of adhesion strength by micro-rolling-based surface texturing. Int J Adv Manuf Technol 2015;78:1427–35. https://doi.org/10.1007/s00170-014-6736-0.</w:t>
      </w:r>
    </w:p>
    <w:p w14:paraId="43607003" w14:textId="77777777" w:rsidR="00432628" w:rsidRPr="00AF4F9C" w:rsidRDefault="00432628" w:rsidP="00432628">
      <w:pPr>
        <w:widowControl w:val="0"/>
        <w:autoSpaceDE w:val="0"/>
        <w:autoSpaceDN w:val="0"/>
        <w:adjustRightInd w:val="0"/>
        <w:spacing w:line="480" w:lineRule="auto"/>
        <w:ind w:left="640" w:hanging="640"/>
        <w:rPr>
          <w:rFonts w:ascii="Times New Roman" w:hAnsi="Times New Roman" w:cs="Times New Roman"/>
          <w:noProof/>
          <w:sz w:val="24"/>
          <w:szCs w:val="24"/>
        </w:rPr>
      </w:pPr>
      <w:r w:rsidRPr="00AF4F9C">
        <w:rPr>
          <w:rFonts w:ascii="Times New Roman" w:hAnsi="Times New Roman" w:cs="Times New Roman"/>
          <w:noProof/>
          <w:sz w:val="24"/>
          <w:szCs w:val="24"/>
        </w:rPr>
        <w:t>[15]</w:t>
      </w:r>
      <w:r w:rsidRPr="00AF4F9C">
        <w:rPr>
          <w:rFonts w:ascii="Times New Roman" w:hAnsi="Times New Roman" w:cs="Times New Roman"/>
          <w:noProof/>
          <w:sz w:val="24"/>
          <w:szCs w:val="24"/>
        </w:rPr>
        <w:tab/>
        <w:t>Li B, Zhao H, Qin Q, Feng X, Yu S. Numerical study on the effects of hierarchical wavy interface morphology on fracture toughness. Comput Mater Sci 2012;57:14–22. https://doi.org/10.1016/j.commatsci.2011.01.032.</w:t>
      </w:r>
    </w:p>
    <w:p w14:paraId="65B605D8" w14:textId="77777777" w:rsidR="00432628" w:rsidRPr="00AF4F9C" w:rsidRDefault="00432628" w:rsidP="00432628">
      <w:pPr>
        <w:widowControl w:val="0"/>
        <w:autoSpaceDE w:val="0"/>
        <w:autoSpaceDN w:val="0"/>
        <w:adjustRightInd w:val="0"/>
        <w:spacing w:line="480" w:lineRule="auto"/>
        <w:ind w:left="640" w:hanging="640"/>
        <w:rPr>
          <w:rFonts w:ascii="Times New Roman" w:hAnsi="Times New Roman" w:cs="Times New Roman"/>
          <w:noProof/>
          <w:sz w:val="24"/>
          <w:szCs w:val="24"/>
        </w:rPr>
      </w:pPr>
      <w:r w:rsidRPr="00AF4F9C">
        <w:rPr>
          <w:rFonts w:ascii="Times New Roman" w:hAnsi="Times New Roman" w:cs="Times New Roman"/>
          <w:noProof/>
          <w:sz w:val="24"/>
          <w:szCs w:val="24"/>
        </w:rPr>
        <w:t>[16]</w:t>
      </w:r>
      <w:r w:rsidRPr="00AF4F9C">
        <w:rPr>
          <w:rFonts w:ascii="Times New Roman" w:hAnsi="Times New Roman" w:cs="Times New Roman"/>
          <w:noProof/>
          <w:sz w:val="24"/>
          <w:szCs w:val="24"/>
        </w:rPr>
        <w:tab/>
        <w:t>Blackman BRK, Kinloch AJ, Rodriguez-Sanchez FS, Teo WS. The fracture behaviour of adhesively-bonded composite joints : Effects of rate of test and mode of loading. Int J Solids Struct 2012;49:1434–52. https://doi.org/10.1016/j.ijsolstr.2012.02.022.</w:t>
      </w:r>
    </w:p>
    <w:p w14:paraId="130B18BF" w14:textId="77777777" w:rsidR="00432628" w:rsidRPr="00AF4F9C" w:rsidRDefault="00432628" w:rsidP="00432628">
      <w:pPr>
        <w:widowControl w:val="0"/>
        <w:autoSpaceDE w:val="0"/>
        <w:autoSpaceDN w:val="0"/>
        <w:adjustRightInd w:val="0"/>
        <w:spacing w:line="480" w:lineRule="auto"/>
        <w:ind w:left="640" w:hanging="640"/>
        <w:rPr>
          <w:rFonts w:ascii="Times New Roman" w:hAnsi="Times New Roman" w:cs="Times New Roman"/>
          <w:noProof/>
          <w:sz w:val="24"/>
          <w:szCs w:val="24"/>
        </w:rPr>
      </w:pPr>
      <w:r w:rsidRPr="00AF4F9C">
        <w:rPr>
          <w:rFonts w:ascii="Times New Roman" w:hAnsi="Times New Roman" w:cs="Times New Roman"/>
          <w:noProof/>
          <w:sz w:val="24"/>
          <w:szCs w:val="24"/>
        </w:rPr>
        <w:lastRenderedPageBreak/>
        <w:t>[17]</w:t>
      </w:r>
      <w:r w:rsidRPr="00AF4F9C">
        <w:rPr>
          <w:rFonts w:ascii="Times New Roman" w:hAnsi="Times New Roman" w:cs="Times New Roman"/>
          <w:noProof/>
          <w:sz w:val="24"/>
          <w:szCs w:val="24"/>
        </w:rPr>
        <w:tab/>
        <w:t>Yukimoto Y, Matsuzaki R, Todoroki A. Mode II interfacial fracture toughness of composite/adhesive interfaces obtained by in-mold surface modification. Int J Adhes Adhes 2014;50:191–8. https://doi.org/10.1016/j.ijadhadh.2014.01.034.</w:t>
      </w:r>
    </w:p>
    <w:p w14:paraId="2BC112BB" w14:textId="77777777" w:rsidR="00432628" w:rsidRPr="00AF4F9C" w:rsidRDefault="00432628" w:rsidP="00432628">
      <w:pPr>
        <w:widowControl w:val="0"/>
        <w:autoSpaceDE w:val="0"/>
        <w:autoSpaceDN w:val="0"/>
        <w:adjustRightInd w:val="0"/>
        <w:spacing w:line="480" w:lineRule="auto"/>
        <w:ind w:left="640" w:hanging="640"/>
        <w:rPr>
          <w:rFonts w:ascii="Times New Roman" w:hAnsi="Times New Roman" w:cs="Times New Roman"/>
          <w:noProof/>
          <w:sz w:val="24"/>
          <w:szCs w:val="24"/>
        </w:rPr>
      </w:pPr>
      <w:r w:rsidRPr="00AF4F9C">
        <w:rPr>
          <w:rFonts w:ascii="Times New Roman" w:hAnsi="Times New Roman" w:cs="Times New Roman"/>
          <w:noProof/>
          <w:sz w:val="24"/>
          <w:szCs w:val="24"/>
        </w:rPr>
        <w:t>[18]</w:t>
      </w:r>
      <w:r w:rsidRPr="00AF4F9C">
        <w:rPr>
          <w:rFonts w:ascii="Times New Roman" w:hAnsi="Times New Roman" w:cs="Times New Roman"/>
          <w:noProof/>
          <w:sz w:val="24"/>
          <w:szCs w:val="24"/>
        </w:rPr>
        <w:tab/>
        <w:t>Duan K, Hu X, Mai Y-W. Substrate constraint and adhesive thickness effects on fracture toughness of adhesive joints. J Adhes Sci Technol 2004;18:39–53. https://doi.org/10.1163/156856104322746992.</w:t>
      </w:r>
    </w:p>
    <w:p w14:paraId="28F86461" w14:textId="77777777" w:rsidR="00432628" w:rsidRPr="00AF4F9C" w:rsidRDefault="00432628" w:rsidP="00432628">
      <w:pPr>
        <w:widowControl w:val="0"/>
        <w:autoSpaceDE w:val="0"/>
        <w:autoSpaceDN w:val="0"/>
        <w:adjustRightInd w:val="0"/>
        <w:spacing w:line="480" w:lineRule="auto"/>
        <w:ind w:left="640" w:hanging="640"/>
        <w:rPr>
          <w:rFonts w:ascii="Times New Roman" w:hAnsi="Times New Roman" w:cs="Times New Roman"/>
          <w:noProof/>
          <w:sz w:val="24"/>
          <w:szCs w:val="24"/>
        </w:rPr>
      </w:pPr>
      <w:r w:rsidRPr="00AF4F9C">
        <w:rPr>
          <w:rFonts w:ascii="Times New Roman" w:hAnsi="Times New Roman" w:cs="Times New Roman"/>
          <w:noProof/>
          <w:sz w:val="24"/>
          <w:szCs w:val="24"/>
        </w:rPr>
        <w:t>[19]</w:t>
      </w:r>
      <w:r w:rsidRPr="00AF4F9C">
        <w:rPr>
          <w:rFonts w:ascii="Times New Roman" w:hAnsi="Times New Roman" w:cs="Times New Roman"/>
          <w:noProof/>
          <w:sz w:val="24"/>
          <w:szCs w:val="24"/>
        </w:rPr>
        <w:tab/>
        <w:t>Pardoen T, Ferracin T, Landis CM, Delannay F. Constraint effects in adhesive joint fracture. J Mech Phys Solids 2005;53:1951–83. https://doi.org/10.1016/j.jmps.2005.04.009.</w:t>
      </w:r>
    </w:p>
    <w:p w14:paraId="5C2FABE9" w14:textId="77777777" w:rsidR="00432628" w:rsidRPr="00AF4F9C" w:rsidRDefault="00432628" w:rsidP="00432628">
      <w:pPr>
        <w:widowControl w:val="0"/>
        <w:autoSpaceDE w:val="0"/>
        <w:autoSpaceDN w:val="0"/>
        <w:adjustRightInd w:val="0"/>
        <w:spacing w:line="480" w:lineRule="auto"/>
        <w:ind w:left="640" w:hanging="640"/>
        <w:rPr>
          <w:rFonts w:ascii="Times New Roman" w:hAnsi="Times New Roman" w:cs="Times New Roman"/>
          <w:noProof/>
          <w:sz w:val="24"/>
          <w:szCs w:val="24"/>
        </w:rPr>
      </w:pPr>
      <w:r w:rsidRPr="00AF4F9C">
        <w:rPr>
          <w:rFonts w:ascii="Times New Roman" w:hAnsi="Times New Roman" w:cs="Times New Roman"/>
          <w:noProof/>
          <w:sz w:val="24"/>
          <w:szCs w:val="24"/>
        </w:rPr>
        <w:t>[20]</w:t>
      </w:r>
      <w:r w:rsidRPr="00AF4F9C">
        <w:rPr>
          <w:rFonts w:ascii="Times New Roman" w:hAnsi="Times New Roman" w:cs="Times New Roman"/>
          <w:noProof/>
          <w:sz w:val="24"/>
          <w:szCs w:val="24"/>
        </w:rPr>
        <w:tab/>
        <w:t>Ji G, Ouyang Z, Li G, Ibekwe S, Pang S-S. Effects of adhesive thickness on global and local Mode-I interfacial fracture of bonded joints. Int J Solids Struct 2010;47:2445–58. https://doi.org/10.1016/j.ijsolstr.2010.05.006.</w:t>
      </w:r>
    </w:p>
    <w:p w14:paraId="2BE2FF35" w14:textId="77777777" w:rsidR="00432628" w:rsidRPr="00AF4F9C" w:rsidRDefault="00432628" w:rsidP="00432628">
      <w:pPr>
        <w:widowControl w:val="0"/>
        <w:autoSpaceDE w:val="0"/>
        <w:autoSpaceDN w:val="0"/>
        <w:adjustRightInd w:val="0"/>
        <w:spacing w:line="480" w:lineRule="auto"/>
        <w:ind w:left="640" w:hanging="640"/>
        <w:rPr>
          <w:rFonts w:ascii="Times New Roman" w:hAnsi="Times New Roman" w:cs="Times New Roman"/>
          <w:noProof/>
          <w:sz w:val="24"/>
          <w:szCs w:val="24"/>
        </w:rPr>
      </w:pPr>
      <w:r w:rsidRPr="00AF4F9C">
        <w:rPr>
          <w:rFonts w:ascii="Times New Roman" w:hAnsi="Times New Roman" w:cs="Times New Roman"/>
          <w:noProof/>
          <w:sz w:val="24"/>
          <w:szCs w:val="24"/>
        </w:rPr>
        <w:t>[21]</w:t>
      </w:r>
      <w:r w:rsidRPr="00AF4F9C">
        <w:rPr>
          <w:rFonts w:ascii="Times New Roman" w:hAnsi="Times New Roman" w:cs="Times New Roman"/>
          <w:noProof/>
          <w:sz w:val="24"/>
          <w:szCs w:val="24"/>
        </w:rPr>
        <w:tab/>
        <w:t>Rechner R, Jansen I, Beyer E. Influence on the strength and aging resistance of aluminium joints by laser pre-treatment and surface modification. Int J Adhes Adhes 2010;30:595–601. https://doi.org/10.1016/j.ijadhadh.2010.05.009.</w:t>
      </w:r>
    </w:p>
    <w:p w14:paraId="3E656DDE" w14:textId="77777777" w:rsidR="00432628" w:rsidRPr="00AF4F9C" w:rsidRDefault="00432628" w:rsidP="00432628">
      <w:pPr>
        <w:widowControl w:val="0"/>
        <w:autoSpaceDE w:val="0"/>
        <w:autoSpaceDN w:val="0"/>
        <w:adjustRightInd w:val="0"/>
        <w:spacing w:line="480" w:lineRule="auto"/>
        <w:ind w:left="640" w:hanging="640"/>
        <w:rPr>
          <w:rFonts w:ascii="Times New Roman" w:hAnsi="Times New Roman" w:cs="Times New Roman"/>
          <w:noProof/>
          <w:sz w:val="24"/>
          <w:szCs w:val="24"/>
        </w:rPr>
      </w:pPr>
      <w:r w:rsidRPr="00AF4F9C">
        <w:rPr>
          <w:rFonts w:ascii="Times New Roman" w:hAnsi="Times New Roman" w:cs="Times New Roman"/>
          <w:noProof/>
          <w:sz w:val="24"/>
          <w:szCs w:val="24"/>
        </w:rPr>
        <w:t>[22]</w:t>
      </w:r>
      <w:r w:rsidRPr="00AF4F9C">
        <w:rPr>
          <w:rFonts w:ascii="Times New Roman" w:hAnsi="Times New Roman" w:cs="Times New Roman"/>
          <w:noProof/>
          <w:sz w:val="24"/>
          <w:szCs w:val="24"/>
        </w:rPr>
        <w:tab/>
        <w:t>Alfano M, Pini S, Chiodo G, Barberio M, Pirondi A, Furgiuele F, et al. Surface patterning of metal substrates through low power laser ablation for enhanced adhesive bonding. J Adhes 2014;90:384–400. https://doi.org/10.1080/00218464.2013.871538.</w:t>
      </w:r>
    </w:p>
    <w:p w14:paraId="5434C0C7" w14:textId="77777777" w:rsidR="00432628" w:rsidRPr="00AF4F9C" w:rsidRDefault="00432628" w:rsidP="00432628">
      <w:pPr>
        <w:widowControl w:val="0"/>
        <w:autoSpaceDE w:val="0"/>
        <w:autoSpaceDN w:val="0"/>
        <w:adjustRightInd w:val="0"/>
        <w:spacing w:line="480" w:lineRule="auto"/>
        <w:ind w:left="640" w:hanging="640"/>
        <w:rPr>
          <w:rFonts w:ascii="Times New Roman" w:hAnsi="Times New Roman" w:cs="Times New Roman"/>
          <w:noProof/>
          <w:sz w:val="24"/>
          <w:szCs w:val="24"/>
        </w:rPr>
      </w:pPr>
      <w:r w:rsidRPr="00AF4F9C">
        <w:rPr>
          <w:rFonts w:ascii="Times New Roman" w:hAnsi="Times New Roman" w:cs="Times New Roman"/>
          <w:noProof/>
          <w:sz w:val="24"/>
          <w:szCs w:val="24"/>
        </w:rPr>
        <w:t>[23]</w:t>
      </w:r>
      <w:r w:rsidRPr="00AF4F9C">
        <w:rPr>
          <w:rFonts w:ascii="Times New Roman" w:hAnsi="Times New Roman" w:cs="Times New Roman"/>
          <w:noProof/>
          <w:sz w:val="24"/>
          <w:szCs w:val="24"/>
        </w:rPr>
        <w:tab/>
        <w:t>Penchev P. Reconfigurable laser micro-processing systems: development of generic system-level tools for implementing modular laser micro-manufactoring platforms. University of Birmingham, 2016.</w:t>
      </w:r>
    </w:p>
    <w:p w14:paraId="06D4780D" w14:textId="77777777" w:rsidR="00432628" w:rsidRPr="00AF4F9C" w:rsidRDefault="00432628" w:rsidP="00432628">
      <w:pPr>
        <w:widowControl w:val="0"/>
        <w:autoSpaceDE w:val="0"/>
        <w:autoSpaceDN w:val="0"/>
        <w:adjustRightInd w:val="0"/>
        <w:spacing w:line="480" w:lineRule="auto"/>
        <w:ind w:left="640" w:hanging="640"/>
        <w:rPr>
          <w:rFonts w:ascii="Times New Roman" w:hAnsi="Times New Roman" w:cs="Times New Roman"/>
          <w:noProof/>
          <w:sz w:val="24"/>
          <w:szCs w:val="24"/>
        </w:rPr>
      </w:pPr>
      <w:r w:rsidRPr="00AF4F9C">
        <w:rPr>
          <w:rFonts w:ascii="Times New Roman" w:hAnsi="Times New Roman" w:cs="Times New Roman"/>
          <w:noProof/>
          <w:sz w:val="24"/>
          <w:szCs w:val="24"/>
        </w:rPr>
        <w:t>[24]</w:t>
      </w:r>
      <w:r w:rsidRPr="00AF4F9C">
        <w:rPr>
          <w:rFonts w:ascii="Times New Roman" w:hAnsi="Times New Roman" w:cs="Times New Roman"/>
          <w:noProof/>
          <w:sz w:val="24"/>
          <w:szCs w:val="24"/>
        </w:rPr>
        <w:tab/>
        <w:t xml:space="preserve">Eichner HW, Schowalter WE. A Study of Methods of Preparing Clad 24S-T3 Aluminum Alloy Sheet Surface for Adhesive Bonding. Forest Products Laboratory </w:t>
      </w:r>
      <w:r w:rsidRPr="00AF4F9C">
        <w:rPr>
          <w:rFonts w:ascii="Times New Roman" w:hAnsi="Times New Roman" w:cs="Times New Roman"/>
          <w:noProof/>
          <w:sz w:val="24"/>
          <w:szCs w:val="24"/>
        </w:rPr>
        <w:lastRenderedPageBreak/>
        <w:t>Reports no. 1813. 1950.</w:t>
      </w:r>
    </w:p>
    <w:p w14:paraId="200E3176" w14:textId="77777777" w:rsidR="00432628" w:rsidRPr="00AF4F9C" w:rsidRDefault="00432628" w:rsidP="00432628">
      <w:pPr>
        <w:widowControl w:val="0"/>
        <w:autoSpaceDE w:val="0"/>
        <w:autoSpaceDN w:val="0"/>
        <w:adjustRightInd w:val="0"/>
        <w:spacing w:line="480" w:lineRule="auto"/>
        <w:ind w:left="640" w:hanging="640"/>
        <w:rPr>
          <w:rFonts w:ascii="Times New Roman" w:hAnsi="Times New Roman" w:cs="Times New Roman"/>
          <w:noProof/>
          <w:sz w:val="24"/>
          <w:szCs w:val="24"/>
        </w:rPr>
      </w:pPr>
      <w:r w:rsidRPr="00AF4F9C">
        <w:rPr>
          <w:rFonts w:ascii="Times New Roman" w:hAnsi="Times New Roman" w:cs="Times New Roman"/>
          <w:noProof/>
          <w:sz w:val="24"/>
          <w:szCs w:val="24"/>
        </w:rPr>
        <w:t>[25]</w:t>
      </w:r>
      <w:r w:rsidRPr="00AF4F9C">
        <w:rPr>
          <w:rFonts w:ascii="Times New Roman" w:hAnsi="Times New Roman" w:cs="Times New Roman"/>
          <w:noProof/>
          <w:sz w:val="24"/>
          <w:szCs w:val="24"/>
        </w:rPr>
        <w:tab/>
        <w:t>Aerotech. PRO165LM Series Stage User’s Manual P/N: EDS142 (Revision 1.06.00). 2010.</w:t>
      </w:r>
    </w:p>
    <w:p w14:paraId="5B8C522F" w14:textId="77777777" w:rsidR="00432628" w:rsidRPr="00AF4F9C" w:rsidRDefault="00432628" w:rsidP="00432628">
      <w:pPr>
        <w:widowControl w:val="0"/>
        <w:autoSpaceDE w:val="0"/>
        <w:autoSpaceDN w:val="0"/>
        <w:adjustRightInd w:val="0"/>
        <w:spacing w:line="480" w:lineRule="auto"/>
        <w:ind w:left="640" w:hanging="640"/>
        <w:rPr>
          <w:rFonts w:ascii="Times New Roman" w:hAnsi="Times New Roman" w:cs="Times New Roman"/>
          <w:noProof/>
          <w:sz w:val="24"/>
          <w:szCs w:val="24"/>
        </w:rPr>
      </w:pPr>
      <w:r w:rsidRPr="00AF4F9C">
        <w:rPr>
          <w:rFonts w:ascii="Times New Roman" w:hAnsi="Times New Roman" w:cs="Times New Roman"/>
          <w:noProof/>
          <w:sz w:val="24"/>
          <w:szCs w:val="24"/>
        </w:rPr>
        <w:t>[26]</w:t>
      </w:r>
      <w:r w:rsidRPr="00AF4F9C">
        <w:rPr>
          <w:rFonts w:ascii="Times New Roman" w:hAnsi="Times New Roman" w:cs="Times New Roman"/>
          <w:noProof/>
          <w:sz w:val="24"/>
          <w:szCs w:val="24"/>
        </w:rPr>
        <w:tab/>
        <w:t>Penchev P, Dimov S, Bhaduri D, Soo SL, Crickboom B. Generic software tool for counteracting the dynamics effects of optical beam delivery systems. Proc Inst Mech Eng Part B J Eng Manuf 2017;231:48–64. https://doi.org/10.1177/0954405414565379.</w:t>
      </w:r>
    </w:p>
    <w:p w14:paraId="3139B881" w14:textId="77777777" w:rsidR="00432628" w:rsidRPr="00AF4F9C" w:rsidRDefault="00432628" w:rsidP="00432628">
      <w:pPr>
        <w:widowControl w:val="0"/>
        <w:autoSpaceDE w:val="0"/>
        <w:autoSpaceDN w:val="0"/>
        <w:adjustRightInd w:val="0"/>
        <w:spacing w:line="480" w:lineRule="auto"/>
        <w:ind w:left="640" w:hanging="640"/>
        <w:rPr>
          <w:rFonts w:ascii="Times New Roman" w:hAnsi="Times New Roman" w:cs="Times New Roman"/>
          <w:noProof/>
          <w:sz w:val="24"/>
          <w:szCs w:val="24"/>
        </w:rPr>
      </w:pPr>
      <w:r w:rsidRPr="00AF4F9C">
        <w:rPr>
          <w:rFonts w:ascii="Times New Roman" w:hAnsi="Times New Roman" w:cs="Times New Roman"/>
          <w:noProof/>
          <w:sz w:val="24"/>
          <w:szCs w:val="24"/>
        </w:rPr>
        <w:t>[27]</w:t>
      </w:r>
      <w:r w:rsidRPr="00AF4F9C">
        <w:rPr>
          <w:rFonts w:ascii="Times New Roman" w:hAnsi="Times New Roman" w:cs="Times New Roman"/>
          <w:noProof/>
          <w:sz w:val="24"/>
          <w:szCs w:val="24"/>
        </w:rPr>
        <w:tab/>
        <w:t>Williams JG. Large Displacement and End Block Effects in the “DCB” Interlaminar Test in Modes I and II. J Compos Mater 1987;21:330–47. https://doi.org/10.1177/002199838702100403.</w:t>
      </w:r>
    </w:p>
    <w:p w14:paraId="0E680821" w14:textId="77777777" w:rsidR="00432628" w:rsidRPr="00AF4F9C" w:rsidRDefault="00432628" w:rsidP="00432628">
      <w:pPr>
        <w:widowControl w:val="0"/>
        <w:autoSpaceDE w:val="0"/>
        <w:autoSpaceDN w:val="0"/>
        <w:adjustRightInd w:val="0"/>
        <w:spacing w:line="480" w:lineRule="auto"/>
        <w:ind w:left="640" w:hanging="640"/>
        <w:rPr>
          <w:rFonts w:ascii="Times New Roman" w:hAnsi="Times New Roman" w:cs="Times New Roman"/>
          <w:noProof/>
          <w:sz w:val="24"/>
          <w:szCs w:val="24"/>
        </w:rPr>
      </w:pPr>
      <w:r w:rsidRPr="00AF4F9C">
        <w:rPr>
          <w:rFonts w:ascii="Times New Roman" w:hAnsi="Times New Roman" w:cs="Times New Roman"/>
          <w:noProof/>
          <w:sz w:val="24"/>
          <w:szCs w:val="24"/>
        </w:rPr>
        <w:t>[28]</w:t>
      </w:r>
      <w:r w:rsidRPr="00AF4F9C">
        <w:rPr>
          <w:rFonts w:ascii="Times New Roman" w:hAnsi="Times New Roman" w:cs="Times New Roman"/>
          <w:noProof/>
          <w:sz w:val="24"/>
          <w:szCs w:val="24"/>
        </w:rPr>
        <w:tab/>
        <w:t>Anthony J, Paris PC. Instantaneous evaluation of J and C. Int J Fract 1988;38:R19–R21. https://doi.org/10.1007/BF00034281.</w:t>
      </w:r>
    </w:p>
    <w:p w14:paraId="480C969B" w14:textId="77777777" w:rsidR="00432628" w:rsidRPr="00AF4F9C" w:rsidRDefault="00432628" w:rsidP="00432628">
      <w:pPr>
        <w:widowControl w:val="0"/>
        <w:autoSpaceDE w:val="0"/>
        <w:autoSpaceDN w:val="0"/>
        <w:adjustRightInd w:val="0"/>
        <w:spacing w:line="480" w:lineRule="auto"/>
        <w:ind w:left="640" w:hanging="640"/>
        <w:rPr>
          <w:rFonts w:ascii="Times New Roman" w:hAnsi="Times New Roman" w:cs="Times New Roman"/>
          <w:noProof/>
          <w:sz w:val="24"/>
          <w:szCs w:val="24"/>
        </w:rPr>
      </w:pPr>
      <w:r w:rsidRPr="00AF4F9C">
        <w:rPr>
          <w:rFonts w:ascii="Times New Roman" w:hAnsi="Times New Roman" w:cs="Times New Roman"/>
          <w:noProof/>
          <w:sz w:val="24"/>
          <w:szCs w:val="24"/>
        </w:rPr>
        <w:t>[29]</w:t>
      </w:r>
      <w:r w:rsidRPr="00AF4F9C">
        <w:rPr>
          <w:rFonts w:ascii="Times New Roman" w:hAnsi="Times New Roman" w:cs="Times New Roman"/>
          <w:noProof/>
          <w:sz w:val="24"/>
          <w:szCs w:val="24"/>
        </w:rPr>
        <w:tab/>
        <w:t>Sun F, Blackman BRK. A DIC method to determine the Mode I energy release rate G, the J-integral and the traction-separation law simultaneously for adhesive joints. Eng Fract Mech 2020;234:107097. https://doi.org/10.1016/j.engfracmech.2020.107097.</w:t>
      </w:r>
    </w:p>
    <w:p w14:paraId="25FA9020" w14:textId="77777777" w:rsidR="00432628" w:rsidRPr="00AF4F9C" w:rsidRDefault="00432628" w:rsidP="00432628">
      <w:pPr>
        <w:widowControl w:val="0"/>
        <w:autoSpaceDE w:val="0"/>
        <w:autoSpaceDN w:val="0"/>
        <w:adjustRightInd w:val="0"/>
        <w:spacing w:line="480" w:lineRule="auto"/>
        <w:ind w:left="640" w:hanging="640"/>
        <w:rPr>
          <w:rFonts w:ascii="Times New Roman" w:hAnsi="Times New Roman" w:cs="Times New Roman"/>
          <w:noProof/>
          <w:sz w:val="24"/>
          <w:szCs w:val="24"/>
        </w:rPr>
      </w:pPr>
      <w:r w:rsidRPr="00AF4F9C">
        <w:rPr>
          <w:rFonts w:ascii="Times New Roman" w:hAnsi="Times New Roman" w:cs="Times New Roman"/>
          <w:noProof/>
          <w:sz w:val="24"/>
          <w:szCs w:val="24"/>
        </w:rPr>
        <w:t>[30]</w:t>
      </w:r>
      <w:r w:rsidRPr="00AF4F9C">
        <w:rPr>
          <w:rFonts w:ascii="Times New Roman" w:hAnsi="Times New Roman" w:cs="Times New Roman"/>
          <w:noProof/>
          <w:sz w:val="24"/>
          <w:szCs w:val="24"/>
        </w:rPr>
        <w:tab/>
        <w:t>Blackman BRK, Kinloch AJ, Paraschi M, Teo WS. Measuring the mode I adhesive fracture energy, GIC, of structural adhesive joints: The results of an international round-robin. Int J Adhes Adhes 2003;23:293–305. https://doi.org/10.1016/S0143-7496(03)00047-2.</w:t>
      </w:r>
    </w:p>
    <w:p w14:paraId="1877F0F9" w14:textId="77777777" w:rsidR="00432628" w:rsidRPr="00AF4F9C" w:rsidRDefault="00432628" w:rsidP="00432628">
      <w:pPr>
        <w:widowControl w:val="0"/>
        <w:autoSpaceDE w:val="0"/>
        <w:autoSpaceDN w:val="0"/>
        <w:adjustRightInd w:val="0"/>
        <w:spacing w:line="480" w:lineRule="auto"/>
        <w:ind w:left="640" w:hanging="640"/>
        <w:rPr>
          <w:rFonts w:ascii="Times New Roman" w:hAnsi="Times New Roman" w:cs="Times New Roman"/>
          <w:noProof/>
          <w:sz w:val="24"/>
        </w:rPr>
      </w:pPr>
      <w:r w:rsidRPr="00AF4F9C">
        <w:rPr>
          <w:rFonts w:ascii="Times New Roman" w:hAnsi="Times New Roman" w:cs="Times New Roman"/>
          <w:noProof/>
          <w:sz w:val="24"/>
          <w:szCs w:val="24"/>
        </w:rPr>
        <w:t>[31]</w:t>
      </w:r>
      <w:r w:rsidRPr="00AF4F9C">
        <w:rPr>
          <w:rFonts w:ascii="Times New Roman" w:hAnsi="Times New Roman" w:cs="Times New Roman"/>
          <w:noProof/>
          <w:sz w:val="24"/>
          <w:szCs w:val="24"/>
        </w:rPr>
        <w:tab/>
        <w:t>Riveiro A, Maçon ALB, del Val J, Comesaña R, Pou J. Laser surface texturing of polymers for biomedical applications. Front Phys 2018;5. https://doi.org/10.3389/fphy.2018.00016.</w:t>
      </w:r>
    </w:p>
    <w:p w14:paraId="5964570A" w14:textId="6868F9E6" w:rsidR="004D1EC1" w:rsidRPr="000D02C9" w:rsidRDefault="00271CA7" w:rsidP="000D02C9">
      <w:pPr>
        <w:spacing w:line="480" w:lineRule="auto"/>
        <w:jc w:val="center"/>
        <w:rPr>
          <w:rFonts w:ascii="Times New Roman" w:hAnsi="Times New Roman" w:cs="Times New Roman"/>
          <w:color w:val="FF0000"/>
          <w:sz w:val="24"/>
          <w:szCs w:val="24"/>
        </w:rPr>
      </w:pPr>
      <w:r w:rsidRPr="00AF4F9C">
        <w:rPr>
          <w:rFonts w:ascii="Times New Roman" w:hAnsi="Times New Roman" w:cs="Times New Roman"/>
          <w:color w:val="FF0000"/>
          <w:sz w:val="24"/>
          <w:szCs w:val="24"/>
        </w:rPr>
        <w:fldChar w:fldCharType="end"/>
      </w:r>
    </w:p>
    <w:sectPr w:rsidR="004D1EC1" w:rsidRPr="000D02C9">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AC22A8" w14:textId="77777777" w:rsidR="00E51E0A" w:rsidRDefault="00E51E0A" w:rsidP="007B696F">
      <w:pPr>
        <w:spacing w:after="0" w:line="240" w:lineRule="auto"/>
      </w:pPr>
      <w:r>
        <w:separator/>
      </w:r>
    </w:p>
  </w:endnote>
  <w:endnote w:type="continuationSeparator" w:id="0">
    <w:p w14:paraId="313F2D5A" w14:textId="77777777" w:rsidR="00E51E0A" w:rsidRDefault="00E51E0A" w:rsidP="007B69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PMEM G+ Gulliver">
    <w:altName w:val="Cambria"/>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9587437"/>
      <w:docPartObj>
        <w:docPartGallery w:val="Page Numbers (Bottom of Page)"/>
        <w:docPartUnique/>
      </w:docPartObj>
    </w:sdtPr>
    <w:sdtEndPr>
      <w:rPr>
        <w:noProof/>
      </w:rPr>
    </w:sdtEndPr>
    <w:sdtContent>
      <w:p w14:paraId="5E0B0356" w14:textId="52008263" w:rsidR="00A9008B" w:rsidRDefault="00A9008B">
        <w:pPr>
          <w:pStyle w:val="Footer"/>
          <w:jc w:val="center"/>
        </w:pPr>
        <w:r>
          <w:fldChar w:fldCharType="begin"/>
        </w:r>
        <w:r>
          <w:instrText xml:space="preserve"> PAGE   \* MERGEFORMAT </w:instrText>
        </w:r>
        <w:r>
          <w:fldChar w:fldCharType="separate"/>
        </w:r>
        <w:r>
          <w:rPr>
            <w:noProof/>
          </w:rPr>
          <w:t>23</w:t>
        </w:r>
        <w:r>
          <w:rPr>
            <w:noProof/>
          </w:rPr>
          <w:fldChar w:fldCharType="end"/>
        </w:r>
      </w:p>
    </w:sdtContent>
  </w:sdt>
  <w:p w14:paraId="4544A741" w14:textId="77777777" w:rsidR="00A9008B" w:rsidRDefault="00A900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F29B4F" w14:textId="77777777" w:rsidR="00E51E0A" w:rsidRDefault="00E51E0A" w:rsidP="007B696F">
      <w:pPr>
        <w:spacing w:after="0" w:line="240" w:lineRule="auto"/>
      </w:pPr>
      <w:r>
        <w:separator/>
      </w:r>
    </w:p>
  </w:footnote>
  <w:footnote w:type="continuationSeparator" w:id="0">
    <w:p w14:paraId="04E5112A" w14:textId="77777777" w:rsidR="00E51E0A" w:rsidRDefault="00E51E0A" w:rsidP="007B69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6A3542"/>
    <w:multiLevelType w:val="hybridMultilevel"/>
    <w:tmpl w:val="3668A4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ECE6251"/>
    <w:multiLevelType w:val="hybridMultilevel"/>
    <w:tmpl w:val="821001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A877D64"/>
    <w:multiLevelType w:val="singleLevel"/>
    <w:tmpl w:val="5DA6FC16"/>
    <w:lvl w:ilvl="0">
      <w:start w:val="1"/>
      <w:numFmt w:val="decimal"/>
      <w:pStyle w:val="References"/>
      <w:lvlText w:val="[%1]"/>
      <w:lvlJc w:val="left"/>
      <w:pPr>
        <w:tabs>
          <w:tab w:val="num" w:pos="4186"/>
        </w:tabs>
        <w:ind w:left="4186" w:hanging="360"/>
      </w:pPr>
    </w:lvl>
  </w:abstractNum>
  <w:abstractNum w:abstractNumId="3" w15:restartNumberingAfterBreak="0">
    <w:nsid w:val="50B62859"/>
    <w:multiLevelType w:val="multilevel"/>
    <w:tmpl w:val="2790135C"/>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12D7331"/>
    <w:multiLevelType w:val="hybridMultilevel"/>
    <w:tmpl w:val="81DC3E3C"/>
    <w:lvl w:ilvl="0" w:tplc="7F9AD5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80D3AC4"/>
    <w:multiLevelType w:val="hybridMultilevel"/>
    <w:tmpl w:val="8D323140"/>
    <w:lvl w:ilvl="0" w:tplc="3A58CFC6">
      <w:start w:val="1"/>
      <w:numFmt w:val="decimal"/>
      <w:lvlText w:val="(%1)"/>
      <w:lvlJc w:val="left"/>
      <w:pPr>
        <w:ind w:left="644" w:hanging="360"/>
      </w:pPr>
      <w:rPr>
        <w:rFonts w:asciiTheme="minorHAnsi" w:hAnsiTheme="minorHAnsi"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F1A4170"/>
    <w:multiLevelType w:val="multilevel"/>
    <w:tmpl w:val="647C47A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119570E"/>
    <w:multiLevelType w:val="multilevel"/>
    <w:tmpl w:val="F7343C7C"/>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4"/>
  </w:num>
  <w:num w:numId="3">
    <w:abstractNumId w:val="5"/>
  </w:num>
  <w:num w:numId="4">
    <w:abstractNumId w:val="1"/>
  </w:num>
  <w:num w:numId="5">
    <w:abstractNumId w:val="0"/>
  </w:num>
  <w:num w:numId="6">
    <w:abstractNumId w:val="7"/>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18A"/>
    <w:rsid w:val="00000C94"/>
    <w:rsid w:val="00001A20"/>
    <w:rsid w:val="000031C4"/>
    <w:rsid w:val="00004928"/>
    <w:rsid w:val="0000534F"/>
    <w:rsid w:val="00007BA0"/>
    <w:rsid w:val="00007BF1"/>
    <w:rsid w:val="000119E5"/>
    <w:rsid w:val="00013206"/>
    <w:rsid w:val="00013D39"/>
    <w:rsid w:val="000167EA"/>
    <w:rsid w:val="00016F6A"/>
    <w:rsid w:val="00017FD6"/>
    <w:rsid w:val="00021746"/>
    <w:rsid w:val="00021D28"/>
    <w:rsid w:val="0002227B"/>
    <w:rsid w:val="00024A34"/>
    <w:rsid w:val="00031542"/>
    <w:rsid w:val="00031E8E"/>
    <w:rsid w:val="00035843"/>
    <w:rsid w:val="00036C68"/>
    <w:rsid w:val="000420F7"/>
    <w:rsid w:val="00043CFC"/>
    <w:rsid w:val="00046BC2"/>
    <w:rsid w:val="00051CD9"/>
    <w:rsid w:val="000529BF"/>
    <w:rsid w:val="0005330E"/>
    <w:rsid w:val="00053AAC"/>
    <w:rsid w:val="00054B78"/>
    <w:rsid w:val="0006049A"/>
    <w:rsid w:val="0006072D"/>
    <w:rsid w:val="000611A9"/>
    <w:rsid w:val="00061262"/>
    <w:rsid w:val="000631A7"/>
    <w:rsid w:val="000631E7"/>
    <w:rsid w:val="000639EE"/>
    <w:rsid w:val="000641D1"/>
    <w:rsid w:val="00064DCA"/>
    <w:rsid w:val="00065855"/>
    <w:rsid w:val="00071720"/>
    <w:rsid w:val="0007204B"/>
    <w:rsid w:val="00073EAC"/>
    <w:rsid w:val="0007488E"/>
    <w:rsid w:val="00074B7C"/>
    <w:rsid w:val="00074BD1"/>
    <w:rsid w:val="00074D7F"/>
    <w:rsid w:val="00075A69"/>
    <w:rsid w:val="00076602"/>
    <w:rsid w:val="00077DB3"/>
    <w:rsid w:val="00082D57"/>
    <w:rsid w:val="00083FFB"/>
    <w:rsid w:val="00086DEE"/>
    <w:rsid w:val="00090956"/>
    <w:rsid w:val="00091A70"/>
    <w:rsid w:val="000923A0"/>
    <w:rsid w:val="00092F79"/>
    <w:rsid w:val="00093E62"/>
    <w:rsid w:val="00093FC1"/>
    <w:rsid w:val="00094B23"/>
    <w:rsid w:val="00096DE7"/>
    <w:rsid w:val="0009704D"/>
    <w:rsid w:val="000A0727"/>
    <w:rsid w:val="000A1B67"/>
    <w:rsid w:val="000A1E49"/>
    <w:rsid w:val="000A2CF3"/>
    <w:rsid w:val="000A3C62"/>
    <w:rsid w:val="000A6944"/>
    <w:rsid w:val="000A6C33"/>
    <w:rsid w:val="000B32E3"/>
    <w:rsid w:val="000B3B2D"/>
    <w:rsid w:val="000B3BDD"/>
    <w:rsid w:val="000B45C0"/>
    <w:rsid w:val="000C06E2"/>
    <w:rsid w:val="000C1820"/>
    <w:rsid w:val="000C38FD"/>
    <w:rsid w:val="000C3D56"/>
    <w:rsid w:val="000C49C5"/>
    <w:rsid w:val="000D02C9"/>
    <w:rsid w:val="000D0972"/>
    <w:rsid w:val="000D0E85"/>
    <w:rsid w:val="000D16C8"/>
    <w:rsid w:val="000D233B"/>
    <w:rsid w:val="000D2EE5"/>
    <w:rsid w:val="000D4A0B"/>
    <w:rsid w:val="000E15F8"/>
    <w:rsid w:val="000E4B4D"/>
    <w:rsid w:val="000E5878"/>
    <w:rsid w:val="000E6B3E"/>
    <w:rsid w:val="000F0465"/>
    <w:rsid w:val="000F1B9E"/>
    <w:rsid w:val="000F4177"/>
    <w:rsid w:val="000F56D1"/>
    <w:rsid w:val="000F609F"/>
    <w:rsid w:val="000F7DE1"/>
    <w:rsid w:val="00103F81"/>
    <w:rsid w:val="0010670E"/>
    <w:rsid w:val="00106C60"/>
    <w:rsid w:val="001117EB"/>
    <w:rsid w:val="001122C3"/>
    <w:rsid w:val="0011275A"/>
    <w:rsid w:val="001207EA"/>
    <w:rsid w:val="00120926"/>
    <w:rsid w:val="00120A3E"/>
    <w:rsid w:val="0012130B"/>
    <w:rsid w:val="00121DA9"/>
    <w:rsid w:val="00125DA4"/>
    <w:rsid w:val="00137121"/>
    <w:rsid w:val="001376B2"/>
    <w:rsid w:val="00141E95"/>
    <w:rsid w:val="00142486"/>
    <w:rsid w:val="00143FE5"/>
    <w:rsid w:val="0015101A"/>
    <w:rsid w:val="001554B7"/>
    <w:rsid w:val="0015595C"/>
    <w:rsid w:val="00155AAC"/>
    <w:rsid w:val="00162057"/>
    <w:rsid w:val="00163DF9"/>
    <w:rsid w:val="00166733"/>
    <w:rsid w:val="00167BD1"/>
    <w:rsid w:val="001705C1"/>
    <w:rsid w:val="00170858"/>
    <w:rsid w:val="001743BB"/>
    <w:rsid w:val="00174AEE"/>
    <w:rsid w:val="00175E27"/>
    <w:rsid w:val="001769D4"/>
    <w:rsid w:val="001771BE"/>
    <w:rsid w:val="00177CC0"/>
    <w:rsid w:val="001804AF"/>
    <w:rsid w:val="00183C5B"/>
    <w:rsid w:val="001874D2"/>
    <w:rsid w:val="001878DA"/>
    <w:rsid w:val="001909AB"/>
    <w:rsid w:val="0019104A"/>
    <w:rsid w:val="00191599"/>
    <w:rsid w:val="001928EA"/>
    <w:rsid w:val="00193248"/>
    <w:rsid w:val="00193E26"/>
    <w:rsid w:val="001947D3"/>
    <w:rsid w:val="00194A7A"/>
    <w:rsid w:val="00195E3B"/>
    <w:rsid w:val="001A078D"/>
    <w:rsid w:val="001A3BB7"/>
    <w:rsid w:val="001A563B"/>
    <w:rsid w:val="001A59BA"/>
    <w:rsid w:val="001A59D2"/>
    <w:rsid w:val="001A5B08"/>
    <w:rsid w:val="001A635B"/>
    <w:rsid w:val="001A6A7D"/>
    <w:rsid w:val="001B12BB"/>
    <w:rsid w:val="001B182D"/>
    <w:rsid w:val="001B544C"/>
    <w:rsid w:val="001B73E6"/>
    <w:rsid w:val="001C013C"/>
    <w:rsid w:val="001C1014"/>
    <w:rsid w:val="001C1AED"/>
    <w:rsid w:val="001C3AA5"/>
    <w:rsid w:val="001C40C3"/>
    <w:rsid w:val="001C42F6"/>
    <w:rsid w:val="001C4505"/>
    <w:rsid w:val="001C6E5E"/>
    <w:rsid w:val="001D0100"/>
    <w:rsid w:val="001D0ADE"/>
    <w:rsid w:val="001D6C80"/>
    <w:rsid w:val="001E14CB"/>
    <w:rsid w:val="001E2536"/>
    <w:rsid w:val="001E282F"/>
    <w:rsid w:val="001E2AC6"/>
    <w:rsid w:val="001E4F3E"/>
    <w:rsid w:val="001E602B"/>
    <w:rsid w:val="001E62F8"/>
    <w:rsid w:val="001E67EF"/>
    <w:rsid w:val="001E6C74"/>
    <w:rsid w:val="001F0A65"/>
    <w:rsid w:val="001F0E96"/>
    <w:rsid w:val="001F0F90"/>
    <w:rsid w:val="001F10D2"/>
    <w:rsid w:val="001F1C1E"/>
    <w:rsid w:val="001F28EF"/>
    <w:rsid w:val="001F3C76"/>
    <w:rsid w:val="001F4629"/>
    <w:rsid w:val="001F617D"/>
    <w:rsid w:val="001F64FA"/>
    <w:rsid w:val="001F6B6B"/>
    <w:rsid w:val="00203512"/>
    <w:rsid w:val="002074F9"/>
    <w:rsid w:val="00207FA8"/>
    <w:rsid w:val="00214640"/>
    <w:rsid w:val="00216CFC"/>
    <w:rsid w:val="002203A1"/>
    <w:rsid w:val="00220C6A"/>
    <w:rsid w:val="0022310C"/>
    <w:rsid w:val="00223400"/>
    <w:rsid w:val="00225EA0"/>
    <w:rsid w:val="00227AD4"/>
    <w:rsid w:val="002367E3"/>
    <w:rsid w:val="00236A17"/>
    <w:rsid w:val="002403F2"/>
    <w:rsid w:val="00243060"/>
    <w:rsid w:val="002454CD"/>
    <w:rsid w:val="00247F47"/>
    <w:rsid w:val="00250744"/>
    <w:rsid w:val="00252597"/>
    <w:rsid w:val="002528AE"/>
    <w:rsid w:val="002528E9"/>
    <w:rsid w:val="002548A6"/>
    <w:rsid w:val="00256521"/>
    <w:rsid w:val="00256A59"/>
    <w:rsid w:val="00260528"/>
    <w:rsid w:val="00260ED3"/>
    <w:rsid w:val="00261FBF"/>
    <w:rsid w:val="00263404"/>
    <w:rsid w:val="00263A7E"/>
    <w:rsid w:val="00263EB4"/>
    <w:rsid w:val="00264A56"/>
    <w:rsid w:val="0026676B"/>
    <w:rsid w:val="00266904"/>
    <w:rsid w:val="00266A2F"/>
    <w:rsid w:val="0026733D"/>
    <w:rsid w:val="00271CA7"/>
    <w:rsid w:val="00277354"/>
    <w:rsid w:val="002838A5"/>
    <w:rsid w:val="00284E2E"/>
    <w:rsid w:val="002857E7"/>
    <w:rsid w:val="00287846"/>
    <w:rsid w:val="0029230D"/>
    <w:rsid w:val="00295261"/>
    <w:rsid w:val="00295B52"/>
    <w:rsid w:val="00296DB4"/>
    <w:rsid w:val="002A0E1A"/>
    <w:rsid w:val="002A18B5"/>
    <w:rsid w:val="002A65BA"/>
    <w:rsid w:val="002A6780"/>
    <w:rsid w:val="002A6ADB"/>
    <w:rsid w:val="002A76FA"/>
    <w:rsid w:val="002A7B42"/>
    <w:rsid w:val="002B0507"/>
    <w:rsid w:val="002B118A"/>
    <w:rsid w:val="002B2A1C"/>
    <w:rsid w:val="002B479A"/>
    <w:rsid w:val="002B4A63"/>
    <w:rsid w:val="002B5214"/>
    <w:rsid w:val="002C14E2"/>
    <w:rsid w:val="002C3907"/>
    <w:rsid w:val="002C39F9"/>
    <w:rsid w:val="002C3DEC"/>
    <w:rsid w:val="002C4434"/>
    <w:rsid w:val="002C615F"/>
    <w:rsid w:val="002C6488"/>
    <w:rsid w:val="002D12DF"/>
    <w:rsid w:val="002D3127"/>
    <w:rsid w:val="002D3D06"/>
    <w:rsid w:val="002D4204"/>
    <w:rsid w:val="002D4D2A"/>
    <w:rsid w:val="002D67AF"/>
    <w:rsid w:val="002E5FC2"/>
    <w:rsid w:val="002E631E"/>
    <w:rsid w:val="002E6A88"/>
    <w:rsid w:val="002E76CF"/>
    <w:rsid w:val="002E76F7"/>
    <w:rsid w:val="002F651C"/>
    <w:rsid w:val="00301AA0"/>
    <w:rsid w:val="00302CD9"/>
    <w:rsid w:val="00305978"/>
    <w:rsid w:val="00305C8B"/>
    <w:rsid w:val="00305EB8"/>
    <w:rsid w:val="0030612A"/>
    <w:rsid w:val="00312CC0"/>
    <w:rsid w:val="00312CEC"/>
    <w:rsid w:val="00313647"/>
    <w:rsid w:val="00314572"/>
    <w:rsid w:val="00315508"/>
    <w:rsid w:val="00316A78"/>
    <w:rsid w:val="003207DC"/>
    <w:rsid w:val="0032098D"/>
    <w:rsid w:val="003212A7"/>
    <w:rsid w:val="003252D8"/>
    <w:rsid w:val="003265B3"/>
    <w:rsid w:val="003266CC"/>
    <w:rsid w:val="003268D4"/>
    <w:rsid w:val="0032720F"/>
    <w:rsid w:val="00327309"/>
    <w:rsid w:val="003302AE"/>
    <w:rsid w:val="003303D6"/>
    <w:rsid w:val="00330A3B"/>
    <w:rsid w:val="0033149D"/>
    <w:rsid w:val="0033157B"/>
    <w:rsid w:val="00331B31"/>
    <w:rsid w:val="0033350E"/>
    <w:rsid w:val="0033555D"/>
    <w:rsid w:val="00342187"/>
    <w:rsid w:val="003424BA"/>
    <w:rsid w:val="0034431B"/>
    <w:rsid w:val="003468DA"/>
    <w:rsid w:val="00347CA4"/>
    <w:rsid w:val="003500F1"/>
    <w:rsid w:val="0035042C"/>
    <w:rsid w:val="00350E6A"/>
    <w:rsid w:val="0035116A"/>
    <w:rsid w:val="00351A87"/>
    <w:rsid w:val="003522E8"/>
    <w:rsid w:val="003527AE"/>
    <w:rsid w:val="003530D4"/>
    <w:rsid w:val="003534D6"/>
    <w:rsid w:val="003551F7"/>
    <w:rsid w:val="003553DE"/>
    <w:rsid w:val="00356FB2"/>
    <w:rsid w:val="0035788B"/>
    <w:rsid w:val="00364772"/>
    <w:rsid w:val="00364FC9"/>
    <w:rsid w:val="00365260"/>
    <w:rsid w:val="00366F7C"/>
    <w:rsid w:val="00367129"/>
    <w:rsid w:val="00367BFA"/>
    <w:rsid w:val="00372CBF"/>
    <w:rsid w:val="003746A3"/>
    <w:rsid w:val="00374A99"/>
    <w:rsid w:val="003754F8"/>
    <w:rsid w:val="00377F7C"/>
    <w:rsid w:val="00380F8A"/>
    <w:rsid w:val="0038340D"/>
    <w:rsid w:val="00383B3A"/>
    <w:rsid w:val="00384B84"/>
    <w:rsid w:val="00385721"/>
    <w:rsid w:val="00385AA5"/>
    <w:rsid w:val="00391455"/>
    <w:rsid w:val="00393130"/>
    <w:rsid w:val="00396116"/>
    <w:rsid w:val="00396E3A"/>
    <w:rsid w:val="00396E3F"/>
    <w:rsid w:val="0039707A"/>
    <w:rsid w:val="003A10A5"/>
    <w:rsid w:val="003A3B1A"/>
    <w:rsid w:val="003A7B0D"/>
    <w:rsid w:val="003B18D9"/>
    <w:rsid w:val="003B3ED4"/>
    <w:rsid w:val="003B458D"/>
    <w:rsid w:val="003B5B63"/>
    <w:rsid w:val="003B5F19"/>
    <w:rsid w:val="003B7873"/>
    <w:rsid w:val="003C1A00"/>
    <w:rsid w:val="003C4A9E"/>
    <w:rsid w:val="003C4E97"/>
    <w:rsid w:val="003C58E6"/>
    <w:rsid w:val="003C686D"/>
    <w:rsid w:val="003C7B95"/>
    <w:rsid w:val="003C7D30"/>
    <w:rsid w:val="003D18F5"/>
    <w:rsid w:val="003D1A91"/>
    <w:rsid w:val="003D2860"/>
    <w:rsid w:val="003D3010"/>
    <w:rsid w:val="003D3A3D"/>
    <w:rsid w:val="003D4B8A"/>
    <w:rsid w:val="003D6BDE"/>
    <w:rsid w:val="003E1848"/>
    <w:rsid w:val="003E3BF4"/>
    <w:rsid w:val="003E6F2F"/>
    <w:rsid w:val="003F02FF"/>
    <w:rsid w:val="003F0860"/>
    <w:rsid w:val="003F0951"/>
    <w:rsid w:val="003F1FE8"/>
    <w:rsid w:val="003F22A5"/>
    <w:rsid w:val="003F289F"/>
    <w:rsid w:val="003F339E"/>
    <w:rsid w:val="003F3DDB"/>
    <w:rsid w:val="003F42A5"/>
    <w:rsid w:val="003F5E9A"/>
    <w:rsid w:val="003F6596"/>
    <w:rsid w:val="003F6CCC"/>
    <w:rsid w:val="003F7C7E"/>
    <w:rsid w:val="0040072C"/>
    <w:rsid w:val="004008BF"/>
    <w:rsid w:val="0040224F"/>
    <w:rsid w:val="00403E34"/>
    <w:rsid w:val="00406E1A"/>
    <w:rsid w:val="00406E96"/>
    <w:rsid w:val="00413AA6"/>
    <w:rsid w:val="00413F98"/>
    <w:rsid w:val="00414341"/>
    <w:rsid w:val="004151EB"/>
    <w:rsid w:val="00415DFC"/>
    <w:rsid w:val="00417F43"/>
    <w:rsid w:val="00421557"/>
    <w:rsid w:val="00421808"/>
    <w:rsid w:val="00421C7C"/>
    <w:rsid w:val="004243DD"/>
    <w:rsid w:val="00425948"/>
    <w:rsid w:val="004274BC"/>
    <w:rsid w:val="004279B9"/>
    <w:rsid w:val="00432628"/>
    <w:rsid w:val="00434B32"/>
    <w:rsid w:val="004376FF"/>
    <w:rsid w:val="004406E4"/>
    <w:rsid w:val="00441101"/>
    <w:rsid w:val="0044652C"/>
    <w:rsid w:val="0045038A"/>
    <w:rsid w:val="00450CC6"/>
    <w:rsid w:val="004519AC"/>
    <w:rsid w:val="004563E6"/>
    <w:rsid w:val="0045666A"/>
    <w:rsid w:val="004603D3"/>
    <w:rsid w:val="00461632"/>
    <w:rsid w:val="00463854"/>
    <w:rsid w:val="00464262"/>
    <w:rsid w:val="00465A57"/>
    <w:rsid w:val="0047460E"/>
    <w:rsid w:val="0048174E"/>
    <w:rsid w:val="0048177C"/>
    <w:rsid w:val="004835FF"/>
    <w:rsid w:val="00492CF6"/>
    <w:rsid w:val="004933FB"/>
    <w:rsid w:val="0049414D"/>
    <w:rsid w:val="00495776"/>
    <w:rsid w:val="00496C9B"/>
    <w:rsid w:val="004976D6"/>
    <w:rsid w:val="004A312D"/>
    <w:rsid w:val="004A593C"/>
    <w:rsid w:val="004A702A"/>
    <w:rsid w:val="004A7397"/>
    <w:rsid w:val="004B2158"/>
    <w:rsid w:val="004B6F06"/>
    <w:rsid w:val="004B7DCA"/>
    <w:rsid w:val="004C0191"/>
    <w:rsid w:val="004C317E"/>
    <w:rsid w:val="004C5A07"/>
    <w:rsid w:val="004D01DC"/>
    <w:rsid w:val="004D0FD3"/>
    <w:rsid w:val="004D1EC1"/>
    <w:rsid w:val="004D2882"/>
    <w:rsid w:val="004D29F4"/>
    <w:rsid w:val="004D45DA"/>
    <w:rsid w:val="004D53B3"/>
    <w:rsid w:val="004D5D04"/>
    <w:rsid w:val="004D6932"/>
    <w:rsid w:val="004D78DA"/>
    <w:rsid w:val="004D7D7A"/>
    <w:rsid w:val="004E1DB0"/>
    <w:rsid w:val="004E4329"/>
    <w:rsid w:val="004E65EB"/>
    <w:rsid w:val="004F0000"/>
    <w:rsid w:val="004F0DC4"/>
    <w:rsid w:val="004F18EC"/>
    <w:rsid w:val="004F6FE7"/>
    <w:rsid w:val="005008E3"/>
    <w:rsid w:val="00502315"/>
    <w:rsid w:val="0050295B"/>
    <w:rsid w:val="00503524"/>
    <w:rsid w:val="0050417D"/>
    <w:rsid w:val="00505D0B"/>
    <w:rsid w:val="00505E99"/>
    <w:rsid w:val="00505FE7"/>
    <w:rsid w:val="00507276"/>
    <w:rsid w:val="005079DB"/>
    <w:rsid w:val="005125A5"/>
    <w:rsid w:val="00513DF3"/>
    <w:rsid w:val="00513DF9"/>
    <w:rsid w:val="0051581B"/>
    <w:rsid w:val="00517AD0"/>
    <w:rsid w:val="005221AE"/>
    <w:rsid w:val="00522C45"/>
    <w:rsid w:val="00523470"/>
    <w:rsid w:val="00523689"/>
    <w:rsid w:val="00524113"/>
    <w:rsid w:val="00525544"/>
    <w:rsid w:val="00526EC8"/>
    <w:rsid w:val="00532DEC"/>
    <w:rsid w:val="00534762"/>
    <w:rsid w:val="005403EF"/>
    <w:rsid w:val="00544391"/>
    <w:rsid w:val="005449AE"/>
    <w:rsid w:val="00544A56"/>
    <w:rsid w:val="00546541"/>
    <w:rsid w:val="005510AC"/>
    <w:rsid w:val="00552535"/>
    <w:rsid w:val="00552541"/>
    <w:rsid w:val="005556BF"/>
    <w:rsid w:val="00556F41"/>
    <w:rsid w:val="00557420"/>
    <w:rsid w:val="00560200"/>
    <w:rsid w:val="00560F0A"/>
    <w:rsid w:val="00561390"/>
    <w:rsid w:val="00561964"/>
    <w:rsid w:val="00566403"/>
    <w:rsid w:val="00567886"/>
    <w:rsid w:val="00570B68"/>
    <w:rsid w:val="00570E36"/>
    <w:rsid w:val="005728B4"/>
    <w:rsid w:val="00574E5C"/>
    <w:rsid w:val="0057585D"/>
    <w:rsid w:val="00575B2C"/>
    <w:rsid w:val="0058292F"/>
    <w:rsid w:val="00586028"/>
    <w:rsid w:val="005918CA"/>
    <w:rsid w:val="005923B8"/>
    <w:rsid w:val="005927BA"/>
    <w:rsid w:val="00592FC5"/>
    <w:rsid w:val="005951ED"/>
    <w:rsid w:val="00597BEB"/>
    <w:rsid w:val="005A0606"/>
    <w:rsid w:val="005A3547"/>
    <w:rsid w:val="005A4544"/>
    <w:rsid w:val="005A65A2"/>
    <w:rsid w:val="005A718D"/>
    <w:rsid w:val="005B23DE"/>
    <w:rsid w:val="005B26D0"/>
    <w:rsid w:val="005B3067"/>
    <w:rsid w:val="005B4E6B"/>
    <w:rsid w:val="005B6578"/>
    <w:rsid w:val="005C3270"/>
    <w:rsid w:val="005C3BEC"/>
    <w:rsid w:val="005C46D8"/>
    <w:rsid w:val="005C5A7F"/>
    <w:rsid w:val="005C5E2E"/>
    <w:rsid w:val="005C750D"/>
    <w:rsid w:val="005D00B7"/>
    <w:rsid w:val="005D1310"/>
    <w:rsid w:val="005D1740"/>
    <w:rsid w:val="005D494E"/>
    <w:rsid w:val="005D5A5D"/>
    <w:rsid w:val="005E1EFB"/>
    <w:rsid w:val="005E2C53"/>
    <w:rsid w:val="005E33DC"/>
    <w:rsid w:val="005E33FE"/>
    <w:rsid w:val="005E39B8"/>
    <w:rsid w:val="005E55CB"/>
    <w:rsid w:val="005E6696"/>
    <w:rsid w:val="005F1F07"/>
    <w:rsid w:val="005F358D"/>
    <w:rsid w:val="005F57B8"/>
    <w:rsid w:val="005F6959"/>
    <w:rsid w:val="005F76C5"/>
    <w:rsid w:val="005F7F0C"/>
    <w:rsid w:val="00600A42"/>
    <w:rsid w:val="00600F29"/>
    <w:rsid w:val="00603060"/>
    <w:rsid w:val="006049C2"/>
    <w:rsid w:val="00604B3D"/>
    <w:rsid w:val="006060A6"/>
    <w:rsid w:val="00606B48"/>
    <w:rsid w:val="0060722E"/>
    <w:rsid w:val="00607EFB"/>
    <w:rsid w:val="00610DF7"/>
    <w:rsid w:val="00611819"/>
    <w:rsid w:val="00612DCA"/>
    <w:rsid w:val="00613F24"/>
    <w:rsid w:val="00615238"/>
    <w:rsid w:val="00616FF5"/>
    <w:rsid w:val="00620641"/>
    <w:rsid w:val="00624822"/>
    <w:rsid w:val="00627641"/>
    <w:rsid w:val="00633969"/>
    <w:rsid w:val="006347AC"/>
    <w:rsid w:val="00634D09"/>
    <w:rsid w:val="0063758C"/>
    <w:rsid w:val="00637E52"/>
    <w:rsid w:val="006412FA"/>
    <w:rsid w:val="006422E5"/>
    <w:rsid w:val="006471B2"/>
    <w:rsid w:val="00647B63"/>
    <w:rsid w:val="00647FD6"/>
    <w:rsid w:val="00651270"/>
    <w:rsid w:val="00652438"/>
    <w:rsid w:val="0065374D"/>
    <w:rsid w:val="00653A0F"/>
    <w:rsid w:val="00653B87"/>
    <w:rsid w:val="00654241"/>
    <w:rsid w:val="00657C9C"/>
    <w:rsid w:val="00661532"/>
    <w:rsid w:val="006623A9"/>
    <w:rsid w:val="0066606C"/>
    <w:rsid w:val="006672C5"/>
    <w:rsid w:val="00667CF6"/>
    <w:rsid w:val="00671892"/>
    <w:rsid w:val="0067218A"/>
    <w:rsid w:val="00673AC4"/>
    <w:rsid w:val="0067446E"/>
    <w:rsid w:val="00676EE1"/>
    <w:rsid w:val="00680165"/>
    <w:rsid w:val="00680226"/>
    <w:rsid w:val="00684A37"/>
    <w:rsid w:val="00686CC5"/>
    <w:rsid w:val="00690F01"/>
    <w:rsid w:val="00691323"/>
    <w:rsid w:val="006924C2"/>
    <w:rsid w:val="006940F9"/>
    <w:rsid w:val="00695039"/>
    <w:rsid w:val="00695BCD"/>
    <w:rsid w:val="00696666"/>
    <w:rsid w:val="00697553"/>
    <w:rsid w:val="006A0B95"/>
    <w:rsid w:val="006A2795"/>
    <w:rsid w:val="006A3AC4"/>
    <w:rsid w:val="006A468D"/>
    <w:rsid w:val="006A61E0"/>
    <w:rsid w:val="006A70B8"/>
    <w:rsid w:val="006B0BE9"/>
    <w:rsid w:val="006B10E6"/>
    <w:rsid w:val="006B408C"/>
    <w:rsid w:val="006B547A"/>
    <w:rsid w:val="006B6B73"/>
    <w:rsid w:val="006C12B6"/>
    <w:rsid w:val="006C2129"/>
    <w:rsid w:val="006C2B6A"/>
    <w:rsid w:val="006C4B56"/>
    <w:rsid w:val="006C5A03"/>
    <w:rsid w:val="006C77E1"/>
    <w:rsid w:val="006D075E"/>
    <w:rsid w:val="006D3E8B"/>
    <w:rsid w:val="006D3EAF"/>
    <w:rsid w:val="006D5511"/>
    <w:rsid w:val="006D57AE"/>
    <w:rsid w:val="006D5E15"/>
    <w:rsid w:val="006D7415"/>
    <w:rsid w:val="006E00C3"/>
    <w:rsid w:val="006E0229"/>
    <w:rsid w:val="006E24EA"/>
    <w:rsid w:val="006E34A2"/>
    <w:rsid w:val="006E6B4A"/>
    <w:rsid w:val="006E6E5D"/>
    <w:rsid w:val="006E757B"/>
    <w:rsid w:val="006F12DA"/>
    <w:rsid w:val="006F378E"/>
    <w:rsid w:val="006F4E81"/>
    <w:rsid w:val="006F57BD"/>
    <w:rsid w:val="00702F52"/>
    <w:rsid w:val="00703F31"/>
    <w:rsid w:val="0070575F"/>
    <w:rsid w:val="00707470"/>
    <w:rsid w:val="00707CBE"/>
    <w:rsid w:val="00710301"/>
    <w:rsid w:val="007105BD"/>
    <w:rsid w:val="00712409"/>
    <w:rsid w:val="00712555"/>
    <w:rsid w:val="0071310B"/>
    <w:rsid w:val="00713E93"/>
    <w:rsid w:val="00714C00"/>
    <w:rsid w:val="00715F7F"/>
    <w:rsid w:val="0071674D"/>
    <w:rsid w:val="00717825"/>
    <w:rsid w:val="00720A14"/>
    <w:rsid w:val="007226E6"/>
    <w:rsid w:val="00722A18"/>
    <w:rsid w:val="007235FE"/>
    <w:rsid w:val="0072401C"/>
    <w:rsid w:val="00724F8F"/>
    <w:rsid w:val="0073050A"/>
    <w:rsid w:val="00730F5D"/>
    <w:rsid w:val="007318F3"/>
    <w:rsid w:val="0073266E"/>
    <w:rsid w:val="00732BA0"/>
    <w:rsid w:val="00736445"/>
    <w:rsid w:val="00737838"/>
    <w:rsid w:val="007404CD"/>
    <w:rsid w:val="007439CF"/>
    <w:rsid w:val="00744389"/>
    <w:rsid w:val="00747ABE"/>
    <w:rsid w:val="00751E50"/>
    <w:rsid w:val="0075242E"/>
    <w:rsid w:val="007527AF"/>
    <w:rsid w:val="0075364D"/>
    <w:rsid w:val="00753E29"/>
    <w:rsid w:val="007545EC"/>
    <w:rsid w:val="007568BA"/>
    <w:rsid w:val="00757D94"/>
    <w:rsid w:val="00760D0A"/>
    <w:rsid w:val="00765E1B"/>
    <w:rsid w:val="0076724C"/>
    <w:rsid w:val="007672AC"/>
    <w:rsid w:val="00767619"/>
    <w:rsid w:val="00771179"/>
    <w:rsid w:val="0077371A"/>
    <w:rsid w:val="007763C4"/>
    <w:rsid w:val="007770E9"/>
    <w:rsid w:val="00781B2E"/>
    <w:rsid w:val="00782628"/>
    <w:rsid w:val="00782A33"/>
    <w:rsid w:val="00782BF4"/>
    <w:rsid w:val="007836A6"/>
    <w:rsid w:val="007845E8"/>
    <w:rsid w:val="007847A8"/>
    <w:rsid w:val="00787C96"/>
    <w:rsid w:val="007903EC"/>
    <w:rsid w:val="00793F8E"/>
    <w:rsid w:val="007A302C"/>
    <w:rsid w:val="007A5A76"/>
    <w:rsid w:val="007B0941"/>
    <w:rsid w:val="007B2EDF"/>
    <w:rsid w:val="007B4046"/>
    <w:rsid w:val="007B6221"/>
    <w:rsid w:val="007B6230"/>
    <w:rsid w:val="007B696F"/>
    <w:rsid w:val="007B7A69"/>
    <w:rsid w:val="007B7AA2"/>
    <w:rsid w:val="007B7F9E"/>
    <w:rsid w:val="007C0020"/>
    <w:rsid w:val="007C0129"/>
    <w:rsid w:val="007C4DDA"/>
    <w:rsid w:val="007C67C1"/>
    <w:rsid w:val="007C73B5"/>
    <w:rsid w:val="007D0D1C"/>
    <w:rsid w:val="007D1438"/>
    <w:rsid w:val="007D178F"/>
    <w:rsid w:val="007D1DDE"/>
    <w:rsid w:val="007D348B"/>
    <w:rsid w:val="007D64F9"/>
    <w:rsid w:val="007E23CF"/>
    <w:rsid w:val="007E5561"/>
    <w:rsid w:val="007E66B8"/>
    <w:rsid w:val="007E6B93"/>
    <w:rsid w:val="007F2FAF"/>
    <w:rsid w:val="007F4746"/>
    <w:rsid w:val="007F605F"/>
    <w:rsid w:val="007F6DAC"/>
    <w:rsid w:val="007F79D4"/>
    <w:rsid w:val="00800358"/>
    <w:rsid w:val="0080443C"/>
    <w:rsid w:val="00804685"/>
    <w:rsid w:val="008066C8"/>
    <w:rsid w:val="00806B1E"/>
    <w:rsid w:val="00807920"/>
    <w:rsid w:val="008114CB"/>
    <w:rsid w:val="00811834"/>
    <w:rsid w:val="00813CEB"/>
    <w:rsid w:val="00814088"/>
    <w:rsid w:val="008174FA"/>
    <w:rsid w:val="008206FE"/>
    <w:rsid w:val="0082118D"/>
    <w:rsid w:val="008217A0"/>
    <w:rsid w:val="00822872"/>
    <w:rsid w:val="00822CA9"/>
    <w:rsid w:val="00823AAB"/>
    <w:rsid w:val="0082400B"/>
    <w:rsid w:val="00824136"/>
    <w:rsid w:val="0082466D"/>
    <w:rsid w:val="00824AE4"/>
    <w:rsid w:val="00830670"/>
    <w:rsid w:val="00831BD6"/>
    <w:rsid w:val="00832820"/>
    <w:rsid w:val="00833320"/>
    <w:rsid w:val="00834F98"/>
    <w:rsid w:val="00835CA0"/>
    <w:rsid w:val="00837CBF"/>
    <w:rsid w:val="00840C41"/>
    <w:rsid w:val="0084440A"/>
    <w:rsid w:val="008460A4"/>
    <w:rsid w:val="008500C9"/>
    <w:rsid w:val="00850426"/>
    <w:rsid w:val="00854074"/>
    <w:rsid w:val="0085441A"/>
    <w:rsid w:val="008552DA"/>
    <w:rsid w:val="008568C3"/>
    <w:rsid w:val="008602A0"/>
    <w:rsid w:val="00861A00"/>
    <w:rsid w:val="00861BD8"/>
    <w:rsid w:val="00863C27"/>
    <w:rsid w:val="00863D2E"/>
    <w:rsid w:val="00865E0B"/>
    <w:rsid w:val="00866373"/>
    <w:rsid w:val="008716E4"/>
    <w:rsid w:val="00871D39"/>
    <w:rsid w:val="00874F41"/>
    <w:rsid w:val="00876011"/>
    <w:rsid w:val="008805A5"/>
    <w:rsid w:val="00880D77"/>
    <w:rsid w:val="0088371D"/>
    <w:rsid w:val="00885129"/>
    <w:rsid w:val="00885814"/>
    <w:rsid w:val="00887469"/>
    <w:rsid w:val="00887D32"/>
    <w:rsid w:val="00894873"/>
    <w:rsid w:val="008955B3"/>
    <w:rsid w:val="008A4F6C"/>
    <w:rsid w:val="008A629D"/>
    <w:rsid w:val="008A7506"/>
    <w:rsid w:val="008B4431"/>
    <w:rsid w:val="008B6425"/>
    <w:rsid w:val="008C05BA"/>
    <w:rsid w:val="008C3ED0"/>
    <w:rsid w:val="008D0669"/>
    <w:rsid w:val="008D091E"/>
    <w:rsid w:val="008D0AEA"/>
    <w:rsid w:val="008D24D4"/>
    <w:rsid w:val="008D30CB"/>
    <w:rsid w:val="008D31E3"/>
    <w:rsid w:val="008D4B18"/>
    <w:rsid w:val="008D63AD"/>
    <w:rsid w:val="008D77E4"/>
    <w:rsid w:val="008E13FE"/>
    <w:rsid w:val="008E4544"/>
    <w:rsid w:val="008E4C20"/>
    <w:rsid w:val="008F004E"/>
    <w:rsid w:val="008F1E00"/>
    <w:rsid w:val="008F370E"/>
    <w:rsid w:val="008F3DC9"/>
    <w:rsid w:val="008F6592"/>
    <w:rsid w:val="008F7D5B"/>
    <w:rsid w:val="009004AA"/>
    <w:rsid w:val="00901EC4"/>
    <w:rsid w:val="009026CF"/>
    <w:rsid w:val="009067EF"/>
    <w:rsid w:val="00906B73"/>
    <w:rsid w:val="00910379"/>
    <w:rsid w:val="009131B3"/>
    <w:rsid w:val="009172B3"/>
    <w:rsid w:val="009176EE"/>
    <w:rsid w:val="00917C01"/>
    <w:rsid w:val="00922E43"/>
    <w:rsid w:val="0092381A"/>
    <w:rsid w:val="009253FE"/>
    <w:rsid w:val="00927291"/>
    <w:rsid w:val="00930A10"/>
    <w:rsid w:val="009315D7"/>
    <w:rsid w:val="00935BC4"/>
    <w:rsid w:val="009430A0"/>
    <w:rsid w:val="00943284"/>
    <w:rsid w:val="00950001"/>
    <w:rsid w:val="00950D49"/>
    <w:rsid w:val="0095252F"/>
    <w:rsid w:val="00952F33"/>
    <w:rsid w:val="009540EE"/>
    <w:rsid w:val="00954CBF"/>
    <w:rsid w:val="00955874"/>
    <w:rsid w:val="00957360"/>
    <w:rsid w:val="00960C26"/>
    <w:rsid w:val="009630E3"/>
    <w:rsid w:val="00963131"/>
    <w:rsid w:val="00967DC4"/>
    <w:rsid w:val="009712E5"/>
    <w:rsid w:val="00972F0B"/>
    <w:rsid w:val="00973347"/>
    <w:rsid w:val="00974006"/>
    <w:rsid w:val="00975A55"/>
    <w:rsid w:val="00980A41"/>
    <w:rsid w:val="00983092"/>
    <w:rsid w:val="00983DB1"/>
    <w:rsid w:val="00990624"/>
    <w:rsid w:val="00992054"/>
    <w:rsid w:val="0099246A"/>
    <w:rsid w:val="00993316"/>
    <w:rsid w:val="00993F01"/>
    <w:rsid w:val="00994751"/>
    <w:rsid w:val="00997EF7"/>
    <w:rsid w:val="009A12BF"/>
    <w:rsid w:val="009A1DD4"/>
    <w:rsid w:val="009A21F3"/>
    <w:rsid w:val="009A28CB"/>
    <w:rsid w:val="009A2AB2"/>
    <w:rsid w:val="009A73D3"/>
    <w:rsid w:val="009B1012"/>
    <w:rsid w:val="009B3CAD"/>
    <w:rsid w:val="009B684F"/>
    <w:rsid w:val="009B6A58"/>
    <w:rsid w:val="009C527A"/>
    <w:rsid w:val="009C63B0"/>
    <w:rsid w:val="009D1317"/>
    <w:rsid w:val="009D1CCD"/>
    <w:rsid w:val="009D1CDD"/>
    <w:rsid w:val="009D3371"/>
    <w:rsid w:val="009D40E1"/>
    <w:rsid w:val="009D5523"/>
    <w:rsid w:val="009D75BE"/>
    <w:rsid w:val="009D7A94"/>
    <w:rsid w:val="009E0678"/>
    <w:rsid w:val="009E0A50"/>
    <w:rsid w:val="009E0B5A"/>
    <w:rsid w:val="009E0C39"/>
    <w:rsid w:val="009E1642"/>
    <w:rsid w:val="009E477C"/>
    <w:rsid w:val="009E4B18"/>
    <w:rsid w:val="009E6D57"/>
    <w:rsid w:val="009F3166"/>
    <w:rsid w:val="009F343B"/>
    <w:rsid w:val="009F3A93"/>
    <w:rsid w:val="00A00615"/>
    <w:rsid w:val="00A00A38"/>
    <w:rsid w:val="00A014A0"/>
    <w:rsid w:val="00A03644"/>
    <w:rsid w:val="00A040E4"/>
    <w:rsid w:val="00A048FE"/>
    <w:rsid w:val="00A04F2C"/>
    <w:rsid w:val="00A05FCB"/>
    <w:rsid w:val="00A06C05"/>
    <w:rsid w:val="00A120DF"/>
    <w:rsid w:val="00A13297"/>
    <w:rsid w:val="00A13644"/>
    <w:rsid w:val="00A148BF"/>
    <w:rsid w:val="00A150D2"/>
    <w:rsid w:val="00A15829"/>
    <w:rsid w:val="00A22387"/>
    <w:rsid w:val="00A223ED"/>
    <w:rsid w:val="00A226C5"/>
    <w:rsid w:val="00A23179"/>
    <w:rsid w:val="00A24112"/>
    <w:rsid w:val="00A267E5"/>
    <w:rsid w:val="00A3197F"/>
    <w:rsid w:val="00A3209A"/>
    <w:rsid w:val="00A32284"/>
    <w:rsid w:val="00A328ED"/>
    <w:rsid w:val="00A3477C"/>
    <w:rsid w:val="00A34795"/>
    <w:rsid w:val="00A37968"/>
    <w:rsid w:val="00A37C2D"/>
    <w:rsid w:val="00A416D0"/>
    <w:rsid w:val="00A41FEA"/>
    <w:rsid w:val="00A43445"/>
    <w:rsid w:val="00A43E80"/>
    <w:rsid w:val="00A463AB"/>
    <w:rsid w:val="00A5108E"/>
    <w:rsid w:val="00A51764"/>
    <w:rsid w:val="00A5386F"/>
    <w:rsid w:val="00A538AB"/>
    <w:rsid w:val="00A53C30"/>
    <w:rsid w:val="00A60C10"/>
    <w:rsid w:val="00A62034"/>
    <w:rsid w:val="00A621B2"/>
    <w:rsid w:val="00A71D6D"/>
    <w:rsid w:val="00A7300F"/>
    <w:rsid w:val="00A7385E"/>
    <w:rsid w:val="00A73DF5"/>
    <w:rsid w:val="00A754EC"/>
    <w:rsid w:val="00A75C92"/>
    <w:rsid w:val="00A766DC"/>
    <w:rsid w:val="00A7772D"/>
    <w:rsid w:val="00A77A0C"/>
    <w:rsid w:val="00A77DE5"/>
    <w:rsid w:val="00A77FA2"/>
    <w:rsid w:val="00A808C0"/>
    <w:rsid w:val="00A823D5"/>
    <w:rsid w:val="00A876B5"/>
    <w:rsid w:val="00A9008B"/>
    <w:rsid w:val="00A914E4"/>
    <w:rsid w:val="00A916B3"/>
    <w:rsid w:val="00A91D62"/>
    <w:rsid w:val="00A92457"/>
    <w:rsid w:val="00A92869"/>
    <w:rsid w:val="00A92A7A"/>
    <w:rsid w:val="00A94F11"/>
    <w:rsid w:val="00AA257C"/>
    <w:rsid w:val="00AA6471"/>
    <w:rsid w:val="00AA67C2"/>
    <w:rsid w:val="00AB035C"/>
    <w:rsid w:val="00AB05B0"/>
    <w:rsid w:val="00AB17D8"/>
    <w:rsid w:val="00AB4D3A"/>
    <w:rsid w:val="00AB601B"/>
    <w:rsid w:val="00AB7E50"/>
    <w:rsid w:val="00AC28CF"/>
    <w:rsid w:val="00AC3397"/>
    <w:rsid w:val="00AC73FA"/>
    <w:rsid w:val="00AD047A"/>
    <w:rsid w:val="00AD0BCF"/>
    <w:rsid w:val="00AD744A"/>
    <w:rsid w:val="00AD7EDE"/>
    <w:rsid w:val="00AE1B06"/>
    <w:rsid w:val="00AE4623"/>
    <w:rsid w:val="00AF2F19"/>
    <w:rsid w:val="00AF48DC"/>
    <w:rsid w:val="00AF4A72"/>
    <w:rsid w:val="00AF4F9C"/>
    <w:rsid w:val="00AF66BA"/>
    <w:rsid w:val="00B01807"/>
    <w:rsid w:val="00B03A9B"/>
    <w:rsid w:val="00B060AB"/>
    <w:rsid w:val="00B06DB9"/>
    <w:rsid w:val="00B10A29"/>
    <w:rsid w:val="00B11BD4"/>
    <w:rsid w:val="00B12902"/>
    <w:rsid w:val="00B12D28"/>
    <w:rsid w:val="00B144C4"/>
    <w:rsid w:val="00B16237"/>
    <w:rsid w:val="00B17A49"/>
    <w:rsid w:val="00B220E7"/>
    <w:rsid w:val="00B22B81"/>
    <w:rsid w:val="00B23582"/>
    <w:rsid w:val="00B239D6"/>
    <w:rsid w:val="00B25895"/>
    <w:rsid w:val="00B3170B"/>
    <w:rsid w:val="00B34060"/>
    <w:rsid w:val="00B34070"/>
    <w:rsid w:val="00B357A9"/>
    <w:rsid w:val="00B37AE2"/>
    <w:rsid w:val="00B40392"/>
    <w:rsid w:val="00B424EC"/>
    <w:rsid w:val="00B44792"/>
    <w:rsid w:val="00B44A1D"/>
    <w:rsid w:val="00B454B3"/>
    <w:rsid w:val="00B455F4"/>
    <w:rsid w:val="00B459D0"/>
    <w:rsid w:val="00B46BE8"/>
    <w:rsid w:val="00B46E9B"/>
    <w:rsid w:val="00B46FBD"/>
    <w:rsid w:val="00B5075B"/>
    <w:rsid w:val="00B52326"/>
    <w:rsid w:val="00B56F11"/>
    <w:rsid w:val="00B61CD5"/>
    <w:rsid w:val="00B65144"/>
    <w:rsid w:val="00B71659"/>
    <w:rsid w:val="00B71BC1"/>
    <w:rsid w:val="00B7529B"/>
    <w:rsid w:val="00B81D3D"/>
    <w:rsid w:val="00B81FAA"/>
    <w:rsid w:val="00B82E66"/>
    <w:rsid w:val="00B83337"/>
    <w:rsid w:val="00B86719"/>
    <w:rsid w:val="00B901F4"/>
    <w:rsid w:val="00B921DA"/>
    <w:rsid w:val="00B9253B"/>
    <w:rsid w:val="00B92620"/>
    <w:rsid w:val="00BA06D4"/>
    <w:rsid w:val="00BA204B"/>
    <w:rsid w:val="00BA263D"/>
    <w:rsid w:val="00BA35E0"/>
    <w:rsid w:val="00BA5367"/>
    <w:rsid w:val="00BA6BC6"/>
    <w:rsid w:val="00BB1657"/>
    <w:rsid w:val="00BB25C4"/>
    <w:rsid w:val="00BB278F"/>
    <w:rsid w:val="00BB2EA6"/>
    <w:rsid w:val="00BB4FA0"/>
    <w:rsid w:val="00BB6931"/>
    <w:rsid w:val="00BB6CC3"/>
    <w:rsid w:val="00BC496C"/>
    <w:rsid w:val="00BC71B0"/>
    <w:rsid w:val="00BD1526"/>
    <w:rsid w:val="00BD1F1A"/>
    <w:rsid w:val="00BD2080"/>
    <w:rsid w:val="00BD2196"/>
    <w:rsid w:val="00BD428D"/>
    <w:rsid w:val="00BD5C84"/>
    <w:rsid w:val="00BD5E69"/>
    <w:rsid w:val="00BE1991"/>
    <w:rsid w:val="00BE22C9"/>
    <w:rsid w:val="00BE44EE"/>
    <w:rsid w:val="00BE4594"/>
    <w:rsid w:val="00BF2144"/>
    <w:rsid w:val="00BF4D94"/>
    <w:rsid w:val="00BF594E"/>
    <w:rsid w:val="00BF7AA2"/>
    <w:rsid w:val="00C01A91"/>
    <w:rsid w:val="00C03298"/>
    <w:rsid w:val="00C03E2F"/>
    <w:rsid w:val="00C06969"/>
    <w:rsid w:val="00C06E46"/>
    <w:rsid w:val="00C13501"/>
    <w:rsid w:val="00C13942"/>
    <w:rsid w:val="00C15338"/>
    <w:rsid w:val="00C16315"/>
    <w:rsid w:val="00C174F1"/>
    <w:rsid w:val="00C22161"/>
    <w:rsid w:val="00C2224C"/>
    <w:rsid w:val="00C231A9"/>
    <w:rsid w:val="00C26C49"/>
    <w:rsid w:val="00C3147A"/>
    <w:rsid w:val="00C31F10"/>
    <w:rsid w:val="00C32071"/>
    <w:rsid w:val="00C32C76"/>
    <w:rsid w:val="00C32D06"/>
    <w:rsid w:val="00C3577A"/>
    <w:rsid w:val="00C3593B"/>
    <w:rsid w:val="00C379C0"/>
    <w:rsid w:val="00C401C8"/>
    <w:rsid w:val="00C42C86"/>
    <w:rsid w:val="00C44C3F"/>
    <w:rsid w:val="00C44CDE"/>
    <w:rsid w:val="00C450D1"/>
    <w:rsid w:val="00C51D5B"/>
    <w:rsid w:val="00C5485B"/>
    <w:rsid w:val="00C54B39"/>
    <w:rsid w:val="00C55493"/>
    <w:rsid w:val="00C55926"/>
    <w:rsid w:val="00C5774B"/>
    <w:rsid w:val="00C62800"/>
    <w:rsid w:val="00C644C1"/>
    <w:rsid w:val="00C67418"/>
    <w:rsid w:val="00C70075"/>
    <w:rsid w:val="00C74F3A"/>
    <w:rsid w:val="00C75027"/>
    <w:rsid w:val="00C76D27"/>
    <w:rsid w:val="00C8496E"/>
    <w:rsid w:val="00C869B2"/>
    <w:rsid w:val="00C91106"/>
    <w:rsid w:val="00C914D5"/>
    <w:rsid w:val="00C91C3B"/>
    <w:rsid w:val="00C9449E"/>
    <w:rsid w:val="00C947FE"/>
    <w:rsid w:val="00C959B7"/>
    <w:rsid w:val="00C979C3"/>
    <w:rsid w:val="00CA0722"/>
    <w:rsid w:val="00CA1474"/>
    <w:rsid w:val="00CA43E2"/>
    <w:rsid w:val="00CA52EC"/>
    <w:rsid w:val="00CA546D"/>
    <w:rsid w:val="00CA6500"/>
    <w:rsid w:val="00CB4353"/>
    <w:rsid w:val="00CB5053"/>
    <w:rsid w:val="00CB5BDE"/>
    <w:rsid w:val="00CB73BF"/>
    <w:rsid w:val="00CB766E"/>
    <w:rsid w:val="00CC2795"/>
    <w:rsid w:val="00CC3690"/>
    <w:rsid w:val="00CC474C"/>
    <w:rsid w:val="00CC6133"/>
    <w:rsid w:val="00CD3F7E"/>
    <w:rsid w:val="00CD4DC2"/>
    <w:rsid w:val="00CE2A89"/>
    <w:rsid w:val="00CE3769"/>
    <w:rsid w:val="00CE389A"/>
    <w:rsid w:val="00CE4D9A"/>
    <w:rsid w:val="00CE5211"/>
    <w:rsid w:val="00CE6E95"/>
    <w:rsid w:val="00CE7A16"/>
    <w:rsid w:val="00CF1575"/>
    <w:rsid w:val="00CF1828"/>
    <w:rsid w:val="00CF1882"/>
    <w:rsid w:val="00CF1BA2"/>
    <w:rsid w:val="00CF2111"/>
    <w:rsid w:val="00CF2B9F"/>
    <w:rsid w:val="00CF3A36"/>
    <w:rsid w:val="00CF41AD"/>
    <w:rsid w:val="00CF6509"/>
    <w:rsid w:val="00CF734D"/>
    <w:rsid w:val="00D00A24"/>
    <w:rsid w:val="00D06D18"/>
    <w:rsid w:val="00D06D61"/>
    <w:rsid w:val="00D07081"/>
    <w:rsid w:val="00D0782C"/>
    <w:rsid w:val="00D10147"/>
    <w:rsid w:val="00D103A1"/>
    <w:rsid w:val="00D11225"/>
    <w:rsid w:val="00D11E35"/>
    <w:rsid w:val="00D12606"/>
    <w:rsid w:val="00D14574"/>
    <w:rsid w:val="00D14625"/>
    <w:rsid w:val="00D20EAC"/>
    <w:rsid w:val="00D21FF7"/>
    <w:rsid w:val="00D22A18"/>
    <w:rsid w:val="00D236B8"/>
    <w:rsid w:val="00D249A5"/>
    <w:rsid w:val="00D27A21"/>
    <w:rsid w:val="00D31A04"/>
    <w:rsid w:val="00D423C2"/>
    <w:rsid w:val="00D447FC"/>
    <w:rsid w:val="00D51BF2"/>
    <w:rsid w:val="00D532F1"/>
    <w:rsid w:val="00D53F08"/>
    <w:rsid w:val="00D57742"/>
    <w:rsid w:val="00D5789E"/>
    <w:rsid w:val="00D57F0B"/>
    <w:rsid w:val="00D60305"/>
    <w:rsid w:val="00D6121B"/>
    <w:rsid w:val="00D616C0"/>
    <w:rsid w:val="00D61D48"/>
    <w:rsid w:val="00D62A52"/>
    <w:rsid w:val="00D66AE7"/>
    <w:rsid w:val="00D66B08"/>
    <w:rsid w:val="00D67728"/>
    <w:rsid w:val="00D70224"/>
    <w:rsid w:val="00D744C4"/>
    <w:rsid w:val="00D81296"/>
    <w:rsid w:val="00D834DA"/>
    <w:rsid w:val="00D8428A"/>
    <w:rsid w:val="00D84F13"/>
    <w:rsid w:val="00D85434"/>
    <w:rsid w:val="00D856FD"/>
    <w:rsid w:val="00D878BA"/>
    <w:rsid w:val="00D933F4"/>
    <w:rsid w:val="00D940EA"/>
    <w:rsid w:val="00D948CC"/>
    <w:rsid w:val="00D96E0B"/>
    <w:rsid w:val="00D97F61"/>
    <w:rsid w:val="00DA050E"/>
    <w:rsid w:val="00DA1B4F"/>
    <w:rsid w:val="00DA27E7"/>
    <w:rsid w:val="00DA2AFA"/>
    <w:rsid w:val="00DA41C7"/>
    <w:rsid w:val="00DA4818"/>
    <w:rsid w:val="00DA4968"/>
    <w:rsid w:val="00DB1280"/>
    <w:rsid w:val="00DB1BB4"/>
    <w:rsid w:val="00DB24E8"/>
    <w:rsid w:val="00DB3DE9"/>
    <w:rsid w:val="00DB6F63"/>
    <w:rsid w:val="00DC2039"/>
    <w:rsid w:val="00DC4C75"/>
    <w:rsid w:val="00DC5C38"/>
    <w:rsid w:val="00DC680A"/>
    <w:rsid w:val="00DC6F58"/>
    <w:rsid w:val="00DC73FD"/>
    <w:rsid w:val="00DC7A9F"/>
    <w:rsid w:val="00DD06E8"/>
    <w:rsid w:val="00DD0A6C"/>
    <w:rsid w:val="00DD2763"/>
    <w:rsid w:val="00DD2EA8"/>
    <w:rsid w:val="00DD4980"/>
    <w:rsid w:val="00DD5F76"/>
    <w:rsid w:val="00DD6856"/>
    <w:rsid w:val="00DE0112"/>
    <w:rsid w:val="00DE11AF"/>
    <w:rsid w:val="00DE1E4E"/>
    <w:rsid w:val="00DE254E"/>
    <w:rsid w:val="00DE48B6"/>
    <w:rsid w:val="00DF17B6"/>
    <w:rsid w:val="00DF2034"/>
    <w:rsid w:val="00DF3EAF"/>
    <w:rsid w:val="00DF49B7"/>
    <w:rsid w:val="00DF4E4F"/>
    <w:rsid w:val="00DF7F3A"/>
    <w:rsid w:val="00E03662"/>
    <w:rsid w:val="00E03DAA"/>
    <w:rsid w:val="00E04129"/>
    <w:rsid w:val="00E0496D"/>
    <w:rsid w:val="00E06B29"/>
    <w:rsid w:val="00E10F2C"/>
    <w:rsid w:val="00E13013"/>
    <w:rsid w:val="00E1520F"/>
    <w:rsid w:val="00E15817"/>
    <w:rsid w:val="00E17CED"/>
    <w:rsid w:val="00E2065F"/>
    <w:rsid w:val="00E206BC"/>
    <w:rsid w:val="00E234C9"/>
    <w:rsid w:val="00E23633"/>
    <w:rsid w:val="00E2495E"/>
    <w:rsid w:val="00E2520F"/>
    <w:rsid w:val="00E2549E"/>
    <w:rsid w:val="00E27050"/>
    <w:rsid w:val="00E312BD"/>
    <w:rsid w:val="00E316CF"/>
    <w:rsid w:val="00E32322"/>
    <w:rsid w:val="00E3236D"/>
    <w:rsid w:val="00E33F45"/>
    <w:rsid w:val="00E3473E"/>
    <w:rsid w:val="00E347BD"/>
    <w:rsid w:val="00E34F42"/>
    <w:rsid w:val="00E35CA5"/>
    <w:rsid w:val="00E35D97"/>
    <w:rsid w:val="00E36A88"/>
    <w:rsid w:val="00E36E4D"/>
    <w:rsid w:val="00E42620"/>
    <w:rsid w:val="00E4280F"/>
    <w:rsid w:val="00E42882"/>
    <w:rsid w:val="00E43F83"/>
    <w:rsid w:val="00E45333"/>
    <w:rsid w:val="00E4618A"/>
    <w:rsid w:val="00E47011"/>
    <w:rsid w:val="00E5174E"/>
    <w:rsid w:val="00E51E0A"/>
    <w:rsid w:val="00E5365A"/>
    <w:rsid w:val="00E53CE6"/>
    <w:rsid w:val="00E53D56"/>
    <w:rsid w:val="00E54402"/>
    <w:rsid w:val="00E57302"/>
    <w:rsid w:val="00E6253E"/>
    <w:rsid w:val="00E6272C"/>
    <w:rsid w:val="00E635C6"/>
    <w:rsid w:val="00E65084"/>
    <w:rsid w:val="00E66C36"/>
    <w:rsid w:val="00E67B53"/>
    <w:rsid w:val="00E70A4F"/>
    <w:rsid w:val="00E762F5"/>
    <w:rsid w:val="00E77D76"/>
    <w:rsid w:val="00E809BC"/>
    <w:rsid w:val="00E80D8E"/>
    <w:rsid w:val="00E81F44"/>
    <w:rsid w:val="00E82159"/>
    <w:rsid w:val="00E83C60"/>
    <w:rsid w:val="00E83FD9"/>
    <w:rsid w:val="00E85E65"/>
    <w:rsid w:val="00E90362"/>
    <w:rsid w:val="00E9160E"/>
    <w:rsid w:val="00E91694"/>
    <w:rsid w:val="00E9358E"/>
    <w:rsid w:val="00E93D99"/>
    <w:rsid w:val="00E958D0"/>
    <w:rsid w:val="00E95F8D"/>
    <w:rsid w:val="00E97D80"/>
    <w:rsid w:val="00EA33B1"/>
    <w:rsid w:val="00EA59E1"/>
    <w:rsid w:val="00EB2A28"/>
    <w:rsid w:val="00EB4381"/>
    <w:rsid w:val="00EB609E"/>
    <w:rsid w:val="00EB782E"/>
    <w:rsid w:val="00EC1C51"/>
    <w:rsid w:val="00ED2469"/>
    <w:rsid w:val="00ED3081"/>
    <w:rsid w:val="00ED4640"/>
    <w:rsid w:val="00ED61EB"/>
    <w:rsid w:val="00EE2CC3"/>
    <w:rsid w:val="00EE4F8B"/>
    <w:rsid w:val="00EE7455"/>
    <w:rsid w:val="00EE77CC"/>
    <w:rsid w:val="00EF0204"/>
    <w:rsid w:val="00EF4108"/>
    <w:rsid w:val="00EF47A4"/>
    <w:rsid w:val="00EF533C"/>
    <w:rsid w:val="00F0058F"/>
    <w:rsid w:val="00F00C8E"/>
    <w:rsid w:val="00F02733"/>
    <w:rsid w:val="00F05744"/>
    <w:rsid w:val="00F06773"/>
    <w:rsid w:val="00F0679F"/>
    <w:rsid w:val="00F06EAB"/>
    <w:rsid w:val="00F12B1D"/>
    <w:rsid w:val="00F134F0"/>
    <w:rsid w:val="00F140DD"/>
    <w:rsid w:val="00F234F9"/>
    <w:rsid w:val="00F24619"/>
    <w:rsid w:val="00F25EA5"/>
    <w:rsid w:val="00F314B2"/>
    <w:rsid w:val="00F3181D"/>
    <w:rsid w:val="00F31844"/>
    <w:rsid w:val="00F326A8"/>
    <w:rsid w:val="00F35C66"/>
    <w:rsid w:val="00F37755"/>
    <w:rsid w:val="00F40132"/>
    <w:rsid w:val="00F402D0"/>
    <w:rsid w:val="00F41788"/>
    <w:rsid w:val="00F41E71"/>
    <w:rsid w:val="00F458D3"/>
    <w:rsid w:val="00F4681E"/>
    <w:rsid w:val="00F502E1"/>
    <w:rsid w:val="00F5030F"/>
    <w:rsid w:val="00F5389E"/>
    <w:rsid w:val="00F53D0E"/>
    <w:rsid w:val="00F5680E"/>
    <w:rsid w:val="00F57B31"/>
    <w:rsid w:val="00F60A84"/>
    <w:rsid w:val="00F60B55"/>
    <w:rsid w:val="00F6295D"/>
    <w:rsid w:val="00F63F75"/>
    <w:rsid w:val="00F6630A"/>
    <w:rsid w:val="00F731B1"/>
    <w:rsid w:val="00F74D05"/>
    <w:rsid w:val="00F772B8"/>
    <w:rsid w:val="00F80308"/>
    <w:rsid w:val="00F828FA"/>
    <w:rsid w:val="00F831CB"/>
    <w:rsid w:val="00F842F7"/>
    <w:rsid w:val="00F8435F"/>
    <w:rsid w:val="00F8441F"/>
    <w:rsid w:val="00F85435"/>
    <w:rsid w:val="00F854B2"/>
    <w:rsid w:val="00F856D2"/>
    <w:rsid w:val="00F8652E"/>
    <w:rsid w:val="00F86699"/>
    <w:rsid w:val="00F86E22"/>
    <w:rsid w:val="00F9584E"/>
    <w:rsid w:val="00F95854"/>
    <w:rsid w:val="00F959F2"/>
    <w:rsid w:val="00F964F4"/>
    <w:rsid w:val="00F966F8"/>
    <w:rsid w:val="00F97783"/>
    <w:rsid w:val="00F977E8"/>
    <w:rsid w:val="00FA047F"/>
    <w:rsid w:val="00FA173E"/>
    <w:rsid w:val="00FA40D8"/>
    <w:rsid w:val="00FA4B0B"/>
    <w:rsid w:val="00FA52BC"/>
    <w:rsid w:val="00FA640B"/>
    <w:rsid w:val="00FA66ED"/>
    <w:rsid w:val="00FA688B"/>
    <w:rsid w:val="00FA6CF5"/>
    <w:rsid w:val="00FB0B5B"/>
    <w:rsid w:val="00FB0EA7"/>
    <w:rsid w:val="00FB19C7"/>
    <w:rsid w:val="00FB1A88"/>
    <w:rsid w:val="00FB6AE9"/>
    <w:rsid w:val="00FC1234"/>
    <w:rsid w:val="00FC1918"/>
    <w:rsid w:val="00FC1D3B"/>
    <w:rsid w:val="00FC217B"/>
    <w:rsid w:val="00FC3925"/>
    <w:rsid w:val="00FC4300"/>
    <w:rsid w:val="00FC46AD"/>
    <w:rsid w:val="00FC4CDB"/>
    <w:rsid w:val="00FC6395"/>
    <w:rsid w:val="00FC6467"/>
    <w:rsid w:val="00FC6B26"/>
    <w:rsid w:val="00FC7AE0"/>
    <w:rsid w:val="00FC7AED"/>
    <w:rsid w:val="00FD4647"/>
    <w:rsid w:val="00FE2709"/>
    <w:rsid w:val="00FE3D75"/>
    <w:rsid w:val="00FE3E82"/>
    <w:rsid w:val="00FE3F18"/>
    <w:rsid w:val="00FE535A"/>
    <w:rsid w:val="00FF0071"/>
    <w:rsid w:val="00FF12DE"/>
    <w:rsid w:val="00FF321F"/>
    <w:rsid w:val="00FF39A0"/>
    <w:rsid w:val="00FF4294"/>
    <w:rsid w:val="00FF6662"/>
    <w:rsid w:val="00FF704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28D9072"/>
  <w15:chartTrackingRefBased/>
  <w15:docId w15:val="{9E4B75E8-03F1-49DC-945A-361363616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85E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A173E"/>
    <w:rPr>
      <w:sz w:val="16"/>
      <w:szCs w:val="16"/>
    </w:rPr>
  </w:style>
  <w:style w:type="paragraph" w:styleId="CommentText">
    <w:name w:val="annotation text"/>
    <w:basedOn w:val="Normal"/>
    <w:link w:val="CommentTextChar"/>
    <w:uiPriority w:val="99"/>
    <w:semiHidden/>
    <w:unhideWhenUsed/>
    <w:rsid w:val="00FA173E"/>
    <w:pPr>
      <w:spacing w:line="240" w:lineRule="auto"/>
    </w:pPr>
    <w:rPr>
      <w:sz w:val="20"/>
      <w:szCs w:val="20"/>
    </w:rPr>
  </w:style>
  <w:style w:type="character" w:customStyle="1" w:styleId="CommentTextChar">
    <w:name w:val="Comment Text Char"/>
    <w:basedOn w:val="DefaultParagraphFont"/>
    <w:link w:val="CommentText"/>
    <w:uiPriority w:val="99"/>
    <w:semiHidden/>
    <w:rsid w:val="00FA173E"/>
    <w:rPr>
      <w:sz w:val="20"/>
      <w:szCs w:val="20"/>
    </w:rPr>
  </w:style>
  <w:style w:type="paragraph" w:styleId="CommentSubject">
    <w:name w:val="annotation subject"/>
    <w:basedOn w:val="CommentText"/>
    <w:next w:val="CommentText"/>
    <w:link w:val="CommentSubjectChar"/>
    <w:uiPriority w:val="99"/>
    <w:semiHidden/>
    <w:unhideWhenUsed/>
    <w:rsid w:val="00FA173E"/>
    <w:rPr>
      <w:b/>
      <w:bCs/>
    </w:rPr>
  </w:style>
  <w:style w:type="character" w:customStyle="1" w:styleId="CommentSubjectChar">
    <w:name w:val="Comment Subject Char"/>
    <w:basedOn w:val="CommentTextChar"/>
    <w:link w:val="CommentSubject"/>
    <w:uiPriority w:val="99"/>
    <w:semiHidden/>
    <w:rsid w:val="00FA173E"/>
    <w:rPr>
      <w:b/>
      <w:bCs/>
      <w:sz w:val="20"/>
      <w:szCs w:val="20"/>
    </w:rPr>
  </w:style>
  <w:style w:type="paragraph" w:styleId="BalloonText">
    <w:name w:val="Balloon Text"/>
    <w:basedOn w:val="Normal"/>
    <w:link w:val="BalloonTextChar"/>
    <w:uiPriority w:val="99"/>
    <w:semiHidden/>
    <w:unhideWhenUsed/>
    <w:rsid w:val="00FA17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73E"/>
    <w:rPr>
      <w:rFonts w:ascii="Segoe UI" w:hAnsi="Segoe UI" w:cs="Segoe UI"/>
      <w:sz w:val="18"/>
      <w:szCs w:val="18"/>
    </w:rPr>
  </w:style>
  <w:style w:type="paragraph" w:customStyle="1" w:styleId="Default">
    <w:name w:val="Default"/>
    <w:rsid w:val="00FA173E"/>
    <w:pPr>
      <w:autoSpaceDE w:val="0"/>
      <w:autoSpaceDN w:val="0"/>
      <w:adjustRightInd w:val="0"/>
      <w:spacing w:after="0" w:line="240" w:lineRule="auto"/>
    </w:pPr>
    <w:rPr>
      <w:rFonts w:ascii="DPMEM G+ Gulliver" w:hAnsi="DPMEM G+ Gulliver" w:cs="DPMEM G+ Gulliver"/>
      <w:color w:val="000000"/>
      <w:sz w:val="24"/>
      <w:szCs w:val="24"/>
    </w:rPr>
  </w:style>
  <w:style w:type="paragraph" w:customStyle="1" w:styleId="References">
    <w:name w:val="References"/>
    <w:basedOn w:val="Normal"/>
    <w:rsid w:val="009A28CB"/>
    <w:pPr>
      <w:numPr>
        <w:numId w:val="1"/>
      </w:numPr>
      <w:spacing w:after="0" w:line="240" w:lineRule="auto"/>
      <w:jc w:val="both"/>
    </w:pPr>
    <w:rPr>
      <w:rFonts w:ascii="Times New Roman" w:eastAsia="Times New Roman" w:hAnsi="Times New Roman" w:cs="Times New Roman"/>
      <w:sz w:val="16"/>
      <w:szCs w:val="16"/>
      <w:lang w:val="en-US" w:eastAsia="en-US"/>
    </w:rPr>
  </w:style>
  <w:style w:type="character" w:styleId="Hyperlink">
    <w:name w:val="Hyperlink"/>
    <w:basedOn w:val="DefaultParagraphFont"/>
    <w:uiPriority w:val="99"/>
    <w:unhideWhenUsed/>
    <w:rsid w:val="00121DA9"/>
    <w:rPr>
      <w:color w:val="0563C1" w:themeColor="hyperlink"/>
      <w:u w:val="single"/>
    </w:rPr>
  </w:style>
  <w:style w:type="paragraph" w:styleId="Header">
    <w:name w:val="header"/>
    <w:basedOn w:val="Normal"/>
    <w:link w:val="HeaderChar"/>
    <w:uiPriority w:val="99"/>
    <w:unhideWhenUsed/>
    <w:rsid w:val="007B69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696F"/>
  </w:style>
  <w:style w:type="paragraph" w:styleId="Footer">
    <w:name w:val="footer"/>
    <w:basedOn w:val="Normal"/>
    <w:link w:val="FooterChar"/>
    <w:uiPriority w:val="99"/>
    <w:unhideWhenUsed/>
    <w:rsid w:val="007B69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696F"/>
  </w:style>
  <w:style w:type="paragraph" w:styleId="ListParagraph">
    <w:name w:val="List Paragraph"/>
    <w:basedOn w:val="Normal"/>
    <w:uiPriority w:val="34"/>
    <w:qFormat/>
    <w:rsid w:val="004F6F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591469">
      <w:bodyDiv w:val="1"/>
      <w:marLeft w:val="0"/>
      <w:marRight w:val="0"/>
      <w:marTop w:val="0"/>
      <w:marBottom w:val="0"/>
      <w:divBdr>
        <w:top w:val="none" w:sz="0" w:space="0" w:color="auto"/>
        <w:left w:val="none" w:sz="0" w:space="0" w:color="auto"/>
        <w:bottom w:val="none" w:sz="0" w:space="0" w:color="auto"/>
        <w:right w:val="none" w:sz="0" w:space="0" w:color="auto"/>
      </w:divBdr>
    </w:div>
    <w:div w:id="1225339019">
      <w:bodyDiv w:val="1"/>
      <w:marLeft w:val="0"/>
      <w:marRight w:val="0"/>
      <w:marTop w:val="0"/>
      <w:marBottom w:val="0"/>
      <w:divBdr>
        <w:top w:val="none" w:sz="0" w:space="0" w:color="auto"/>
        <w:left w:val="none" w:sz="0" w:space="0" w:color="auto"/>
        <w:bottom w:val="none" w:sz="0" w:space="0" w:color="auto"/>
        <w:right w:val="none" w:sz="0" w:space="0" w:color="auto"/>
      </w:divBdr>
    </w:div>
    <w:div w:id="1275406361">
      <w:bodyDiv w:val="1"/>
      <w:marLeft w:val="0"/>
      <w:marRight w:val="0"/>
      <w:marTop w:val="0"/>
      <w:marBottom w:val="0"/>
      <w:divBdr>
        <w:top w:val="none" w:sz="0" w:space="0" w:color="auto"/>
        <w:left w:val="none" w:sz="0" w:space="0" w:color="auto"/>
        <w:bottom w:val="none" w:sz="0" w:space="0" w:color="auto"/>
        <w:right w:val="none" w:sz="0" w:space="0" w:color="auto"/>
      </w:divBdr>
    </w:div>
    <w:div w:id="1583684968">
      <w:bodyDiv w:val="1"/>
      <w:marLeft w:val="0"/>
      <w:marRight w:val="0"/>
      <w:marTop w:val="0"/>
      <w:marBottom w:val="0"/>
      <w:divBdr>
        <w:top w:val="none" w:sz="0" w:space="0" w:color="auto"/>
        <w:left w:val="none" w:sz="0" w:space="0" w:color="auto"/>
        <w:bottom w:val="none" w:sz="0" w:space="0" w:color="auto"/>
        <w:right w:val="none" w:sz="0" w:space="0" w:color="auto"/>
      </w:divBdr>
    </w:div>
    <w:div w:id="1836259482">
      <w:bodyDiv w:val="1"/>
      <w:marLeft w:val="0"/>
      <w:marRight w:val="0"/>
      <w:marTop w:val="0"/>
      <w:marBottom w:val="0"/>
      <w:divBdr>
        <w:top w:val="none" w:sz="0" w:space="0" w:color="auto"/>
        <w:left w:val="none" w:sz="0" w:space="0" w:color="auto"/>
        <w:bottom w:val="none" w:sz="0" w:space="0" w:color="auto"/>
        <w:right w:val="none" w:sz="0" w:space="0" w:color="auto"/>
      </w:divBdr>
    </w:div>
    <w:div w:id="1943217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wmf"/><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oleObject" Target="embeddings/oleObject1.bin"/><Relationship Id="rId25" Type="http://schemas.openxmlformats.org/officeDocument/2006/relationships/image" Target="media/image11.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tiff"/><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oleObject" Target="embeddings/oleObject2.bin"/><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theme" Target="theme/theme1.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1200">
                <a:solidFill>
                  <a:schemeClr val="tx1"/>
                </a:solidFill>
                <a:latin typeface="Times New Roman" panose="02020603050405020304" pitchFamily="18" charset="0"/>
                <a:cs typeface="Times New Roman" panose="02020603050405020304" pitchFamily="18" charset="0"/>
              </a:rPr>
              <a:t>(a) LG Profile</a:t>
            </a:r>
          </a:p>
        </c:rich>
      </c:tx>
      <c:layout>
        <c:manualLayout>
          <c:xMode val="edge"/>
          <c:yMode val="edge"/>
          <c:x val="0"/>
          <c:y val="4.0490706686742524E-3"/>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spPr>
            <a:ln w="9525" cap="rnd">
              <a:solidFill>
                <a:srgbClr val="2B16EE"/>
              </a:solidFill>
              <a:round/>
            </a:ln>
            <a:effectLst/>
          </c:spPr>
          <c:marker>
            <c:symbol val="none"/>
          </c:marker>
          <c:xVal>
            <c:numRef>
              <c:f>'LG profile'!$I$1:$I$2244</c:f>
              <c:numCache>
                <c:formatCode>General</c:formatCode>
                <c:ptCount val="2244"/>
                <c:pt idx="0">
                  <c:v>0</c:v>
                </c:pt>
                <c:pt idx="1">
                  <c:v>1.76</c:v>
                </c:pt>
                <c:pt idx="2">
                  <c:v>3.52</c:v>
                </c:pt>
                <c:pt idx="3">
                  <c:v>5.2789999999999999</c:v>
                </c:pt>
                <c:pt idx="4">
                  <c:v>7.0389999999999997</c:v>
                </c:pt>
                <c:pt idx="5">
                  <c:v>8.7989999999999995</c:v>
                </c:pt>
                <c:pt idx="6">
                  <c:v>10.558999999999999</c:v>
                </c:pt>
                <c:pt idx="7">
                  <c:v>12.318</c:v>
                </c:pt>
                <c:pt idx="8">
                  <c:v>14.077999999999999</c:v>
                </c:pt>
                <c:pt idx="9">
                  <c:v>15.837999999999999</c:v>
                </c:pt>
                <c:pt idx="10">
                  <c:v>17.597999999999999</c:v>
                </c:pt>
                <c:pt idx="11">
                  <c:v>19.358000000000001</c:v>
                </c:pt>
                <c:pt idx="12">
                  <c:v>21.117000000000001</c:v>
                </c:pt>
                <c:pt idx="13">
                  <c:v>22.877000000000002</c:v>
                </c:pt>
                <c:pt idx="14">
                  <c:v>24.637</c:v>
                </c:pt>
                <c:pt idx="15">
                  <c:v>26.397000000000002</c:v>
                </c:pt>
                <c:pt idx="16">
                  <c:v>28.155999999999999</c:v>
                </c:pt>
                <c:pt idx="17">
                  <c:v>29.916</c:v>
                </c:pt>
                <c:pt idx="18">
                  <c:v>31.675999999999998</c:v>
                </c:pt>
                <c:pt idx="19">
                  <c:v>33.436</c:v>
                </c:pt>
                <c:pt idx="20">
                  <c:v>35.195999999999998</c:v>
                </c:pt>
                <c:pt idx="21">
                  <c:v>36.954999999999998</c:v>
                </c:pt>
                <c:pt idx="22">
                  <c:v>38.714999999999996</c:v>
                </c:pt>
                <c:pt idx="23">
                  <c:v>40.475000000000001</c:v>
                </c:pt>
                <c:pt idx="24">
                  <c:v>42.234999999999999</c:v>
                </c:pt>
                <c:pt idx="25">
                  <c:v>43.994</c:v>
                </c:pt>
                <c:pt idx="26">
                  <c:v>45.754000000000005</c:v>
                </c:pt>
                <c:pt idx="27">
                  <c:v>47.514000000000003</c:v>
                </c:pt>
                <c:pt idx="28">
                  <c:v>49.274000000000001</c:v>
                </c:pt>
                <c:pt idx="29">
                  <c:v>51.033999999999999</c:v>
                </c:pt>
                <c:pt idx="30">
                  <c:v>52.792999999999999</c:v>
                </c:pt>
                <c:pt idx="31">
                  <c:v>54.552999999999997</c:v>
                </c:pt>
                <c:pt idx="32">
                  <c:v>56.313000000000002</c:v>
                </c:pt>
                <c:pt idx="33">
                  <c:v>58.073</c:v>
                </c:pt>
                <c:pt idx="34">
                  <c:v>59.832000000000001</c:v>
                </c:pt>
                <c:pt idx="35">
                  <c:v>61.592000000000006</c:v>
                </c:pt>
                <c:pt idx="36">
                  <c:v>63.351999999999997</c:v>
                </c:pt>
                <c:pt idx="37">
                  <c:v>65.111999999999995</c:v>
                </c:pt>
                <c:pt idx="38">
                  <c:v>66.872</c:v>
                </c:pt>
                <c:pt idx="39">
                  <c:v>68.631</c:v>
                </c:pt>
                <c:pt idx="40">
                  <c:v>70.390999999999991</c:v>
                </c:pt>
                <c:pt idx="41">
                  <c:v>72.150999999999996</c:v>
                </c:pt>
                <c:pt idx="42">
                  <c:v>73.911000000000001</c:v>
                </c:pt>
                <c:pt idx="43">
                  <c:v>75.67</c:v>
                </c:pt>
                <c:pt idx="44">
                  <c:v>77.429999999999993</c:v>
                </c:pt>
                <c:pt idx="45">
                  <c:v>79.190000000000012</c:v>
                </c:pt>
                <c:pt idx="46">
                  <c:v>80.95</c:v>
                </c:pt>
                <c:pt idx="47">
                  <c:v>82.71</c:v>
                </c:pt>
                <c:pt idx="48">
                  <c:v>84.468999999999994</c:v>
                </c:pt>
                <c:pt idx="49">
                  <c:v>86.228999999999999</c:v>
                </c:pt>
                <c:pt idx="50">
                  <c:v>87.989000000000004</c:v>
                </c:pt>
                <c:pt idx="51">
                  <c:v>89.748999999999995</c:v>
                </c:pt>
                <c:pt idx="52">
                  <c:v>91.50800000000001</c:v>
                </c:pt>
                <c:pt idx="53">
                  <c:v>93.268000000000001</c:v>
                </c:pt>
                <c:pt idx="54">
                  <c:v>95.028000000000006</c:v>
                </c:pt>
                <c:pt idx="55">
                  <c:v>96.787999999999997</c:v>
                </c:pt>
                <c:pt idx="56">
                  <c:v>98.548000000000002</c:v>
                </c:pt>
                <c:pt idx="57">
                  <c:v>100.307</c:v>
                </c:pt>
                <c:pt idx="58">
                  <c:v>102.06699999999999</c:v>
                </c:pt>
                <c:pt idx="59">
                  <c:v>103.827</c:v>
                </c:pt>
                <c:pt idx="60">
                  <c:v>105.587</c:v>
                </c:pt>
                <c:pt idx="61">
                  <c:v>107.346</c:v>
                </c:pt>
                <c:pt idx="62">
                  <c:v>109.10599999999999</c:v>
                </c:pt>
                <c:pt idx="63">
                  <c:v>110.866</c:v>
                </c:pt>
                <c:pt idx="64">
                  <c:v>112.626</c:v>
                </c:pt>
                <c:pt idx="65">
                  <c:v>114.386</c:v>
                </c:pt>
                <c:pt idx="66">
                  <c:v>116.145</c:v>
                </c:pt>
                <c:pt idx="67">
                  <c:v>117.905</c:v>
                </c:pt>
                <c:pt idx="68">
                  <c:v>119.66500000000001</c:v>
                </c:pt>
                <c:pt idx="69">
                  <c:v>121.425</c:v>
                </c:pt>
                <c:pt idx="70">
                  <c:v>123.18400000000001</c:v>
                </c:pt>
                <c:pt idx="71">
                  <c:v>124.94399999999999</c:v>
                </c:pt>
                <c:pt idx="72">
                  <c:v>126.70399999999999</c:v>
                </c:pt>
                <c:pt idx="73">
                  <c:v>128.464</c:v>
                </c:pt>
                <c:pt idx="74">
                  <c:v>130.22399999999999</c:v>
                </c:pt>
                <c:pt idx="75">
                  <c:v>131.983</c:v>
                </c:pt>
                <c:pt idx="76">
                  <c:v>133.74299999999999</c:v>
                </c:pt>
                <c:pt idx="77">
                  <c:v>135.50300000000001</c:v>
                </c:pt>
                <c:pt idx="78">
                  <c:v>137.26299999999998</c:v>
                </c:pt>
                <c:pt idx="79">
                  <c:v>139.02200000000002</c:v>
                </c:pt>
                <c:pt idx="80">
                  <c:v>140.78199999999998</c:v>
                </c:pt>
                <c:pt idx="81">
                  <c:v>142.542</c:v>
                </c:pt>
                <c:pt idx="82">
                  <c:v>144.30199999999999</c:v>
                </c:pt>
                <c:pt idx="83">
                  <c:v>146.06200000000001</c:v>
                </c:pt>
                <c:pt idx="84">
                  <c:v>147.821</c:v>
                </c:pt>
                <c:pt idx="85">
                  <c:v>149.58100000000002</c:v>
                </c:pt>
                <c:pt idx="86">
                  <c:v>151.34100000000001</c:v>
                </c:pt>
                <c:pt idx="87">
                  <c:v>153.101</c:v>
                </c:pt>
                <c:pt idx="88">
                  <c:v>154.85999999999999</c:v>
                </c:pt>
                <c:pt idx="89">
                  <c:v>156.62</c:v>
                </c:pt>
                <c:pt idx="90">
                  <c:v>158.38000000000002</c:v>
                </c:pt>
                <c:pt idx="91">
                  <c:v>160.13999999999999</c:v>
                </c:pt>
                <c:pt idx="92">
                  <c:v>161.9</c:v>
                </c:pt>
                <c:pt idx="93">
                  <c:v>163.65899999999999</c:v>
                </c:pt>
                <c:pt idx="94">
                  <c:v>165.41900000000001</c:v>
                </c:pt>
                <c:pt idx="95">
                  <c:v>167.179</c:v>
                </c:pt>
                <c:pt idx="96">
                  <c:v>168.93899999999999</c:v>
                </c:pt>
                <c:pt idx="97">
                  <c:v>170.69800000000001</c:v>
                </c:pt>
                <c:pt idx="98">
                  <c:v>172.458</c:v>
                </c:pt>
                <c:pt idx="99">
                  <c:v>174.21799999999999</c:v>
                </c:pt>
                <c:pt idx="100">
                  <c:v>175.97800000000001</c:v>
                </c:pt>
                <c:pt idx="101">
                  <c:v>177.738</c:v>
                </c:pt>
                <c:pt idx="102">
                  <c:v>179.49700000000001</c:v>
                </c:pt>
                <c:pt idx="103">
                  <c:v>181.25699999999998</c:v>
                </c:pt>
                <c:pt idx="104">
                  <c:v>183.017</c:v>
                </c:pt>
                <c:pt idx="105">
                  <c:v>184.77700000000002</c:v>
                </c:pt>
                <c:pt idx="106">
                  <c:v>186.536</c:v>
                </c:pt>
                <c:pt idx="107">
                  <c:v>188.29599999999999</c:v>
                </c:pt>
                <c:pt idx="108">
                  <c:v>190.05600000000001</c:v>
                </c:pt>
                <c:pt idx="109">
                  <c:v>191.816</c:v>
                </c:pt>
                <c:pt idx="110">
                  <c:v>193.57599999999999</c:v>
                </c:pt>
                <c:pt idx="111">
                  <c:v>195.33500000000001</c:v>
                </c:pt>
                <c:pt idx="112">
                  <c:v>197.095</c:v>
                </c:pt>
                <c:pt idx="113">
                  <c:v>198.85500000000002</c:v>
                </c:pt>
                <c:pt idx="114">
                  <c:v>200.61499999999998</c:v>
                </c:pt>
                <c:pt idx="115">
                  <c:v>202.37400000000002</c:v>
                </c:pt>
                <c:pt idx="116">
                  <c:v>204.13399999999999</c:v>
                </c:pt>
                <c:pt idx="117">
                  <c:v>205.89400000000001</c:v>
                </c:pt>
                <c:pt idx="118">
                  <c:v>207.654</c:v>
                </c:pt>
                <c:pt idx="119">
                  <c:v>209.41399999999999</c:v>
                </c:pt>
                <c:pt idx="120">
                  <c:v>211.173</c:v>
                </c:pt>
                <c:pt idx="121">
                  <c:v>212.93299999999999</c:v>
                </c:pt>
                <c:pt idx="122">
                  <c:v>214.69300000000001</c:v>
                </c:pt>
                <c:pt idx="123">
                  <c:v>216.453</c:v>
                </c:pt>
                <c:pt idx="124">
                  <c:v>218.21199999999999</c:v>
                </c:pt>
                <c:pt idx="125">
                  <c:v>219.97200000000001</c:v>
                </c:pt>
                <c:pt idx="126">
                  <c:v>221.732</c:v>
                </c:pt>
                <c:pt idx="127">
                  <c:v>223.49199999999999</c:v>
                </c:pt>
                <c:pt idx="128">
                  <c:v>225.25099999999998</c:v>
                </c:pt>
                <c:pt idx="129">
                  <c:v>227.011</c:v>
                </c:pt>
                <c:pt idx="130">
                  <c:v>228.77100000000002</c:v>
                </c:pt>
                <c:pt idx="131">
                  <c:v>230.53100000000001</c:v>
                </c:pt>
                <c:pt idx="132">
                  <c:v>232.291</c:v>
                </c:pt>
                <c:pt idx="133">
                  <c:v>234.04999999999998</c:v>
                </c:pt>
                <c:pt idx="134">
                  <c:v>235.81</c:v>
                </c:pt>
                <c:pt idx="135">
                  <c:v>237.57</c:v>
                </c:pt>
                <c:pt idx="136">
                  <c:v>239.33</c:v>
                </c:pt>
                <c:pt idx="137">
                  <c:v>241.089</c:v>
                </c:pt>
                <c:pt idx="138">
                  <c:v>242.84900000000002</c:v>
                </c:pt>
                <c:pt idx="139">
                  <c:v>244.60900000000001</c:v>
                </c:pt>
                <c:pt idx="140">
                  <c:v>246.36900000000003</c:v>
                </c:pt>
                <c:pt idx="141">
                  <c:v>248.12899999999999</c:v>
                </c:pt>
                <c:pt idx="142">
                  <c:v>249.88799999999998</c:v>
                </c:pt>
                <c:pt idx="143">
                  <c:v>251.648</c:v>
                </c:pt>
                <c:pt idx="144">
                  <c:v>253.40799999999999</c:v>
                </c:pt>
                <c:pt idx="145">
                  <c:v>255.16800000000001</c:v>
                </c:pt>
                <c:pt idx="146">
                  <c:v>256.92700000000002</c:v>
                </c:pt>
                <c:pt idx="147">
                  <c:v>258.68700000000001</c:v>
                </c:pt>
                <c:pt idx="148">
                  <c:v>260.447</c:v>
                </c:pt>
                <c:pt idx="149">
                  <c:v>262.20699999999999</c:v>
                </c:pt>
                <c:pt idx="150">
                  <c:v>263.96699999999998</c:v>
                </c:pt>
                <c:pt idx="151">
                  <c:v>265.726</c:v>
                </c:pt>
                <c:pt idx="152">
                  <c:v>267.48599999999999</c:v>
                </c:pt>
                <c:pt idx="153">
                  <c:v>269.24599999999998</c:v>
                </c:pt>
                <c:pt idx="154">
                  <c:v>271.00600000000003</c:v>
                </c:pt>
                <c:pt idx="155">
                  <c:v>272.76499999999999</c:v>
                </c:pt>
                <c:pt idx="156">
                  <c:v>274.52500000000003</c:v>
                </c:pt>
                <c:pt idx="157">
                  <c:v>276.28499999999997</c:v>
                </c:pt>
                <c:pt idx="158">
                  <c:v>278.04499999999996</c:v>
                </c:pt>
                <c:pt idx="159">
                  <c:v>279.80500000000001</c:v>
                </c:pt>
                <c:pt idx="160">
                  <c:v>281.56399999999996</c:v>
                </c:pt>
                <c:pt idx="161">
                  <c:v>283.32400000000001</c:v>
                </c:pt>
                <c:pt idx="162">
                  <c:v>285.084</c:v>
                </c:pt>
                <c:pt idx="163">
                  <c:v>286.84399999999999</c:v>
                </c:pt>
                <c:pt idx="164">
                  <c:v>288.60300000000001</c:v>
                </c:pt>
                <c:pt idx="165">
                  <c:v>290.363</c:v>
                </c:pt>
                <c:pt idx="166">
                  <c:v>292.12299999999999</c:v>
                </c:pt>
                <c:pt idx="167">
                  <c:v>293.88299999999998</c:v>
                </c:pt>
                <c:pt idx="168">
                  <c:v>295.64300000000003</c:v>
                </c:pt>
                <c:pt idx="169">
                  <c:v>297.40199999999999</c:v>
                </c:pt>
                <c:pt idx="170">
                  <c:v>299.16200000000003</c:v>
                </c:pt>
                <c:pt idx="171">
                  <c:v>300.92200000000003</c:v>
                </c:pt>
                <c:pt idx="172">
                  <c:v>302.68200000000002</c:v>
                </c:pt>
                <c:pt idx="173">
                  <c:v>304.44100000000003</c:v>
                </c:pt>
                <c:pt idx="174">
                  <c:v>306.20099999999996</c:v>
                </c:pt>
                <c:pt idx="175">
                  <c:v>307.96100000000001</c:v>
                </c:pt>
                <c:pt idx="176">
                  <c:v>309.721</c:v>
                </c:pt>
                <c:pt idx="177">
                  <c:v>311.48099999999999</c:v>
                </c:pt>
                <c:pt idx="178">
                  <c:v>313.24</c:v>
                </c:pt>
                <c:pt idx="179">
                  <c:v>315</c:v>
                </c:pt>
                <c:pt idx="180">
                  <c:v>316.76000000000005</c:v>
                </c:pt>
                <c:pt idx="181">
                  <c:v>318.52</c:v>
                </c:pt>
                <c:pt idx="182">
                  <c:v>320.279</c:v>
                </c:pt>
                <c:pt idx="183">
                  <c:v>322.03899999999999</c:v>
                </c:pt>
                <c:pt idx="184">
                  <c:v>323.79899999999998</c:v>
                </c:pt>
                <c:pt idx="185">
                  <c:v>325.55900000000003</c:v>
                </c:pt>
                <c:pt idx="186">
                  <c:v>327.31900000000002</c:v>
                </c:pt>
                <c:pt idx="187">
                  <c:v>329.07800000000003</c:v>
                </c:pt>
                <c:pt idx="188">
                  <c:v>330.83800000000002</c:v>
                </c:pt>
                <c:pt idx="189">
                  <c:v>332.59799999999996</c:v>
                </c:pt>
                <c:pt idx="190">
                  <c:v>334.358</c:v>
                </c:pt>
                <c:pt idx="191">
                  <c:v>336.11699999999996</c:v>
                </c:pt>
                <c:pt idx="192">
                  <c:v>337.87700000000001</c:v>
                </c:pt>
                <c:pt idx="193">
                  <c:v>339.637</c:v>
                </c:pt>
                <c:pt idx="194">
                  <c:v>341.39699999999999</c:v>
                </c:pt>
                <c:pt idx="195">
                  <c:v>343.15700000000004</c:v>
                </c:pt>
                <c:pt idx="196">
                  <c:v>344.916</c:v>
                </c:pt>
                <c:pt idx="197">
                  <c:v>346.67600000000004</c:v>
                </c:pt>
                <c:pt idx="198">
                  <c:v>348.43599999999998</c:v>
                </c:pt>
                <c:pt idx="199">
                  <c:v>350.19599999999997</c:v>
                </c:pt>
                <c:pt idx="200">
                  <c:v>351.95499999999998</c:v>
                </c:pt>
                <c:pt idx="201">
                  <c:v>353.71499999999997</c:v>
                </c:pt>
                <c:pt idx="202">
                  <c:v>355.47500000000002</c:v>
                </c:pt>
                <c:pt idx="203">
                  <c:v>357.23500000000001</c:v>
                </c:pt>
                <c:pt idx="204">
                  <c:v>358.99499999999995</c:v>
                </c:pt>
                <c:pt idx="205">
                  <c:v>360.75400000000002</c:v>
                </c:pt>
                <c:pt idx="206">
                  <c:v>362.51399999999995</c:v>
                </c:pt>
                <c:pt idx="207">
                  <c:v>364.274</c:v>
                </c:pt>
                <c:pt idx="208">
                  <c:v>366.03399999999999</c:v>
                </c:pt>
                <c:pt idx="209">
                  <c:v>367.79300000000001</c:v>
                </c:pt>
                <c:pt idx="210">
                  <c:v>369.553</c:v>
                </c:pt>
                <c:pt idx="211">
                  <c:v>371.31299999999999</c:v>
                </c:pt>
                <c:pt idx="212">
                  <c:v>373.07300000000004</c:v>
                </c:pt>
                <c:pt idx="213">
                  <c:v>374.83299999999997</c:v>
                </c:pt>
                <c:pt idx="214">
                  <c:v>376.59199999999998</c:v>
                </c:pt>
                <c:pt idx="215">
                  <c:v>378.35199999999998</c:v>
                </c:pt>
                <c:pt idx="216">
                  <c:v>380.11200000000002</c:v>
                </c:pt>
                <c:pt idx="217">
                  <c:v>381.87200000000001</c:v>
                </c:pt>
                <c:pt idx="218">
                  <c:v>383.63099999999997</c:v>
                </c:pt>
                <c:pt idx="219">
                  <c:v>385.39100000000002</c:v>
                </c:pt>
                <c:pt idx="220">
                  <c:v>387.15100000000001</c:v>
                </c:pt>
                <c:pt idx="221">
                  <c:v>388.911</c:v>
                </c:pt>
                <c:pt idx="222">
                  <c:v>390.67099999999999</c:v>
                </c:pt>
                <c:pt idx="223">
                  <c:v>392.43</c:v>
                </c:pt>
                <c:pt idx="224">
                  <c:v>394.19</c:v>
                </c:pt>
                <c:pt idx="225">
                  <c:v>395.95</c:v>
                </c:pt>
                <c:pt idx="226">
                  <c:v>397.71000000000004</c:v>
                </c:pt>
                <c:pt idx="227">
                  <c:v>399.46899999999999</c:v>
                </c:pt>
                <c:pt idx="228">
                  <c:v>401.22900000000004</c:v>
                </c:pt>
                <c:pt idx="229">
                  <c:v>402.98899999999998</c:v>
                </c:pt>
                <c:pt idx="230">
                  <c:v>404.74899999999997</c:v>
                </c:pt>
                <c:pt idx="231">
                  <c:v>406.50900000000001</c:v>
                </c:pt>
                <c:pt idx="232">
                  <c:v>408.26799999999997</c:v>
                </c:pt>
                <c:pt idx="233">
                  <c:v>410.02800000000002</c:v>
                </c:pt>
                <c:pt idx="234">
                  <c:v>411.78800000000001</c:v>
                </c:pt>
                <c:pt idx="235">
                  <c:v>413.548</c:v>
                </c:pt>
                <c:pt idx="236">
                  <c:v>415.30700000000002</c:v>
                </c:pt>
                <c:pt idx="237">
                  <c:v>417.06700000000001</c:v>
                </c:pt>
                <c:pt idx="238">
                  <c:v>418.827</c:v>
                </c:pt>
                <c:pt idx="239">
                  <c:v>420.58699999999999</c:v>
                </c:pt>
                <c:pt idx="240">
                  <c:v>422.34699999999998</c:v>
                </c:pt>
                <c:pt idx="241">
                  <c:v>424.10599999999999</c:v>
                </c:pt>
                <c:pt idx="242">
                  <c:v>425.86599999999999</c:v>
                </c:pt>
                <c:pt idx="243">
                  <c:v>427.62600000000003</c:v>
                </c:pt>
                <c:pt idx="244">
                  <c:v>429.38600000000002</c:v>
                </c:pt>
                <c:pt idx="245">
                  <c:v>431.14500000000004</c:v>
                </c:pt>
                <c:pt idx="246">
                  <c:v>432.90499999999997</c:v>
                </c:pt>
                <c:pt idx="247">
                  <c:v>434.66499999999996</c:v>
                </c:pt>
                <c:pt idx="248">
                  <c:v>436.42500000000001</c:v>
                </c:pt>
                <c:pt idx="249">
                  <c:v>438.185</c:v>
                </c:pt>
                <c:pt idx="250">
                  <c:v>439.94400000000002</c:v>
                </c:pt>
                <c:pt idx="251">
                  <c:v>441.70400000000001</c:v>
                </c:pt>
                <c:pt idx="252">
                  <c:v>443.464</c:v>
                </c:pt>
                <c:pt idx="253">
                  <c:v>445.22399999999999</c:v>
                </c:pt>
                <c:pt idx="254">
                  <c:v>446.983</c:v>
                </c:pt>
                <c:pt idx="255">
                  <c:v>448.74299999999999</c:v>
                </c:pt>
                <c:pt idx="256">
                  <c:v>450.50299999999999</c:v>
                </c:pt>
                <c:pt idx="257">
                  <c:v>452.26299999999998</c:v>
                </c:pt>
                <c:pt idx="258">
                  <c:v>454.02300000000002</c:v>
                </c:pt>
                <c:pt idx="259">
                  <c:v>455.78199999999998</c:v>
                </c:pt>
                <c:pt idx="260">
                  <c:v>457.54200000000003</c:v>
                </c:pt>
                <c:pt idx="261">
                  <c:v>459.30199999999996</c:v>
                </c:pt>
                <c:pt idx="262">
                  <c:v>461.06200000000001</c:v>
                </c:pt>
                <c:pt idx="263">
                  <c:v>462.82099999999997</c:v>
                </c:pt>
                <c:pt idx="264">
                  <c:v>464.58100000000002</c:v>
                </c:pt>
                <c:pt idx="265">
                  <c:v>466.34100000000001</c:v>
                </c:pt>
                <c:pt idx="266">
                  <c:v>468.101</c:v>
                </c:pt>
                <c:pt idx="267">
                  <c:v>469.86100000000005</c:v>
                </c:pt>
                <c:pt idx="268">
                  <c:v>471.62</c:v>
                </c:pt>
                <c:pt idx="269">
                  <c:v>473.38000000000005</c:v>
                </c:pt>
                <c:pt idx="270">
                  <c:v>475.14</c:v>
                </c:pt>
                <c:pt idx="271">
                  <c:v>476.9</c:v>
                </c:pt>
                <c:pt idx="272">
                  <c:v>478.65899999999999</c:v>
                </c:pt>
                <c:pt idx="273">
                  <c:v>480.41899999999998</c:v>
                </c:pt>
                <c:pt idx="274">
                  <c:v>482.17900000000003</c:v>
                </c:pt>
                <c:pt idx="275">
                  <c:v>483.93900000000002</c:v>
                </c:pt>
                <c:pt idx="276">
                  <c:v>485.69900000000001</c:v>
                </c:pt>
                <c:pt idx="277">
                  <c:v>487.45800000000003</c:v>
                </c:pt>
                <c:pt idx="278">
                  <c:v>489.21800000000002</c:v>
                </c:pt>
                <c:pt idx="279">
                  <c:v>490.97800000000001</c:v>
                </c:pt>
                <c:pt idx="280">
                  <c:v>492.73800000000006</c:v>
                </c:pt>
                <c:pt idx="281">
                  <c:v>494.49700000000001</c:v>
                </c:pt>
                <c:pt idx="282">
                  <c:v>496.25699999999995</c:v>
                </c:pt>
                <c:pt idx="283">
                  <c:v>498.017</c:v>
                </c:pt>
                <c:pt idx="284">
                  <c:v>499.77699999999999</c:v>
                </c:pt>
                <c:pt idx="285">
                  <c:v>501.53700000000003</c:v>
                </c:pt>
                <c:pt idx="286">
                  <c:v>503.29599999999999</c:v>
                </c:pt>
                <c:pt idx="287">
                  <c:v>505.05600000000004</c:v>
                </c:pt>
                <c:pt idx="288">
                  <c:v>506.81599999999997</c:v>
                </c:pt>
                <c:pt idx="289">
                  <c:v>508.57599999999996</c:v>
                </c:pt>
                <c:pt idx="290">
                  <c:v>510.33499999999998</c:v>
                </c:pt>
                <c:pt idx="291">
                  <c:v>512.09499999999991</c:v>
                </c:pt>
                <c:pt idx="292">
                  <c:v>513.85500000000002</c:v>
                </c:pt>
                <c:pt idx="293">
                  <c:v>515.61500000000001</c:v>
                </c:pt>
                <c:pt idx="294">
                  <c:v>517.375</c:v>
                </c:pt>
                <c:pt idx="295">
                  <c:v>519.13400000000001</c:v>
                </c:pt>
                <c:pt idx="296">
                  <c:v>520.89400000000001</c:v>
                </c:pt>
                <c:pt idx="297">
                  <c:v>522.654</c:v>
                </c:pt>
                <c:pt idx="298">
                  <c:v>524.41399999999999</c:v>
                </c:pt>
                <c:pt idx="299">
                  <c:v>526.173</c:v>
                </c:pt>
                <c:pt idx="300">
                  <c:v>527.93299999999999</c:v>
                </c:pt>
                <c:pt idx="301">
                  <c:v>529.69299999999998</c:v>
                </c:pt>
                <c:pt idx="302">
                  <c:v>531.45299999999997</c:v>
                </c:pt>
                <c:pt idx="303">
                  <c:v>533.21300000000008</c:v>
                </c:pt>
                <c:pt idx="304">
                  <c:v>534.97199999999998</c:v>
                </c:pt>
                <c:pt idx="305">
                  <c:v>536.73200000000008</c:v>
                </c:pt>
                <c:pt idx="306">
                  <c:v>538.49199999999996</c:v>
                </c:pt>
                <c:pt idx="307">
                  <c:v>540.25199999999995</c:v>
                </c:pt>
                <c:pt idx="308">
                  <c:v>542.01099999999997</c:v>
                </c:pt>
                <c:pt idx="309">
                  <c:v>543.77099999999996</c:v>
                </c:pt>
                <c:pt idx="310">
                  <c:v>545.53100000000006</c:v>
                </c:pt>
                <c:pt idx="311">
                  <c:v>547.29099999999994</c:v>
                </c:pt>
                <c:pt idx="312">
                  <c:v>549.05100000000004</c:v>
                </c:pt>
                <c:pt idx="313">
                  <c:v>550.80999999999995</c:v>
                </c:pt>
                <c:pt idx="314">
                  <c:v>552.56999999999994</c:v>
                </c:pt>
                <c:pt idx="315">
                  <c:v>554.33000000000004</c:v>
                </c:pt>
                <c:pt idx="316">
                  <c:v>556.08999999999992</c:v>
                </c:pt>
                <c:pt idx="317">
                  <c:v>557.84900000000005</c:v>
                </c:pt>
                <c:pt idx="318">
                  <c:v>559.60899999999992</c:v>
                </c:pt>
                <c:pt idx="319">
                  <c:v>561.36900000000003</c:v>
                </c:pt>
                <c:pt idx="320">
                  <c:v>563.12900000000002</c:v>
                </c:pt>
                <c:pt idx="321">
                  <c:v>564.8889999999999</c:v>
                </c:pt>
                <c:pt idx="322">
                  <c:v>566.64800000000002</c:v>
                </c:pt>
                <c:pt idx="323">
                  <c:v>568.4079999999999</c:v>
                </c:pt>
                <c:pt idx="324">
                  <c:v>570.16800000000001</c:v>
                </c:pt>
                <c:pt idx="325">
                  <c:v>571.928</c:v>
                </c:pt>
                <c:pt idx="326">
                  <c:v>573.68700000000001</c:v>
                </c:pt>
                <c:pt idx="327">
                  <c:v>575.447</c:v>
                </c:pt>
                <c:pt idx="328">
                  <c:v>577.20699999999999</c:v>
                </c:pt>
                <c:pt idx="329">
                  <c:v>578.96699999999998</c:v>
                </c:pt>
                <c:pt idx="330">
                  <c:v>580.72699999999998</c:v>
                </c:pt>
                <c:pt idx="331">
                  <c:v>582.48599999999999</c:v>
                </c:pt>
                <c:pt idx="332">
                  <c:v>584.24599999999998</c:v>
                </c:pt>
                <c:pt idx="333">
                  <c:v>586.00599999999997</c:v>
                </c:pt>
                <c:pt idx="334">
                  <c:v>587.76599999999996</c:v>
                </c:pt>
                <c:pt idx="335">
                  <c:v>589.52499999999998</c:v>
                </c:pt>
                <c:pt idx="336">
                  <c:v>591.28499999999997</c:v>
                </c:pt>
                <c:pt idx="337">
                  <c:v>593.04500000000007</c:v>
                </c:pt>
                <c:pt idx="338">
                  <c:v>594.80500000000006</c:v>
                </c:pt>
                <c:pt idx="339">
                  <c:v>596.56499999999994</c:v>
                </c:pt>
                <c:pt idx="340">
                  <c:v>598.32400000000007</c:v>
                </c:pt>
                <c:pt idx="341">
                  <c:v>600.08399999999995</c:v>
                </c:pt>
                <c:pt idx="342">
                  <c:v>601.84400000000005</c:v>
                </c:pt>
                <c:pt idx="343">
                  <c:v>603.60400000000004</c:v>
                </c:pt>
                <c:pt idx="344">
                  <c:v>605.36300000000006</c:v>
                </c:pt>
                <c:pt idx="345">
                  <c:v>607.12300000000005</c:v>
                </c:pt>
                <c:pt idx="346">
                  <c:v>608.88299999999992</c:v>
                </c:pt>
                <c:pt idx="347">
                  <c:v>610.64300000000003</c:v>
                </c:pt>
                <c:pt idx="348">
                  <c:v>612.40300000000002</c:v>
                </c:pt>
                <c:pt idx="349">
                  <c:v>614.16200000000003</c:v>
                </c:pt>
                <c:pt idx="350">
                  <c:v>615.92200000000003</c:v>
                </c:pt>
                <c:pt idx="351">
                  <c:v>617.68200000000002</c:v>
                </c:pt>
                <c:pt idx="352">
                  <c:v>619.44200000000001</c:v>
                </c:pt>
                <c:pt idx="353">
                  <c:v>621.20100000000002</c:v>
                </c:pt>
                <c:pt idx="354">
                  <c:v>622.96100000000001</c:v>
                </c:pt>
                <c:pt idx="355">
                  <c:v>624.721</c:v>
                </c:pt>
                <c:pt idx="356">
                  <c:v>626.48099999999999</c:v>
                </c:pt>
                <c:pt idx="357">
                  <c:v>628.24099999999999</c:v>
                </c:pt>
                <c:pt idx="358">
                  <c:v>630</c:v>
                </c:pt>
                <c:pt idx="359">
                  <c:v>631.76</c:v>
                </c:pt>
                <c:pt idx="360">
                  <c:v>633.5200000000001</c:v>
                </c:pt>
                <c:pt idx="361">
                  <c:v>635.28</c:v>
                </c:pt>
                <c:pt idx="362">
                  <c:v>637.0390000000001</c:v>
                </c:pt>
                <c:pt idx="363">
                  <c:v>638.79899999999998</c:v>
                </c:pt>
                <c:pt idx="364">
                  <c:v>640.55899999999997</c:v>
                </c:pt>
                <c:pt idx="365">
                  <c:v>642.31900000000007</c:v>
                </c:pt>
                <c:pt idx="366">
                  <c:v>644.07899999999995</c:v>
                </c:pt>
                <c:pt idx="367">
                  <c:v>645.83800000000008</c:v>
                </c:pt>
                <c:pt idx="368">
                  <c:v>647.59799999999996</c:v>
                </c:pt>
                <c:pt idx="369">
                  <c:v>649.35800000000006</c:v>
                </c:pt>
                <c:pt idx="370">
                  <c:v>651.11800000000005</c:v>
                </c:pt>
                <c:pt idx="371">
                  <c:v>652.87699999999995</c:v>
                </c:pt>
                <c:pt idx="372">
                  <c:v>654.63700000000006</c:v>
                </c:pt>
                <c:pt idx="373">
                  <c:v>656.39699999999993</c:v>
                </c:pt>
                <c:pt idx="374">
                  <c:v>658.15700000000004</c:v>
                </c:pt>
                <c:pt idx="375">
                  <c:v>659.91700000000003</c:v>
                </c:pt>
                <c:pt idx="376">
                  <c:v>661.67600000000004</c:v>
                </c:pt>
                <c:pt idx="377">
                  <c:v>663.43600000000004</c:v>
                </c:pt>
                <c:pt idx="378">
                  <c:v>665.19599999999991</c:v>
                </c:pt>
                <c:pt idx="379">
                  <c:v>666.95600000000002</c:v>
                </c:pt>
                <c:pt idx="380">
                  <c:v>668.71499999999992</c:v>
                </c:pt>
                <c:pt idx="381">
                  <c:v>670.47500000000002</c:v>
                </c:pt>
                <c:pt idx="382">
                  <c:v>672.23500000000001</c:v>
                </c:pt>
                <c:pt idx="383">
                  <c:v>673.995</c:v>
                </c:pt>
                <c:pt idx="384">
                  <c:v>675.75400000000002</c:v>
                </c:pt>
                <c:pt idx="385">
                  <c:v>677.51400000000001</c:v>
                </c:pt>
                <c:pt idx="386">
                  <c:v>679.274</c:v>
                </c:pt>
                <c:pt idx="387">
                  <c:v>681.03399999999999</c:v>
                </c:pt>
                <c:pt idx="388">
                  <c:v>682.79399999999998</c:v>
                </c:pt>
                <c:pt idx="389">
                  <c:v>684.553</c:v>
                </c:pt>
                <c:pt idx="390">
                  <c:v>686.31299999999999</c:v>
                </c:pt>
                <c:pt idx="391">
                  <c:v>688.07299999999998</c:v>
                </c:pt>
                <c:pt idx="392">
                  <c:v>689.83300000000008</c:v>
                </c:pt>
                <c:pt idx="393">
                  <c:v>691.59199999999998</c:v>
                </c:pt>
                <c:pt idx="394">
                  <c:v>693.35200000000009</c:v>
                </c:pt>
                <c:pt idx="395">
                  <c:v>695.11199999999997</c:v>
                </c:pt>
                <c:pt idx="396">
                  <c:v>696.87199999999996</c:v>
                </c:pt>
                <c:pt idx="397">
                  <c:v>698.63200000000006</c:v>
                </c:pt>
                <c:pt idx="398">
                  <c:v>700.39099999999996</c:v>
                </c:pt>
                <c:pt idx="399">
                  <c:v>702.15100000000007</c:v>
                </c:pt>
                <c:pt idx="400">
                  <c:v>703.91099999999994</c:v>
                </c:pt>
                <c:pt idx="401">
                  <c:v>705.67099999999994</c:v>
                </c:pt>
                <c:pt idx="402">
                  <c:v>707.43</c:v>
                </c:pt>
                <c:pt idx="403">
                  <c:v>709.18999999999994</c:v>
                </c:pt>
                <c:pt idx="404">
                  <c:v>710.95</c:v>
                </c:pt>
                <c:pt idx="405">
                  <c:v>712.70999999999992</c:v>
                </c:pt>
                <c:pt idx="406">
                  <c:v>714.47</c:v>
                </c:pt>
                <c:pt idx="407">
                  <c:v>716.22899999999993</c:v>
                </c:pt>
                <c:pt idx="408">
                  <c:v>717.98900000000003</c:v>
                </c:pt>
                <c:pt idx="409">
                  <c:v>719.74900000000002</c:v>
                </c:pt>
                <c:pt idx="410">
                  <c:v>721.5089999999999</c:v>
                </c:pt>
                <c:pt idx="411">
                  <c:v>723.26800000000003</c:v>
                </c:pt>
                <c:pt idx="412">
                  <c:v>725.02799999999991</c:v>
                </c:pt>
                <c:pt idx="413">
                  <c:v>726.78800000000001</c:v>
                </c:pt>
                <c:pt idx="414">
                  <c:v>728.548</c:v>
                </c:pt>
                <c:pt idx="415">
                  <c:v>730.30799999999999</c:v>
                </c:pt>
                <c:pt idx="416">
                  <c:v>732.06700000000001</c:v>
                </c:pt>
                <c:pt idx="417">
                  <c:v>733.827</c:v>
                </c:pt>
                <c:pt idx="418">
                  <c:v>735.58699999999999</c:v>
                </c:pt>
                <c:pt idx="419">
                  <c:v>737.34699999999998</c:v>
                </c:pt>
                <c:pt idx="420">
                  <c:v>739.10599999999999</c:v>
                </c:pt>
                <c:pt idx="421">
                  <c:v>740.86599999999999</c:v>
                </c:pt>
                <c:pt idx="422">
                  <c:v>742.62599999999998</c:v>
                </c:pt>
                <c:pt idx="423">
                  <c:v>744.38599999999997</c:v>
                </c:pt>
                <c:pt idx="424">
                  <c:v>746.14600000000007</c:v>
                </c:pt>
                <c:pt idx="425">
                  <c:v>747.90499999999997</c:v>
                </c:pt>
                <c:pt idx="426">
                  <c:v>749.66500000000008</c:v>
                </c:pt>
                <c:pt idx="427">
                  <c:v>751.42499999999995</c:v>
                </c:pt>
                <c:pt idx="428">
                  <c:v>753.18499999999995</c:v>
                </c:pt>
                <c:pt idx="429">
                  <c:v>754.94399999999996</c:v>
                </c:pt>
                <c:pt idx="430">
                  <c:v>756.70399999999995</c:v>
                </c:pt>
                <c:pt idx="431">
                  <c:v>758.46400000000006</c:v>
                </c:pt>
                <c:pt idx="432">
                  <c:v>760.22400000000005</c:v>
                </c:pt>
                <c:pt idx="433">
                  <c:v>761.98399999999992</c:v>
                </c:pt>
                <c:pt idx="434">
                  <c:v>763.74300000000005</c:v>
                </c:pt>
                <c:pt idx="435">
                  <c:v>765.50299999999993</c:v>
                </c:pt>
                <c:pt idx="436">
                  <c:v>767.26300000000003</c:v>
                </c:pt>
                <c:pt idx="437">
                  <c:v>769.02300000000002</c:v>
                </c:pt>
                <c:pt idx="438">
                  <c:v>770.78200000000004</c:v>
                </c:pt>
                <c:pt idx="439">
                  <c:v>772.54200000000003</c:v>
                </c:pt>
                <c:pt idx="440">
                  <c:v>774.30200000000002</c:v>
                </c:pt>
                <c:pt idx="441">
                  <c:v>776.06200000000001</c:v>
                </c:pt>
                <c:pt idx="442">
                  <c:v>777.822</c:v>
                </c:pt>
                <c:pt idx="443">
                  <c:v>779.58100000000002</c:v>
                </c:pt>
                <c:pt idx="444">
                  <c:v>781.34100000000001</c:v>
                </c:pt>
                <c:pt idx="445">
                  <c:v>783.101</c:v>
                </c:pt>
                <c:pt idx="446">
                  <c:v>784.86099999999999</c:v>
                </c:pt>
                <c:pt idx="447">
                  <c:v>786.62</c:v>
                </c:pt>
                <c:pt idx="448">
                  <c:v>788.38</c:v>
                </c:pt>
                <c:pt idx="449">
                  <c:v>790.1400000000001</c:v>
                </c:pt>
                <c:pt idx="450">
                  <c:v>791.9</c:v>
                </c:pt>
                <c:pt idx="451">
                  <c:v>793.66</c:v>
                </c:pt>
                <c:pt idx="452">
                  <c:v>795.41899999999998</c:v>
                </c:pt>
                <c:pt idx="453">
                  <c:v>797.17899999999997</c:v>
                </c:pt>
                <c:pt idx="454">
                  <c:v>798.93900000000008</c:v>
                </c:pt>
                <c:pt idx="455">
                  <c:v>800.69899999999996</c:v>
                </c:pt>
                <c:pt idx="456">
                  <c:v>802.45800000000008</c:v>
                </c:pt>
                <c:pt idx="457">
                  <c:v>804.21799999999996</c:v>
                </c:pt>
                <c:pt idx="458">
                  <c:v>805.97799999999995</c:v>
                </c:pt>
                <c:pt idx="459">
                  <c:v>807.73800000000006</c:v>
                </c:pt>
                <c:pt idx="460">
                  <c:v>809.49799999999993</c:v>
                </c:pt>
                <c:pt idx="461">
                  <c:v>811.25700000000006</c:v>
                </c:pt>
                <c:pt idx="462">
                  <c:v>813.01699999999994</c:v>
                </c:pt>
                <c:pt idx="463">
                  <c:v>814.77700000000004</c:v>
                </c:pt>
                <c:pt idx="464">
                  <c:v>816.53700000000003</c:v>
                </c:pt>
                <c:pt idx="465">
                  <c:v>818.29600000000005</c:v>
                </c:pt>
                <c:pt idx="466">
                  <c:v>820.05600000000004</c:v>
                </c:pt>
                <c:pt idx="467">
                  <c:v>821.81599999999992</c:v>
                </c:pt>
                <c:pt idx="468">
                  <c:v>823.57600000000002</c:v>
                </c:pt>
                <c:pt idx="469">
                  <c:v>825.33600000000001</c:v>
                </c:pt>
                <c:pt idx="470">
                  <c:v>827.09500000000003</c:v>
                </c:pt>
                <c:pt idx="471">
                  <c:v>828.85500000000002</c:v>
                </c:pt>
                <c:pt idx="472">
                  <c:v>830.61500000000001</c:v>
                </c:pt>
                <c:pt idx="473">
                  <c:v>832.375</c:v>
                </c:pt>
                <c:pt idx="474">
                  <c:v>834.13400000000001</c:v>
                </c:pt>
                <c:pt idx="475">
                  <c:v>835.89400000000001</c:v>
                </c:pt>
                <c:pt idx="476">
                  <c:v>837.654</c:v>
                </c:pt>
                <c:pt idx="477">
                  <c:v>839.41399999999999</c:v>
                </c:pt>
                <c:pt idx="478">
                  <c:v>841.17399999999998</c:v>
                </c:pt>
                <c:pt idx="479">
                  <c:v>842.93299999999999</c:v>
                </c:pt>
                <c:pt idx="480">
                  <c:v>844.69299999999998</c:v>
                </c:pt>
                <c:pt idx="481">
                  <c:v>846.45300000000009</c:v>
                </c:pt>
                <c:pt idx="482">
                  <c:v>848.21299999999997</c:v>
                </c:pt>
                <c:pt idx="483">
                  <c:v>849.97200000000009</c:v>
                </c:pt>
                <c:pt idx="484">
                  <c:v>851.73199999999997</c:v>
                </c:pt>
                <c:pt idx="485">
                  <c:v>853.49199999999996</c:v>
                </c:pt>
                <c:pt idx="486">
                  <c:v>855.25200000000007</c:v>
                </c:pt>
                <c:pt idx="487">
                  <c:v>857.01199999999994</c:v>
                </c:pt>
                <c:pt idx="488">
                  <c:v>858.77100000000007</c:v>
                </c:pt>
                <c:pt idx="489">
                  <c:v>860.53099999999995</c:v>
                </c:pt>
                <c:pt idx="490">
                  <c:v>862.29099999999994</c:v>
                </c:pt>
                <c:pt idx="491">
                  <c:v>864.05100000000004</c:v>
                </c:pt>
                <c:pt idx="492">
                  <c:v>865.81</c:v>
                </c:pt>
                <c:pt idx="493">
                  <c:v>867.57</c:v>
                </c:pt>
                <c:pt idx="494">
                  <c:v>869.32999999999993</c:v>
                </c:pt>
                <c:pt idx="495">
                  <c:v>871.09</c:v>
                </c:pt>
                <c:pt idx="496">
                  <c:v>872.85</c:v>
                </c:pt>
                <c:pt idx="497">
                  <c:v>874.60900000000004</c:v>
                </c:pt>
                <c:pt idx="498">
                  <c:v>876.36900000000003</c:v>
                </c:pt>
                <c:pt idx="499">
                  <c:v>878.12899999999991</c:v>
                </c:pt>
                <c:pt idx="500">
                  <c:v>879.88900000000001</c:v>
                </c:pt>
                <c:pt idx="501">
                  <c:v>881.64799999999991</c:v>
                </c:pt>
                <c:pt idx="502">
                  <c:v>883.40800000000002</c:v>
                </c:pt>
                <c:pt idx="503">
                  <c:v>885.16800000000001</c:v>
                </c:pt>
                <c:pt idx="504">
                  <c:v>886.928</c:v>
                </c:pt>
                <c:pt idx="505">
                  <c:v>888.68799999999999</c:v>
                </c:pt>
                <c:pt idx="506">
                  <c:v>890.447</c:v>
                </c:pt>
                <c:pt idx="507">
                  <c:v>892.20699999999999</c:v>
                </c:pt>
                <c:pt idx="508">
                  <c:v>893.96699999999998</c:v>
                </c:pt>
                <c:pt idx="509">
                  <c:v>895.72699999999998</c:v>
                </c:pt>
                <c:pt idx="510">
                  <c:v>897.48599999999999</c:v>
                </c:pt>
                <c:pt idx="511">
                  <c:v>899.24599999999998</c:v>
                </c:pt>
                <c:pt idx="512">
                  <c:v>901.00599999999997</c:v>
                </c:pt>
                <c:pt idx="513">
                  <c:v>902.76600000000008</c:v>
                </c:pt>
                <c:pt idx="514">
                  <c:v>904.52599999999995</c:v>
                </c:pt>
                <c:pt idx="515">
                  <c:v>906.28499999999997</c:v>
                </c:pt>
                <c:pt idx="516">
                  <c:v>908.04499999999996</c:v>
                </c:pt>
                <c:pt idx="517">
                  <c:v>909.80499999999995</c:v>
                </c:pt>
                <c:pt idx="518">
                  <c:v>911.56500000000005</c:v>
                </c:pt>
                <c:pt idx="519">
                  <c:v>913.32399999999996</c:v>
                </c:pt>
                <c:pt idx="520">
                  <c:v>915.08400000000006</c:v>
                </c:pt>
                <c:pt idx="521">
                  <c:v>916.84399999999994</c:v>
                </c:pt>
                <c:pt idx="522">
                  <c:v>918.60399999999993</c:v>
                </c:pt>
                <c:pt idx="523">
                  <c:v>920.36400000000003</c:v>
                </c:pt>
                <c:pt idx="524">
                  <c:v>922.12299999999993</c:v>
                </c:pt>
                <c:pt idx="525">
                  <c:v>923.88300000000004</c:v>
                </c:pt>
                <c:pt idx="526">
                  <c:v>925.64300000000003</c:v>
                </c:pt>
                <c:pt idx="527">
                  <c:v>927.40300000000002</c:v>
                </c:pt>
                <c:pt idx="528">
                  <c:v>929.16200000000003</c:v>
                </c:pt>
                <c:pt idx="529">
                  <c:v>930.92200000000003</c:v>
                </c:pt>
                <c:pt idx="530">
                  <c:v>932.68200000000002</c:v>
                </c:pt>
                <c:pt idx="531">
                  <c:v>934.44200000000001</c:v>
                </c:pt>
                <c:pt idx="532">
                  <c:v>936.202</c:v>
                </c:pt>
                <c:pt idx="533">
                  <c:v>937.96100000000001</c:v>
                </c:pt>
                <c:pt idx="534">
                  <c:v>939.721</c:v>
                </c:pt>
                <c:pt idx="535">
                  <c:v>941.48099999999999</c:v>
                </c:pt>
                <c:pt idx="536">
                  <c:v>943.2410000000001</c:v>
                </c:pt>
                <c:pt idx="537">
                  <c:v>945</c:v>
                </c:pt>
                <c:pt idx="538">
                  <c:v>946.7600000000001</c:v>
                </c:pt>
                <c:pt idx="539">
                  <c:v>948.52</c:v>
                </c:pt>
                <c:pt idx="540">
                  <c:v>950.28</c:v>
                </c:pt>
                <c:pt idx="541">
                  <c:v>952.04000000000008</c:v>
                </c:pt>
                <c:pt idx="542">
                  <c:v>953.79899999999998</c:v>
                </c:pt>
                <c:pt idx="543">
                  <c:v>955.55900000000008</c:v>
                </c:pt>
                <c:pt idx="544">
                  <c:v>957.31899999999996</c:v>
                </c:pt>
                <c:pt idx="545">
                  <c:v>959.07900000000006</c:v>
                </c:pt>
                <c:pt idx="546">
                  <c:v>960.83799999999997</c:v>
                </c:pt>
                <c:pt idx="547">
                  <c:v>962.59799999999996</c:v>
                </c:pt>
                <c:pt idx="548">
                  <c:v>964.35800000000006</c:v>
                </c:pt>
                <c:pt idx="549">
                  <c:v>966.11799999999994</c:v>
                </c:pt>
                <c:pt idx="550">
                  <c:v>967.87800000000004</c:v>
                </c:pt>
                <c:pt idx="551">
                  <c:v>969.63699999999994</c:v>
                </c:pt>
                <c:pt idx="552">
                  <c:v>971.39700000000005</c:v>
                </c:pt>
                <c:pt idx="553">
                  <c:v>973.15700000000004</c:v>
                </c:pt>
                <c:pt idx="554">
                  <c:v>974.91699999999992</c:v>
                </c:pt>
                <c:pt idx="555">
                  <c:v>976.67600000000016</c:v>
                </c:pt>
                <c:pt idx="556">
                  <c:v>978.43600000000004</c:v>
                </c:pt>
                <c:pt idx="557">
                  <c:v>980.19600000000003</c:v>
                </c:pt>
                <c:pt idx="558">
                  <c:v>981.95600000000002</c:v>
                </c:pt>
                <c:pt idx="559">
                  <c:v>983.71599999999989</c:v>
                </c:pt>
                <c:pt idx="560">
                  <c:v>985.47500000000002</c:v>
                </c:pt>
                <c:pt idx="561">
                  <c:v>987.2349999999999</c:v>
                </c:pt>
                <c:pt idx="562">
                  <c:v>988.99499999999989</c:v>
                </c:pt>
                <c:pt idx="563">
                  <c:v>990.75500000000011</c:v>
                </c:pt>
                <c:pt idx="564">
                  <c:v>992.5139999999999</c:v>
                </c:pt>
                <c:pt idx="565">
                  <c:v>994.27400000000011</c:v>
                </c:pt>
                <c:pt idx="566">
                  <c:v>996.03399999999999</c:v>
                </c:pt>
                <c:pt idx="567">
                  <c:v>997.79399999999998</c:v>
                </c:pt>
                <c:pt idx="568">
                  <c:v>999.55399999999997</c:v>
                </c:pt>
                <c:pt idx="569">
                  <c:v>1001.313</c:v>
                </c:pt>
                <c:pt idx="570">
                  <c:v>1003.073</c:v>
                </c:pt>
                <c:pt idx="571">
                  <c:v>1004.8329999999999</c:v>
                </c:pt>
                <c:pt idx="572">
                  <c:v>1006.5930000000001</c:v>
                </c:pt>
                <c:pt idx="573">
                  <c:v>1008.3519999999999</c:v>
                </c:pt>
                <c:pt idx="574">
                  <c:v>1010.1120000000001</c:v>
                </c:pt>
                <c:pt idx="575">
                  <c:v>1011.8720000000001</c:v>
                </c:pt>
                <c:pt idx="576">
                  <c:v>1013.6319999999999</c:v>
                </c:pt>
                <c:pt idx="577">
                  <c:v>1015.3919999999999</c:v>
                </c:pt>
                <c:pt idx="578">
                  <c:v>1017.151</c:v>
                </c:pt>
                <c:pt idx="579">
                  <c:v>1018.9109999999999</c:v>
                </c:pt>
                <c:pt idx="580">
                  <c:v>1020.6709999999999</c:v>
                </c:pt>
                <c:pt idx="581">
                  <c:v>1022.431</c:v>
                </c:pt>
                <c:pt idx="582">
                  <c:v>1024.1899999999998</c:v>
                </c:pt>
                <c:pt idx="583">
                  <c:v>1025.95</c:v>
                </c:pt>
                <c:pt idx="584">
                  <c:v>1027.71</c:v>
                </c:pt>
                <c:pt idx="585">
                  <c:v>1029.47</c:v>
                </c:pt>
                <c:pt idx="586">
                  <c:v>1031.23</c:v>
                </c:pt>
                <c:pt idx="587">
                  <c:v>1032.989</c:v>
                </c:pt>
                <c:pt idx="588">
                  <c:v>1034.749</c:v>
                </c:pt>
                <c:pt idx="589">
                  <c:v>1036.509</c:v>
                </c:pt>
                <c:pt idx="590">
                  <c:v>1038.269</c:v>
                </c:pt>
                <c:pt idx="591">
                  <c:v>1040.028</c:v>
                </c:pt>
                <c:pt idx="592">
                  <c:v>1041.788</c:v>
                </c:pt>
                <c:pt idx="593">
                  <c:v>1043.548</c:v>
                </c:pt>
                <c:pt idx="594">
                  <c:v>1045.308</c:v>
                </c:pt>
                <c:pt idx="595">
                  <c:v>1047.068</c:v>
                </c:pt>
                <c:pt idx="596">
                  <c:v>1048.827</c:v>
                </c:pt>
                <c:pt idx="597">
                  <c:v>1050.587</c:v>
                </c:pt>
                <c:pt idx="598">
                  <c:v>1052.347</c:v>
                </c:pt>
                <c:pt idx="599">
                  <c:v>1054.1070000000002</c:v>
                </c:pt>
                <c:pt idx="600">
                  <c:v>1055.866</c:v>
                </c:pt>
                <c:pt idx="601">
                  <c:v>1057.6260000000002</c:v>
                </c:pt>
                <c:pt idx="602">
                  <c:v>1059.386</c:v>
                </c:pt>
                <c:pt idx="603">
                  <c:v>1061.146</c:v>
                </c:pt>
                <c:pt idx="604">
                  <c:v>1062.9059999999999</c:v>
                </c:pt>
                <c:pt idx="605">
                  <c:v>1064.665</c:v>
                </c:pt>
                <c:pt idx="606">
                  <c:v>1066.425</c:v>
                </c:pt>
                <c:pt idx="607">
                  <c:v>1068.1849999999999</c:v>
                </c:pt>
                <c:pt idx="608">
                  <c:v>1069.9450000000002</c:v>
                </c:pt>
                <c:pt idx="609">
                  <c:v>1071.704</c:v>
                </c:pt>
                <c:pt idx="610">
                  <c:v>1073.4640000000002</c:v>
                </c:pt>
                <c:pt idx="611">
                  <c:v>1075.2240000000002</c:v>
                </c:pt>
                <c:pt idx="612">
                  <c:v>1076.9839999999999</c:v>
                </c:pt>
                <c:pt idx="613">
                  <c:v>1078.7439999999999</c:v>
                </c:pt>
                <c:pt idx="614">
                  <c:v>1080.5029999999999</c:v>
                </c:pt>
                <c:pt idx="615">
                  <c:v>1082.2629999999999</c:v>
                </c:pt>
                <c:pt idx="616">
                  <c:v>1084.0229999999999</c:v>
                </c:pt>
                <c:pt idx="617">
                  <c:v>1085.7830000000001</c:v>
                </c:pt>
                <c:pt idx="618">
                  <c:v>1087.5419999999999</c:v>
                </c:pt>
                <c:pt idx="619">
                  <c:v>1089.3019999999999</c:v>
                </c:pt>
                <c:pt idx="620">
                  <c:v>1091.0620000000001</c:v>
                </c:pt>
                <c:pt idx="621">
                  <c:v>1092.8220000000001</c:v>
                </c:pt>
                <c:pt idx="622">
                  <c:v>1094.5819999999999</c:v>
                </c:pt>
                <c:pt idx="623">
                  <c:v>1096.3410000000001</c:v>
                </c:pt>
                <c:pt idx="624">
                  <c:v>1098.1009999999999</c:v>
                </c:pt>
                <c:pt idx="625">
                  <c:v>1099.8609999999999</c:v>
                </c:pt>
                <c:pt idx="626">
                  <c:v>1101.6209999999999</c:v>
                </c:pt>
                <c:pt idx="627">
                  <c:v>1103.3799999999999</c:v>
                </c:pt>
                <c:pt idx="628">
                  <c:v>1105.1399999999999</c:v>
                </c:pt>
                <c:pt idx="629">
                  <c:v>1106.9000000000001</c:v>
                </c:pt>
                <c:pt idx="630">
                  <c:v>1108.6600000000001</c:v>
                </c:pt>
                <c:pt idx="631">
                  <c:v>1110.4190000000001</c:v>
                </c:pt>
                <c:pt idx="632">
                  <c:v>1112.1790000000001</c:v>
                </c:pt>
                <c:pt idx="633">
                  <c:v>1113.9390000000001</c:v>
                </c:pt>
                <c:pt idx="634">
                  <c:v>1115.6989999999998</c:v>
                </c:pt>
                <c:pt idx="635">
                  <c:v>1117.4589999999998</c:v>
                </c:pt>
                <c:pt idx="636">
                  <c:v>1119.2179999999998</c:v>
                </c:pt>
                <c:pt idx="637">
                  <c:v>1120.9779999999998</c:v>
                </c:pt>
                <c:pt idx="638">
                  <c:v>1122.7380000000001</c:v>
                </c:pt>
                <c:pt idx="639">
                  <c:v>1124.498</c:v>
                </c:pt>
                <c:pt idx="640">
                  <c:v>1126.2570000000001</c:v>
                </c:pt>
                <c:pt idx="641">
                  <c:v>1128.0170000000001</c:v>
                </c:pt>
                <c:pt idx="642">
                  <c:v>1129.777</c:v>
                </c:pt>
                <c:pt idx="643">
                  <c:v>1131.537</c:v>
                </c:pt>
                <c:pt idx="644">
                  <c:v>1133.2969999999998</c:v>
                </c:pt>
                <c:pt idx="645">
                  <c:v>1135.056</c:v>
                </c:pt>
                <c:pt idx="646">
                  <c:v>1136.8159999999998</c:v>
                </c:pt>
                <c:pt idx="647">
                  <c:v>1138.576</c:v>
                </c:pt>
                <c:pt idx="648">
                  <c:v>1140.336</c:v>
                </c:pt>
                <c:pt idx="649">
                  <c:v>1142.095</c:v>
                </c:pt>
                <c:pt idx="650">
                  <c:v>1143.855</c:v>
                </c:pt>
                <c:pt idx="651">
                  <c:v>1145.615</c:v>
                </c:pt>
                <c:pt idx="652">
                  <c:v>1147.375</c:v>
                </c:pt>
                <c:pt idx="653">
                  <c:v>1149.135</c:v>
                </c:pt>
                <c:pt idx="654">
                  <c:v>1150.894</c:v>
                </c:pt>
                <c:pt idx="655">
                  <c:v>1152.654</c:v>
                </c:pt>
                <c:pt idx="656">
                  <c:v>1154.414</c:v>
                </c:pt>
                <c:pt idx="657">
                  <c:v>1156.174</c:v>
                </c:pt>
                <c:pt idx="658">
                  <c:v>1157.933</c:v>
                </c:pt>
                <c:pt idx="659">
                  <c:v>1159.693</c:v>
                </c:pt>
                <c:pt idx="660">
                  <c:v>1161.453</c:v>
                </c:pt>
                <c:pt idx="661">
                  <c:v>1163.213</c:v>
                </c:pt>
                <c:pt idx="662">
                  <c:v>1164.973</c:v>
                </c:pt>
                <c:pt idx="663">
                  <c:v>1166.732</c:v>
                </c:pt>
                <c:pt idx="664">
                  <c:v>1168.492</c:v>
                </c:pt>
                <c:pt idx="665">
                  <c:v>1170.2520000000002</c:v>
                </c:pt>
                <c:pt idx="666">
                  <c:v>1172.0119999999999</c:v>
                </c:pt>
                <c:pt idx="667">
                  <c:v>1173.7710000000002</c:v>
                </c:pt>
                <c:pt idx="668">
                  <c:v>1175.5309999999999</c:v>
                </c:pt>
                <c:pt idx="669">
                  <c:v>1177.2909999999999</c:v>
                </c:pt>
                <c:pt idx="670">
                  <c:v>1179.0509999999999</c:v>
                </c:pt>
                <c:pt idx="671">
                  <c:v>1180.8109999999999</c:v>
                </c:pt>
                <c:pt idx="672">
                  <c:v>1182.57</c:v>
                </c:pt>
                <c:pt idx="673">
                  <c:v>1184.33</c:v>
                </c:pt>
                <c:pt idx="674">
                  <c:v>1186.0900000000001</c:v>
                </c:pt>
                <c:pt idx="675">
                  <c:v>1187.8500000000001</c:v>
                </c:pt>
                <c:pt idx="676">
                  <c:v>1189.6089999999999</c:v>
                </c:pt>
                <c:pt idx="677">
                  <c:v>1191.3690000000001</c:v>
                </c:pt>
                <c:pt idx="678">
                  <c:v>1193.1290000000001</c:v>
                </c:pt>
                <c:pt idx="679">
                  <c:v>1194.8889999999999</c:v>
                </c:pt>
                <c:pt idx="680">
                  <c:v>1196.6489999999999</c:v>
                </c:pt>
                <c:pt idx="681">
                  <c:v>1198.4079999999999</c:v>
                </c:pt>
                <c:pt idx="682">
                  <c:v>1200.1679999999999</c:v>
                </c:pt>
                <c:pt idx="683">
                  <c:v>1201.9279999999999</c:v>
                </c:pt>
                <c:pt idx="684">
                  <c:v>1203.6880000000001</c:v>
                </c:pt>
                <c:pt idx="685">
                  <c:v>1205.4469999999999</c:v>
                </c:pt>
                <c:pt idx="686">
                  <c:v>1207.2070000000001</c:v>
                </c:pt>
                <c:pt idx="687">
                  <c:v>1208.9670000000001</c:v>
                </c:pt>
                <c:pt idx="688">
                  <c:v>1210.7270000000001</c:v>
                </c:pt>
                <c:pt idx="689">
                  <c:v>1212.4869999999999</c:v>
                </c:pt>
                <c:pt idx="690">
                  <c:v>1214.2460000000001</c:v>
                </c:pt>
                <c:pt idx="691">
                  <c:v>1216.0059999999999</c:v>
                </c:pt>
                <c:pt idx="692">
                  <c:v>1217.7659999999998</c:v>
                </c:pt>
                <c:pt idx="693">
                  <c:v>1219.5260000000001</c:v>
                </c:pt>
                <c:pt idx="694">
                  <c:v>1221.2849999999999</c:v>
                </c:pt>
                <c:pt idx="695">
                  <c:v>1223.0450000000001</c:v>
                </c:pt>
                <c:pt idx="696">
                  <c:v>1224.8050000000001</c:v>
                </c:pt>
                <c:pt idx="697">
                  <c:v>1226.5650000000001</c:v>
                </c:pt>
                <c:pt idx="698">
                  <c:v>1228.325</c:v>
                </c:pt>
                <c:pt idx="699">
                  <c:v>1230.0840000000001</c:v>
                </c:pt>
                <c:pt idx="700">
                  <c:v>1231.8440000000001</c:v>
                </c:pt>
                <c:pt idx="701">
                  <c:v>1233.6039999999998</c:v>
                </c:pt>
                <c:pt idx="702">
                  <c:v>1235.364</c:v>
                </c:pt>
                <c:pt idx="703">
                  <c:v>1237.1229999999998</c:v>
                </c:pt>
                <c:pt idx="704">
                  <c:v>1238.883</c:v>
                </c:pt>
                <c:pt idx="705">
                  <c:v>1240.643</c:v>
                </c:pt>
                <c:pt idx="706">
                  <c:v>1242.403</c:v>
                </c:pt>
                <c:pt idx="707">
                  <c:v>1244.163</c:v>
                </c:pt>
                <c:pt idx="708">
                  <c:v>1245.922</c:v>
                </c:pt>
                <c:pt idx="709">
                  <c:v>1247.682</c:v>
                </c:pt>
                <c:pt idx="710">
                  <c:v>1249.442</c:v>
                </c:pt>
                <c:pt idx="711">
                  <c:v>1251.202</c:v>
                </c:pt>
                <c:pt idx="712">
                  <c:v>1252.961</c:v>
                </c:pt>
                <c:pt idx="713">
                  <c:v>1254.721</c:v>
                </c:pt>
                <c:pt idx="714">
                  <c:v>1256.481</c:v>
                </c:pt>
                <c:pt idx="715">
                  <c:v>1258.241</c:v>
                </c:pt>
                <c:pt idx="716">
                  <c:v>1260.001</c:v>
                </c:pt>
                <c:pt idx="717">
                  <c:v>1261.76</c:v>
                </c:pt>
                <c:pt idx="718">
                  <c:v>1263.52</c:v>
                </c:pt>
                <c:pt idx="719">
                  <c:v>1265.28</c:v>
                </c:pt>
                <c:pt idx="720">
                  <c:v>1267.0400000000002</c:v>
                </c:pt>
                <c:pt idx="721">
                  <c:v>1268.799</c:v>
                </c:pt>
                <c:pt idx="722">
                  <c:v>1270.5590000000002</c:v>
                </c:pt>
                <c:pt idx="723">
                  <c:v>1272.319</c:v>
                </c:pt>
                <c:pt idx="724">
                  <c:v>1274.079</c:v>
                </c:pt>
                <c:pt idx="725">
                  <c:v>1275.8389999999999</c:v>
                </c:pt>
                <c:pt idx="726">
                  <c:v>1277.598</c:v>
                </c:pt>
                <c:pt idx="727">
                  <c:v>1279.3579999999999</c:v>
                </c:pt>
                <c:pt idx="728">
                  <c:v>1281.1179999999999</c:v>
                </c:pt>
                <c:pt idx="729">
                  <c:v>1282.8780000000002</c:v>
                </c:pt>
                <c:pt idx="730">
                  <c:v>1284.6369999999999</c:v>
                </c:pt>
                <c:pt idx="731">
                  <c:v>1286.3970000000002</c:v>
                </c:pt>
                <c:pt idx="732">
                  <c:v>1288.1570000000002</c:v>
                </c:pt>
                <c:pt idx="733">
                  <c:v>1289.9169999999999</c:v>
                </c:pt>
                <c:pt idx="734">
                  <c:v>1291.6769999999999</c:v>
                </c:pt>
                <c:pt idx="735">
                  <c:v>1293.4359999999999</c:v>
                </c:pt>
                <c:pt idx="736">
                  <c:v>1295.1959999999999</c:v>
                </c:pt>
                <c:pt idx="737">
                  <c:v>1296.9559999999999</c:v>
                </c:pt>
                <c:pt idx="738">
                  <c:v>1298.7160000000001</c:v>
                </c:pt>
                <c:pt idx="739">
                  <c:v>1300.4749999999999</c:v>
                </c:pt>
                <c:pt idx="740">
                  <c:v>1302.2349999999999</c:v>
                </c:pt>
                <c:pt idx="741">
                  <c:v>1303.9950000000001</c:v>
                </c:pt>
                <c:pt idx="742">
                  <c:v>1305.7550000000001</c:v>
                </c:pt>
                <c:pt idx="743">
                  <c:v>1307.5149999999999</c:v>
                </c:pt>
                <c:pt idx="744">
                  <c:v>1309.2740000000001</c:v>
                </c:pt>
                <c:pt idx="745">
                  <c:v>1311.0339999999999</c:v>
                </c:pt>
                <c:pt idx="746">
                  <c:v>1312.7939999999999</c:v>
                </c:pt>
                <c:pt idx="747">
                  <c:v>1314.5539999999999</c:v>
                </c:pt>
                <c:pt idx="748">
                  <c:v>1316.3129999999999</c:v>
                </c:pt>
                <c:pt idx="749">
                  <c:v>1318.0729999999999</c:v>
                </c:pt>
                <c:pt idx="750">
                  <c:v>1319.8330000000001</c:v>
                </c:pt>
                <c:pt idx="751">
                  <c:v>1321.5930000000001</c:v>
                </c:pt>
                <c:pt idx="752">
                  <c:v>1323.3530000000001</c:v>
                </c:pt>
                <c:pt idx="753">
                  <c:v>1325.1120000000001</c:v>
                </c:pt>
                <c:pt idx="754">
                  <c:v>1326.8720000000001</c:v>
                </c:pt>
                <c:pt idx="755">
                  <c:v>1328.6319999999998</c:v>
                </c:pt>
                <c:pt idx="756">
                  <c:v>1330.3919999999998</c:v>
                </c:pt>
                <c:pt idx="757">
                  <c:v>1332.1509999999998</c:v>
                </c:pt>
                <c:pt idx="758">
                  <c:v>1333.9109999999998</c:v>
                </c:pt>
                <c:pt idx="759">
                  <c:v>1335.671</c:v>
                </c:pt>
                <c:pt idx="760">
                  <c:v>1337.431</c:v>
                </c:pt>
                <c:pt idx="761">
                  <c:v>1339.191</c:v>
                </c:pt>
                <c:pt idx="762">
                  <c:v>1340.95</c:v>
                </c:pt>
                <c:pt idx="763">
                  <c:v>1342.71</c:v>
                </c:pt>
                <c:pt idx="764">
                  <c:v>1344.47</c:v>
                </c:pt>
                <c:pt idx="765">
                  <c:v>1346.23</c:v>
                </c:pt>
                <c:pt idx="766">
                  <c:v>1347.989</c:v>
                </c:pt>
                <c:pt idx="767">
                  <c:v>1349.749</c:v>
                </c:pt>
                <c:pt idx="768">
                  <c:v>1351.509</c:v>
                </c:pt>
                <c:pt idx="769">
                  <c:v>1353.269</c:v>
                </c:pt>
                <c:pt idx="770">
                  <c:v>1355.029</c:v>
                </c:pt>
                <c:pt idx="771">
                  <c:v>1356.788</c:v>
                </c:pt>
                <c:pt idx="772">
                  <c:v>1358.548</c:v>
                </c:pt>
                <c:pt idx="773">
                  <c:v>1360.308</c:v>
                </c:pt>
                <c:pt idx="774">
                  <c:v>1362.068</c:v>
                </c:pt>
                <c:pt idx="775">
                  <c:v>1363.827</c:v>
                </c:pt>
                <c:pt idx="776">
                  <c:v>1365.587</c:v>
                </c:pt>
                <c:pt idx="777">
                  <c:v>1367.347</c:v>
                </c:pt>
                <c:pt idx="778">
                  <c:v>1369.107</c:v>
                </c:pt>
                <c:pt idx="779">
                  <c:v>1370.867</c:v>
                </c:pt>
                <c:pt idx="780">
                  <c:v>1372.626</c:v>
                </c:pt>
                <c:pt idx="781">
                  <c:v>1374.386</c:v>
                </c:pt>
                <c:pt idx="782">
                  <c:v>1376.146</c:v>
                </c:pt>
                <c:pt idx="783">
                  <c:v>1377.9059999999999</c:v>
                </c:pt>
                <c:pt idx="784">
                  <c:v>1379.665</c:v>
                </c:pt>
                <c:pt idx="785">
                  <c:v>1381.425</c:v>
                </c:pt>
                <c:pt idx="786">
                  <c:v>1383.1850000000002</c:v>
                </c:pt>
                <c:pt idx="787">
                  <c:v>1384.9450000000002</c:v>
                </c:pt>
                <c:pt idx="788">
                  <c:v>1386.7049999999999</c:v>
                </c:pt>
                <c:pt idx="789">
                  <c:v>1388.4640000000002</c:v>
                </c:pt>
                <c:pt idx="790">
                  <c:v>1390.2239999999999</c:v>
                </c:pt>
                <c:pt idx="791">
                  <c:v>1391.9839999999999</c:v>
                </c:pt>
                <c:pt idx="792">
                  <c:v>1393.7439999999999</c:v>
                </c:pt>
                <c:pt idx="793">
                  <c:v>1395.5029999999999</c:v>
                </c:pt>
                <c:pt idx="794">
                  <c:v>1397.2629999999999</c:v>
                </c:pt>
                <c:pt idx="795">
                  <c:v>1399.0230000000001</c:v>
                </c:pt>
                <c:pt idx="796">
                  <c:v>1400.7830000000001</c:v>
                </c:pt>
                <c:pt idx="797">
                  <c:v>1402.5430000000001</c:v>
                </c:pt>
                <c:pt idx="798">
                  <c:v>1404.3020000000001</c:v>
                </c:pt>
                <c:pt idx="799">
                  <c:v>1406.0620000000001</c:v>
                </c:pt>
                <c:pt idx="800">
                  <c:v>1407.8219999999999</c:v>
                </c:pt>
                <c:pt idx="801">
                  <c:v>1409.5819999999999</c:v>
                </c:pt>
                <c:pt idx="802">
                  <c:v>1411.3409999999999</c:v>
                </c:pt>
                <c:pt idx="803">
                  <c:v>1413.1009999999999</c:v>
                </c:pt>
                <c:pt idx="804">
                  <c:v>1414.8609999999999</c:v>
                </c:pt>
                <c:pt idx="805">
                  <c:v>1416.6210000000001</c:v>
                </c:pt>
                <c:pt idx="806">
                  <c:v>1418.3810000000001</c:v>
                </c:pt>
                <c:pt idx="807">
                  <c:v>1420.14</c:v>
                </c:pt>
                <c:pt idx="808">
                  <c:v>1421.9</c:v>
                </c:pt>
                <c:pt idx="809">
                  <c:v>1423.66</c:v>
                </c:pt>
                <c:pt idx="810">
                  <c:v>1425.4199999999998</c:v>
                </c:pt>
                <c:pt idx="811">
                  <c:v>1427.1790000000001</c:v>
                </c:pt>
                <c:pt idx="812">
                  <c:v>1428.9389999999999</c:v>
                </c:pt>
                <c:pt idx="813">
                  <c:v>1430.6989999999998</c:v>
                </c:pt>
                <c:pt idx="814">
                  <c:v>1432.4590000000001</c:v>
                </c:pt>
                <c:pt idx="815">
                  <c:v>1434.2190000000001</c:v>
                </c:pt>
                <c:pt idx="816">
                  <c:v>1435.9780000000001</c:v>
                </c:pt>
                <c:pt idx="817">
                  <c:v>1437.7380000000001</c:v>
                </c:pt>
                <c:pt idx="818">
                  <c:v>1439.498</c:v>
                </c:pt>
                <c:pt idx="819">
                  <c:v>1441.258</c:v>
                </c:pt>
                <c:pt idx="820">
                  <c:v>1443.0170000000001</c:v>
                </c:pt>
                <c:pt idx="821">
                  <c:v>1444.777</c:v>
                </c:pt>
                <c:pt idx="822">
                  <c:v>1446.5369999999998</c:v>
                </c:pt>
                <c:pt idx="823">
                  <c:v>1448.297</c:v>
                </c:pt>
                <c:pt idx="824">
                  <c:v>1450.057</c:v>
                </c:pt>
                <c:pt idx="825">
                  <c:v>1451.816</c:v>
                </c:pt>
                <c:pt idx="826">
                  <c:v>1453.576</c:v>
                </c:pt>
                <c:pt idx="827">
                  <c:v>1455.336</c:v>
                </c:pt>
                <c:pt idx="828">
                  <c:v>1457.096</c:v>
                </c:pt>
                <c:pt idx="829">
                  <c:v>1458.855</c:v>
                </c:pt>
                <c:pt idx="830">
                  <c:v>1460.615</c:v>
                </c:pt>
                <c:pt idx="831">
                  <c:v>1462.375</c:v>
                </c:pt>
                <c:pt idx="832">
                  <c:v>1464.135</c:v>
                </c:pt>
                <c:pt idx="833">
                  <c:v>1465.895</c:v>
                </c:pt>
                <c:pt idx="834">
                  <c:v>1467.654</c:v>
                </c:pt>
                <c:pt idx="835">
                  <c:v>1469.414</c:v>
                </c:pt>
                <c:pt idx="836">
                  <c:v>1471.174</c:v>
                </c:pt>
                <c:pt idx="837">
                  <c:v>1472.934</c:v>
                </c:pt>
                <c:pt idx="838">
                  <c:v>1474.693</c:v>
                </c:pt>
                <c:pt idx="839">
                  <c:v>1476.453</c:v>
                </c:pt>
                <c:pt idx="840">
                  <c:v>1478.213</c:v>
                </c:pt>
                <c:pt idx="841">
                  <c:v>1479.9730000000002</c:v>
                </c:pt>
                <c:pt idx="842">
                  <c:v>1481.7329999999999</c:v>
                </c:pt>
                <c:pt idx="843">
                  <c:v>1483.4920000000002</c:v>
                </c:pt>
                <c:pt idx="844">
                  <c:v>1485.252</c:v>
                </c:pt>
                <c:pt idx="845">
                  <c:v>1487.0119999999999</c:v>
                </c:pt>
                <c:pt idx="846">
                  <c:v>1488.7719999999999</c:v>
                </c:pt>
                <c:pt idx="847">
                  <c:v>1490.5309999999999</c:v>
                </c:pt>
                <c:pt idx="848">
                  <c:v>1492.2909999999999</c:v>
                </c:pt>
                <c:pt idx="849">
                  <c:v>1494.0509999999999</c:v>
                </c:pt>
                <c:pt idx="850">
                  <c:v>1495.8110000000001</c:v>
                </c:pt>
                <c:pt idx="851">
                  <c:v>1497.5710000000001</c:v>
                </c:pt>
                <c:pt idx="852">
                  <c:v>1499.3300000000002</c:v>
                </c:pt>
                <c:pt idx="853">
                  <c:v>1501.0900000000001</c:v>
                </c:pt>
                <c:pt idx="854">
                  <c:v>1502.85</c:v>
                </c:pt>
                <c:pt idx="855">
                  <c:v>1504.61</c:v>
                </c:pt>
                <c:pt idx="856">
                  <c:v>1506.3689999999999</c:v>
                </c:pt>
                <c:pt idx="857">
                  <c:v>1508.1289999999999</c:v>
                </c:pt>
                <c:pt idx="858">
                  <c:v>1509.8889999999999</c:v>
                </c:pt>
                <c:pt idx="859">
                  <c:v>1511.6489999999999</c:v>
                </c:pt>
                <c:pt idx="860">
                  <c:v>1513.4090000000001</c:v>
                </c:pt>
                <c:pt idx="861">
                  <c:v>1515.1679999999999</c:v>
                </c:pt>
                <c:pt idx="862">
                  <c:v>1516.9280000000001</c:v>
                </c:pt>
                <c:pt idx="863">
                  <c:v>1518.6880000000001</c:v>
                </c:pt>
                <c:pt idx="864">
                  <c:v>1520.4480000000001</c:v>
                </c:pt>
                <c:pt idx="865">
                  <c:v>1522.2070000000001</c:v>
                </c:pt>
                <c:pt idx="866">
                  <c:v>1523.9670000000001</c:v>
                </c:pt>
                <c:pt idx="867">
                  <c:v>1525.7269999999999</c:v>
                </c:pt>
                <c:pt idx="868">
                  <c:v>1527.4869999999999</c:v>
                </c:pt>
                <c:pt idx="869">
                  <c:v>1529.2470000000001</c:v>
                </c:pt>
                <c:pt idx="870">
                  <c:v>1531.0059999999999</c:v>
                </c:pt>
                <c:pt idx="871">
                  <c:v>1532.7660000000001</c:v>
                </c:pt>
                <c:pt idx="872">
                  <c:v>1534.5260000000001</c:v>
                </c:pt>
                <c:pt idx="873">
                  <c:v>1536.2860000000001</c:v>
                </c:pt>
                <c:pt idx="874">
                  <c:v>1538.0450000000001</c:v>
                </c:pt>
                <c:pt idx="875">
                  <c:v>1539.8050000000001</c:v>
                </c:pt>
                <c:pt idx="876">
                  <c:v>1541.5650000000001</c:v>
                </c:pt>
                <c:pt idx="877">
                  <c:v>1543.3249999999998</c:v>
                </c:pt>
                <c:pt idx="878">
                  <c:v>1545.0840000000001</c:v>
                </c:pt>
                <c:pt idx="879">
                  <c:v>1546.8439999999998</c:v>
                </c:pt>
                <c:pt idx="880">
                  <c:v>1548.604</c:v>
                </c:pt>
                <c:pt idx="881">
                  <c:v>1550.364</c:v>
                </c:pt>
                <c:pt idx="882">
                  <c:v>1552.124</c:v>
                </c:pt>
                <c:pt idx="883">
                  <c:v>1553.883</c:v>
                </c:pt>
                <c:pt idx="884">
                  <c:v>1555.643</c:v>
                </c:pt>
                <c:pt idx="885">
                  <c:v>1557.403</c:v>
                </c:pt>
                <c:pt idx="886">
                  <c:v>1559.163</c:v>
                </c:pt>
                <c:pt idx="887">
                  <c:v>1560.922</c:v>
                </c:pt>
                <c:pt idx="888">
                  <c:v>1562.682</c:v>
                </c:pt>
                <c:pt idx="889">
                  <c:v>1564.442</c:v>
                </c:pt>
                <c:pt idx="890">
                  <c:v>1566.202</c:v>
                </c:pt>
                <c:pt idx="891">
                  <c:v>1567.962</c:v>
                </c:pt>
                <c:pt idx="892">
                  <c:v>1569.721</c:v>
                </c:pt>
                <c:pt idx="893">
                  <c:v>1571.481</c:v>
                </c:pt>
                <c:pt idx="894">
                  <c:v>1573.241</c:v>
                </c:pt>
                <c:pt idx="895">
                  <c:v>1575.001</c:v>
                </c:pt>
                <c:pt idx="896">
                  <c:v>1576.76</c:v>
                </c:pt>
                <c:pt idx="897">
                  <c:v>1578.52</c:v>
                </c:pt>
                <c:pt idx="898">
                  <c:v>1580.2800000000002</c:v>
                </c:pt>
                <c:pt idx="899">
                  <c:v>1582.04</c:v>
                </c:pt>
                <c:pt idx="900">
                  <c:v>1583.8</c:v>
                </c:pt>
                <c:pt idx="901">
                  <c:v>1585.559</c:v>
                </c:pt>
                <c:pt idx="902">
                  <c:v>1587.319</c:v>
                </c:pt>
                <c:pt idx="903">
                  <c:v>1589.079</c:v>
                </c:pt>
                <c:pt idx="904">
                  <c:v>1590.8389999999999</c:v>
                </c:pt>
                <c:pt idx="905">
                  <c:v>1592.598</c:v>
                </c:pt>
                <c:pt idx="906">
                  <c:v>1594.3579999999999</c:v>
                </c:pt>
                <c:pt idx="907">
                  <c:v>1596.1180000000002</c:v>
                </c:pt>
                <c:pt idx="908">
                  <c:v>1597.8780000000002</c:v>
                </c:pt>
                <c:pt idx="909">
                  <c:v>1599.6379999999999</c:v>
                </c:pt>
                <c:pt idx="910">
                  <c:v>1601.3970000000002</c:v>
                </c:pt>
                <c:pt idx="911">
                  <c:v>1603.1569999999999</c:v>
                </c:pt>
                <c:pt idx="912">
                  <c:v>1604.9169999999999</c:v>
                </c:pt>
                <c:pt idx="913">
                  <c:v>1606.6769999999999</c:v>
                </c:pt>
                <c:pt idx="914">
                  <c:v>1608.4359999999999</c:v>
                </c:pt>
                <c:pt idx="915">
                  <c:v>1610.1959999999999</c:v>
                </c:pt>
                <c:pt idx="916">
                  <c:v>1611.9559999999999</c:v>
                </c:pt>
                <c:pt idx="917">
                  <c:v>1613.7160000000001</c:v>
                </c:pt>
                <c:pt idx="918">
                  <c:v>1615.4760000000001</c:v>
                </c:pt>
                <c:pt idx="919">
                  <c:v>1617.2350000000001</c:v>
                </c:pt>
                <c:pt idx="920">
                  <c:v>1618.9950000000001</c:v>
                </c:pt>
                <c:pt idx="921">
                  <c:v>1620.7549999999999</c:v>
                </c:pt>
                <c:pt idx="922">
                  <c:v>1622.5149999999999</c:v>
                </c:pt>
                <c:pt idx="923">
                  <c:v>1624.2739999999999</c:v>
                </c:pt>
                <c:pt idx="924">
                  <c:v>1626.0339999999999</c:v>
                </c:pt>
                <c:pt idx="925">
                  <c:v>1627.7939999999999</c:v>
                </c:pt>
                <c:pt idx="926">
                  <c:v>1629.5540000000001</c:v>
                </c:pt>
                <c:pt idx="927">
                  <c:v>1631.3140000000001</c:v>
                </c:pt>
                <c:pt idx="928">
                  <c:v>1633.0730000000001</c:v>
                </c:pt>
                <c:pt idx="929">
                  <c:v>1634.8330000000001</c:v>
                </c:pt>
                <c:pt idx="930">
                  <c:v>1636.5930000000001</c:v>
                </c:pt>
                <c:pt idx="931">
                  <c:v>1638.3529999999998</c:v>
                </c:pt>
                <c:pt idx="932">
                  <c:v>1640.1120000000001</c:v>
                </c:pt>
                <c:pt idx="933">
                  <c:v>1641.8719999999998</c:v>
                </c:pt>
                <c:pt idx="934">
                  <c:v>1643.6319999999998</c:v>
                </c:pt>
                <c:pt idx="935">
                  <c:v>1645.3920000000001</c:v>
                </c:pt>
                <c:pt idx="936">
                  <c:v>1647.152</c:v>
                </c:pt>
                <c:pt idx="937">
                  <c:v>1648.9110000000001</c:v>
                </c:pt>
                <c:pt idx="938">
                  <c:v>1650.671</c:v>
                </c:pt>
                <c:pt idx="939">
                  <c:v>1652.431</c:v>
                </c:pt>
                <c:pt idx="940">
                  <c:v>1654.191</c:v>
                </c:pt>
                <c:pt idx="941">
                  <c:v>1655.95</c:v>
                </c:pt>
                <c:pt idx="942">
                  <c:v>1657.71</c:v>
                </c:pt>
                <c:pt idx="943">
                  <c:v>1659.4699999999998</c:v>
                </c:pt>
                <c:pt idx="944">
                  <c:v>1661.23</c:v>
                </c:pt>
                <c:pt idx="945">
                  <c:v>1662.99</c:v>
                </c:pt>
                <c:pt idx="946">
                  <c:v>1664.749</c:v>
                </c:pt>
                <c:pt idx="947">
                  <c:v>1666.509</c:v>
                </c:pt>
                <c:pt idx="948">
                  <c:v>1668.269</c:v>
                </c:pt>
                <c:pt idx="949">
                  <c:v>1670.029</c:v>
                </c:pt>
                <c:pt idx="950">
                  <c:v>1671.788</c:v>
                </c:pt>
                <c:pt idx="951">
                  <c:v>1673.548</c:v>
                </c:pt>
                <c:pt idx="952">
                  <c:v>1675.308</c:v>
                </c:pt>
                <c:pt idx="953">
                  <c:v>1677.068</c:v>
                </c:pt>
                <c:pt idx="954">
                  <c:v>1678.828</c:v>
                </c:pt>
                <c:pt idx="955">
                  <c:v>1680.587</c:v>
                </c:pt>
                <c:pt idx="956">
                  <c:v>1682.347</c:v>
                </c:pt>
                <c:pt idx="957">
                  <c:v>1684.107</c:v>
                </c:pt>
                <c:pt idx="958">
                  <c:v>1685.867</c:v>
                </c:pt>
                <c:pt idx="959">
                  <c:v>1687.626</c:v>
                </c:pt>
                <c:pt idx="960">
                  <c:v>1689.386</c:v>
                </c:pt>
                <c:pt idx="961">
                  <c:v>1691.146</c:v>
                </c:pt>
                <c:pt idx="962">
                  <c:v>1692.9060000000002</c:v>
                </c:pt>
                <c:pt idx="963">
                  <c:v>1694.6660000000002</c:v>
                </c:pt>
                <c:pt idx="964">
                  <c:v>1696.4250000000002</c:v>
                </c:pt>
                <c:pt idx="965">
                  <c:v>1698.1849999999999</c:v>
                </c:pt>
                <c:pt idx="966">
                  <c:v>1699.9449999999999</c:v>
                </c:pt>
                <c:pt idx="967">
                  <c:v>1701.7049999999999</c:v>
                </c:pt>
                <c:pt idx="968">
                  <c:v>1703.4639999999999</c:v>
                </c:pt>
                <c:pt idx="969">
                  <c:v>1705.2239999999999</c:v>
                </c:pt>
                <c:pt idx="970">
                  <c:v>1706.9839999999999</c:v>
                </c:pt>
                <c:pt idx="971">
                  <c:v>1708.7440000000001</c:v>
                </c:pt>
                <c:pt idx="972">
                  <c:v>1710.5040000000001</c:v>
                </c:pt>
                <c:pt idx="973">
                  <c:v>1712.2629999999999</c:v>
                </c:pt>
                <c:pt idx="974">
                  <c:v>1714.0230000000001</c:v>
                </c:pt>
                <c:pt idx="975">
                  <c:v>1715.7830000000001</c:v>
                </c:pt>
                <c:pt idx="976">
                  <c:v>1717.5429999999999</c:v>
                </c:pt>
                <c:pt idx="977">
                  <c:v>1719.3020000000001</c:v>
                </c:pt>
                <c:pt idx="978">
                  <c:v>1721.0619999999999</c:v>
                </c:pt>
                <c:pt idx="979">
                  <c:v>1722.8219999999999</c:v>
                </c:pt>
                <c:pt idx="980">
                  <c:v>1724.5819999999999</c:v>
                </c:pt>
                <c:pt idx="981">
                  <c:v>1726.3420000000001</c:v>
                </c:pt>
                <c:pt idx="982">
                  <c:v>1728.1009999999999</c:v>
                </c:pt>
                <c:pt idx="983">
                  <c:v>1729.8610000000001</c:v>
                </c:pt>
                <c:pt idx="984">
                  <c:v>1731.6210000000001</c:v>
                </c:pt>
                <c:pt idx="985">
                  <c:v>1733.3810000000001</c:v>
                </c:pt>
                <c:pt idx="986">
                  <c:v>1735.14</c:v>
                </c:pt>
                <c:pt idx="987">
                  <c:v>1736.9</c:v>
                </c:pt>
                <c:pt idx="988">
                  <c:v>1738.6599999999999</c:v>
                </c:pt>
                <c:pt idx="989">
                  <c:v>1740.4199999999998</c:v>
                </c:pt>
                <c:pt idx="990">
                  <c:v>1742.18</c:v>
                </c:pt>
                <c:pt idx="991">
                  <c:v>1743.9389999999999</c:v>
                </c:pt>
                <c:pt idx="992">
                  <c:v>1745.6990000000001</c:v>
                </c:pt>
                <c:pt idx="993">
                  <c:v>1747.4590000000001</c:v>
                </c:pt>
                <c:pt idx="994">
                  <c:v>1749.2190000000001</c:v>
                </c:pt>
                <c:pt idx="995">
                  <c:v>1750.9780000000001</c:v>
                </c:pt>
                <c:pt idx="996">
                  <c:v>1752.7380000000001</c:v>
                </c:pt>
                <c:pt idx="997">
                  <c:v>1754.498</c:v>
                </c:pt>
                <c:pt idx="998">
                  <c:v>1756.2579999999998</c:v>
                </c:pt>
                <c:pt idx="999">
                  <c:v>1758.018</c:v>
                </c:pt>
                <c:pt idx="1000">
                  <c:v>1759.7769999999998</c:v>
                </c:pt>
                <c:pt idx="1001">
                  <c:v>1761.537</c:v>
                </c:pt>
                <c:pt idx="1002">
                  <c:v>1763.297</c:v>
                </c:pt>
                <c:pt idx="1003">
                  <c:v>1765.057</c:v>
                </c:pt>
                <c:pt idx="1004">
                  <c:v>1766.816</c:v>
                </c:pt>
                <c:pt idx="1005">
                  <c:v>1768.576</c:v>
                </c:pt>
                <c:pt idx="1006">
                  <c:v>1770.336</c:v>
                </c:pt>
                <c:pt idx="1007">
                  <c:v>1772.096</c:v>
                </c:pt>
                <c:pt idx="1008">
                  <c:v>1773.856</c:v>
                </c:pt>
                <c:pt idx="1009">
                  <c:v>1775.615</c:v>
                </c:pt>
                <c:pt idx="1010">
                  <c:v>1777.375</c:v>
                </c:pt>
                <c:pt idx="1011">
                  <c:v>1779.135</c:v>
                </c:pt>
                <c:pt idx="1012">
                  <c:v>1780.895</c:v>
                </c:pt>
                <c:pt idx="1013">
                  <c:v>1782.654</c:v>
                </c:pt>
                <c:pt idx="1014">
                  <c:v>1784.414</c:v>
                </c:pt>
                <c:pt idx="1015">
                  <c:v>1786.174</c:v>
                </c:pt>
                <c:pt idx="1016">
                  <c:v>1787.934</c:v>
                </c:pt>
                <c:pt idx="1017">
                  <c:v>1789.6940000000002</c:v>
                </c:pt>
                <c:pt idx="1018">
                  <c:v>1791.453</c:v>
                </c:pt>
                <c:pt idx="1019">
                  <c:v>1793.2130000000002</c:v>
                </c:pt>
                <c:pt idx="1020">
                  <c:v>1794.973</c:v>
                </c:pt>
                <c:pt idx="1021">
                  <c:v>1796.7329999999999</c:v>
                </c:pt>
                <c:pt idx="1022">
                  <c:v>1798.492</c:v>
                </c:pt>
                <c:pt idx="1023">
                  <c:v>1800.252</c:v>
                </c:pt>
                <c:pt idx="1024">
                  <c:v>1802.0119999999999</c:v>
                </c:pt>
                <c:pt idx="1025">
                  <c:v>1803.7719999999999</c:v>
                </c:pt>
                <c:pt idx="1026">
                  <c:v>1805.5320000000002</c:v>
                </c:pt>
                <c:pt idx="1027">
                  <c:v>1807.2909999999999</c:v>
                </c:pt>
                <c:pt idx="1028">
                  <c:v>1809.0510000000002</c:v>
                </c:pt>
                <c:pt idx="1029">
                  <c:v>1810.8110000000001</c:v>
                </c:pt>
                <c:pt idx="1030">
                  <c:v>1812.5709999999999</c:v>
                </c:pt>
                <c:pt idx="1031">
                  <c:v>1814.3300000000002</c:v>
                </c:pt>
                <c:pt idx="1032">
                  <c:v>1816.09</c:v>
                </c:pt>
                <c:pt idx="1033">
                  <c:v>1817.85</c:v>
                </c:pt>
                <c:pt idx="1034">
                  <c:v>1819.61</c:v>
                </c:pt>
                <c:pt idx="1035">
                  <c:v>1821.3700000000001</c:v>
                </c:pt>
                <c:pt idx="1036">
                  <c:v>1823.1289999999999</c:v>
                </c:pt>
                <c:pt idx="1037">
                  <c:v>1824.8889999999999</c:v>
                </c:pt>
                <c:pt idx="1038">
                  <c:v>1826.6490000000001</c:v>
                </c:pt>
                <c:pt idx="1039">
                  <c:v>1828.4090000000001</c:v>
                </c:pt>
                <c:pt idx="1040">
                  <c:v>1830.1680000000001</c:v>
                </c:pt>
                <c:pt idx="1041">
                  <c:v>1831.9280000000001</c:v>
                </c:pt>
                <c:pt idx="1042">
                  <c:v>1833.6879999999999</c:v>
                </c:pt>
                <c:pt idx="1043">
                  <c:v>1835.4479999999999</c:v>
                </c:pt>
                <c:pt idx="1044">
                  <c:v>1837.2079999999999</c:v>
                </c:pt>
                <c:pt idx="1045">
                  <c:v>1838.9669999999999</c:v>
                </c:pt>
                <c:pt idx="1046">
                  <c:v>1840.7269999999999</c:v>
                </c:pt>
                <c:pt idx="1047">
                  <c:v>1842.4870000000001</c:v>
                </c:pt>
                <c:pt idx="1048">
                  <c:v>1844.2470000000001</c:v>
                </c:pt>
                <c:pt idx="1049">
                  <c:v>1846.0060000000001</c:v>
                </c:pt>
                <c:pt idx="1050">
                  <c:v>1847.7660000000001</c:v>
                </c:pt>
                <c:pt idx="1051">
                  <c:v>1849.5260000000001</c:v>
                </c:pt>
                <c:pt idx="1052">
                  <c:v>1851.2860000000001</c:v>
                </c:pt>
                <c:pt idx="1053">
                  <c:v>1853.0459999999998</c:v>
                </c:pt>
                <c:pt idx="1054">
                  <c:v>1854.8050000000001</c:v>
                </c:pt>
                <c:pt idx="1055">
                  <c:v>1856.5649999999998</c:v>
                </c:pt>
                <c:pt idx="1056">
                  <c:v>1858.325</c:v>
                </c:pt>
                <c:pt idx="1057">
                  <c:v>1860.085</c:v>
                </c:pt>
                <c:pt idx="1058">
                  <c:v>1861.8440000000001</c:v>
                </c:pt>
                <c:pt idx="1059">
                  <c:v>1863.604</c:v>
                </c:pt>
                <c:pt idx="1060">
                  <c:v>1865.364</c:v>
                </c:pt>
                <c:pt idx="1061">
                  <c:v>1867.124</c:v>
                </c:pt>
                <c:pt idx="1062">
                  <c:v>1868.884</c:v>
                </c:pt>
                <c:pt idx="1063">
                  <c:v>1870.643</c:v>
                </c:pt>
                <c:pt idx="1064">
                  <c:v>1872.403</c:v>
                </c:pt>
                <c:pt idx="1065">
                  <c:v>1874.163</c:v>
                </c:pt>
                <c:pt idx="1066">
                  <c:v>1875.923</c:v>
                </c:pt>
                <c:pt idx="1067">
                  <c:v>1877.682</c:v>
                </c:pt>
                <c:pt idx="1068">
                  <c:v>1879.442</c:v>
                </c:pt>
                <c:pt idx="1069">
                  <c:v>1881.202</c:v>
                </c:pt>
                <c:pt idx="1070">
                  <c:v>1882.962</c:v>
                </c:pt>
                <c:pt idx="1071">
                  <c:v>1884.722</c:v>
                </c:pt>
                <c:pt idx="1072">
                  <c:v>1886.481</c:v>
                </c:pt>
                <c:pt idx="1073">
                  <c:v>1888.241</c:v>
                </c:pt>
                <c:pt idx="1074">
                  <c:v>1890.0010000000002</c:v>
                </c:pt>
                <c:pt idx="1075">
                  <c:v>1891.761</c:v>
                </c:pt>
                <c:pt idx="1076">
                  <c:v>1893.5200000000002</c:v>
                </c:pt>
                <c:pt idx="1077">
                  <c:v>1895.28</c:v>
                </c:pt>
                <c:pt idx="1078">
                  <c:v>1897.04</c:v>
                </c:pt>
                <c:pt idx="1079">
                  <c:v>1898.8</c:v>
                </c:pt>
                <c:pt idx="1080">
                  <c:v>1900.56</c:v>
                </c:pt>
                <c:pt idx="1081">
                  <c:v>1902.319</c:v>
                </c:pt>
                <c:pt idx="1082">
                  <c:v>1904.079</c:v>
                </c:pt>
                <c:pt idx="1083">
                  <c:v>1905.8390000000002</c:v>
                </c:pt>
                <c:pt idx="1084">
                  <c:v>1907.5990000000002</c:v>
                </c:pt>
                <c:pt idx="1085">
                  <c:v>1909.3580000000002</c:v>
                </c:pt>
                <c:pt idx="1086">
                  <c:v>1911.1180000000002</c:v>
                </c:pt>
                <c:pt idx="1087">
                  <c:v>1912.8779999999999</c:v>
                </c:pt>
                <c:pt idx="1088">
                  <c:v>1914.6379999999999</c:v>
                </c:pt>
                <c:pt idx="1089">
                  <c:v>1916.3979999999999</c:v>
                </c:pt>
                <c:pt idx="1090">
                  <c:v>1918.1569999999999</c:v>
                </c:pt>
                <c:pt idx="1091">
                  <c:v>1919.9169999999999</c:v>
                </c:pt>
                <c:pt idx="1092">
                  <c:v>1921.6770000000001</c:v>
                </c:pt>
                <c:pt idx="1093">
                  <c:v>1923.4370000000001</c:v>
                </c:pt>
                <c:pt idx="1094">
                  <c:v>1925.1959999999999</c:v>
                </c:pt>
                <c:pt idx="1095">
                  <c:v>1926.9560000000001</c:v>
                </c:pt>
                <c:pt idx="1096">
                  <c:v>1928.7160000000001</c:v>
                </c:pt>
                <c:pt idx="1097">
                  <c:v>1930.4759999999999</c:v>
                </c:pt>
                <c:pt idx="1098">
                  <c:v>1932.2359999999999</c:v>
                </c:pt>
                <c:pt idx="1099">
                  <c:v>1933.9949999999999</c:v>
                </c:pt>
                <c:pt idx="1100">
                  <c:v>1935.7549999999999</c:v>
                </c:pt>
                <c:pt idx="1101">
                  <c:v>1937.5149999999999</c:v>
                </c:pt>
                <c:pt idx="1102">
                  <c:v>1939.2750000000001</c:v>
                </c:pt>
                <c:pt idx="1103">
                  <c:v>1941.0339999999999</c:v>
                </c:pt>
                <c:pt idx="1104">
                  <c:v>1942.7940000000001</c:v>
                </c:pt>
                <c:pt idx="1105">
                  <c:v>1944.5540000000001</c:v>
                </c:pt>
                <c:pt idx="1106">
                  <c:v>1946.3140000000001</c:v>
                </c:pt>
                <c:pt idx="1107">
                  <c:v>1948.0739999999998</c:v>
                </c:pt>
                <c:pt idx="1108">
                  <c:v>1949.8330000000001</c:v>
                </c:pt>
                <c:pt idx="1109">
                  <c:v>1951.5929999999998</c:v>
                </c:pt>
                <c:pt idx="1110">
                  <c:v>1953.3530000000001</c:v>
                </c:pt>
                <c:pt idx="1111">
                  <c:v>1955.1130000000001</c:v>
                </c:pt>
                <c:pt idx="1112">
                  <c:v>1956.8720000000001</c:v>
                </c:pt>
                <c:pt idx="1113">
                  <c:v>1958.6320000000001</c:v>
                </c:pt>
                <c:pt idx="1114">
                  <c:v>1960.3920000000001</c:v>
                </c:pt>
                <c:pt idx="1115">
                  <c:v>1962.152</c:v>
                </c:pt>
                <c:pt idx="1116">
                  <c:v>1963.912</c:v>
                </c:pt>
                <c:pt idx="1117">
                  <c:v>1965.671</c:v>
                </c:pt>
                <c:pt idx="1118">
                  <c:v>1967.431</c:v>
                </c:pt>
                <c:pt idx="1119">
                  <c:v>1969.1909999999998</c:v>
                </c:pt>
                <c:pt idx="1120">
                  <c:v>1970.9509999999998</c:v>
                </c:pt>
                <c:pt idx="1121">
                  <c:v>1972.7099999999998</c:v>
                </c:pt>
                <c:pt idx="1122">
                  <c:v>1974.4699999999998</c:v>
                </c:pt>
                <c:pt idx="1123">
                  <c:v>1976.2299999999998</c:v>
                </c:pt>
                <c:pt idx="1124">
                  <c:v>1977.9899999999998</c:v>
                </c:pt>
                <c:pt idx="1125">
                  <c:v>1979.7500000000002</c:v>
                </c:pt>
                <c:pt idx="1126">
                  <c:v>1981.5089999999998</c:v>
                </c:pt>
                <c:pt idx="1127">
                  <c:v>1983.2690000000002</c:v>
                </c:pt>
                <c:pt idx="1128">
                  <c:v>1985.0290000000002</c:v>
                </c:pt>
                <c:pt idx="1129">
                  <c:v>1986.789</c:v>
                </c:pt>
                <c:pt idx="1130">
                  <c:v>1988.5480000000002</c:v>
                </c:pt>
                <c:pt idx="1131">
                  <c:v>1990.308</c:v>
                </c:pt>
                <c:pt idx="1132">
                  <c:v>1992.068</c:v>
                </c:pt>
                <c:pt idx="1133">
                  <c:v>1993.828</c:v>
                </c:pt>
                <c:pt idx="1134">
                  <c:v>1995.587</c:v>
                </c:pt>
                <c:pt idx="1135">
                  <c:v>1997.347</c:v>
                </c:pt>
                <c:pt idx="1136">
                  <c:v>1999.107</c:v>
                </c:pt>
                <c:pt idx="1137">
                  <c:v>2000.867</c:v>
                </c:pt>
                <c:pt idx="1138">
                  <c:v>2002.627</c:v>
                </c:pt>
                <c:pt idx="1139">
                  <c:v>2004.386</c:v>
                </c:pt>
                <c:pt idx="1140">
                  <c:v>2006.146</c:v>
                </c:pt>
                <c:pt idx="1141">
                  <c:v>2007.9059999999999</c:v>
                </c:pt>
                <c:pt idx="1142">
                  <c:v>2009.6659999999997</c:v>
                </c:pt>
                <c:pt idx="1143">
                  <c:v>2011.425</c:v>
                </c:pt>
                <c:pt idx="1144">
                  <c:v>2013.1849999999997</c:v>
                </c:pt>
                <c:pt idx="1145">
                  <c:v>2014.9450000000002</c:v>
                </c:pt>
                <c:pt idx="1146">
                  <c:v>2016.7050000000002</c:v>
                </c:pt>
                <c:pt idx="1147">
                  <c:v>2018.4650000000001</c:v>
                </c:pt>
                <c:pt idx="1148">
                  <c:v>2020.2240000000002</c:v>
                </c:pt>
                <c:pt idx="1149">
                  <c:v>2021.9840000000002</c:v>
                </c:pt>
                <c:pt idx="1150">
                  <c:v>2023.7440000000001</c:v>
                </c:pt>
                <c:pt idx="1151">
                  <c:v>2025.5040000000001</c:v>
                </c:pt>
                <c:pt idx="1152">
                  <c:v>2027.2630000000001</c:v>
                </c:pt>
                <c:pt idx="1153">
                  <c:v>2029.0229999999999</c:v>
                </c:pt>
                <c:pt idx="1154">
                  <c:v>2030.7829999999999</c:v>
                </c:pt>
                <c:pt idx="1155">
                  <c:v>2032.5429999999999</c:v>
                </c:pt>
                <c:pt idx="1156">
                  <c:v>2034.3029999999999</c:v>
                </c:pt>
                <c:pt idx="1157">
                  <c:v>2036.0619999999999</c:v>
                </c:pt>
                <c:pt idx="1158">
                  <c:v>2037.8219999999999</c:v>
                </c:pt>
                <c:pt idx="1159">
                  <c:v>2039.5819999999999</c:v>
                </c:pt>
                <c:pt idx="1160">
                  <c:v>2041.3419999999999</c:v>
                </c:pt>
                <c:pt idx="1161">
                  <c:v>2043.1009999999999</c:v>
                </c:pt>
                <c:pt idx="1162">
                  <c:v>2044.8609999999999</c:v>
                </c:pt>
                <c:pt idx="1163">
                  <c:v>2046.6210000000001</c:v>
                </c:pt>
                <c:pt idx="1164">
                  <c:v>2048.3810000000003</c:v>
                </c:pt>
                <c:pt idx="1165">
                  <c:v>2050.1410000000001</c:v>
                </c:pt>
                <c:pt idx="1166">
                  <c:v>2051.9</c:v>
                </c:pt>
                <c:pt idx="1167">
                  <c:v>2053.6600000000003</c:v>
                </c:pt>
                <c:pt idx="1168">
                  <c:v>2055.42</c:v>
                </c:pt>
                <c:pt idx="1169">
                  <c:v>2057.1799999999998</c:v>
                </c:pt>
                <c:pt idx="1170">
                  <c:v>2058.9390000000003</c:v>
                </c:pt>
                <c:pt idx="1171">
                  <c:v>2060.6990000000001</c:v>
                </c:pt>
                <c:pt idx="1172">
                  <c:v>2062.4589999999998</c:v>
                </c:pt>
                <c:pt idx="1173">
                  <c:v>2064.2190000000001</c:v>
                </c:pt>
                <c:pt idx="1174">
                  <c:v>2065.9789999999998</c:v>
                </c:pt>
                <c:pt idx="1175">
                  <c:v>2067.7379999999998</c:v>
                </c:pt>
                <c:pt idx="1176">
                  <c:v>2069.498</c:v>
                </c:pt>
                <c:pt idx="1177">
                  <c:v>2071.2579999999998</c:v>
                </c:pt>
                <c:pt idx="1178">
                  <c:v>2073.018</c:v>
                </c:pt>
                <c:pt idx="1179">
                  <c:v>2074.777</c:v>
                </c:pt>
                <c:pt idx="1180">
                  <c:v>2076.5369999999998</c:v>
                </c:pt>
                <c:pt idx="1181">
                  <c:v>2078.2969999999996</c:v>
                </c:pt>
                <c:pt idx="1182">
                  <c:v>2080.0570000000002</c:v>
                </c:pt>
                <c:pt idx="1183">
                  <c:v>2081.817</c:v>
                </c:pt>
                <c:pt idx="1184">
                  <c:v>2083.576</c:v>
                </c:pt>
                <c:pt idx="1185">
                  <c:v>2085.3360000000002</c:v>
                </c:pt>
                <c:pt idx="1186">
                  <c:v>2087.096</c:v>
                </c:pt>
                <c:pt idx="1187">
                  <c:v>2088.8560000000002</c:v>
                </c:pt>
                <c:pt idx="1188">
                  <c:v>2090.6150000000002</c:v>
                </c:pt>
                <c:pt idx="1189">
                  <c:v>2092.375</c:v>
                </c:pt>
                <c:pt idx="1190">
                  <c:v>2094.1350000000002</c:v>
                </c:pt>
                <c:pt idx="1191">
                  <c:v>2095.895</c:v>
                </c:pt>
                <c:pt idx="1192">
                  <c:v>2097.6549999999997</c:v>
                </c:pt>
                <c:pt idx="1193">
                  <c:v>2099.4139999999998</c:v>
                </c:pt>
                <c:pt idx="1194">
                  <c:v>2101.174</c:v>
                </c:pt>
                <c:pt idx="1195">
                  <c:v>2102.9339999999997</c:v>
                </c:pt>
                <c:pt idx="1196">
                  <c:v>2104.694</c:v>
                </c:pt>
                <c:pt idx="1197">
                  <c:v>2106.453</c:v>
                </c:pt>
                <c:pt idx="1198">
                  <c:v>2108.2129999999997</c:v>
                </c:pt>
                <c:pt idx="1199">
                  <c:v>2109.973</c:v>
                </c:pt>
                <c:pt idx="1200">
                  <c:v>2111.7330000000002</c:v>
                </c:pt>
                <c:pt idx="1201">
                  <c:v>2113.4929999999999</c:v>
                </c:pt>
                <c:pt idx="1202">
                  <c:v>2115.2520000000004</c:v>
                </c:pt>
                <c:pt idx="1203">
                  <c:v>2117.0120000000002</c:v>
                </c:pt>
                <c:pt idx="1204">
                  <c:v>2118.7719999999999</c:v>
                </c:pt>
                <c:pt idx="1205">
                  <c:v>2120.5320000000002</c:v>
                </c:pt>
                <c:pt idx="1206">
                  <c:v>2122.2910000000002</c:v>
                </c:pt>
                <c:pt idx="1207">
                  <c:v>2124.0509999999999</c:v>
                </c:pt>
                <c:pt idx="1208">
                  <c:v>2125.8110000000001</c:v>
                </c:pt>
                <c:pt idx="1209">
                  <c:v>2127.5709999999999</c:v>
                </c:pt>
                <c:pt idx="1210">
                  <c:v>2129.3310000000001</c:v>
                </c:pt>
                <c:pt idx="1211">
                  <c:v>2131.09</c:v>
                </c:pt>
                <c:pt idx="1212">
                  <c:v>2132.85</c:v>
                </c:pt>
                <c:pt idx="1213">
                  <c:v>2134.6099999999997</c:v>
                </c:pt>
                <c:pt idx="1214">
                  <c:v>2136.37</c:v>
                </c:pt>
                <c:pt idx="1215">
                  <c:v>2138.1289999999999</c:v>
                </c:pt>
                <c:pt idx="1216">
                  <c:v>2139.8889999999997</c:v>
                </c:pt>
                <c:pt idx="1217">
                  <c:v>2141.6489999999999</c:v>
                </c:pt>
                <c:pt idx="1218">
                  <c:v>2143.4090000000001</c:v>
                </c:pt>
                <c:pt idx="1219">
                  <c:v>2145.1690000000003</c:v>
                </c:pt>
                <c:pt idx="1220">
                  <c:v>2146.9280000000003</c:v>
                </c:pt>
                <c:pt idx="1221">
                  <c:v>2148.6880000000001</c:v>
                </c:pt>
                <c:pt idx="1222">
                  <c:v>2150.4480000000003</c:v>
                </c:pt>
                <c:pt idx="1223">
                  <c:v>2152.2080000000001</c:v>
                </c:pt>
                <c:pt idx="1224">
                  <c:v>2153.9670000000001</c:v>
                </c:pt>
                <c:pt idx="1225">
                  <c:v>2155.7269999999999</c:v>
                </c:pt>
                <c:pt idx="1226">
                  <c:v>2157.4870000000001</c:v>
                </c:pt>
                <c:pt idx="1227">
                  <c:v>2159.2469999999998</c:v>
                </c:pt>
                <c:pt idx="1228">
                  <c:v>2161.0070000000001</c:v>
                </c:pt>
                <c:pt idx="1229">
                  <c:v>2162.7660000000001</c:v>
                </c:pt>
                <c:pt idx="1230">
                  <c:v>2164.5259999999998</c:v>
                </c:pt>
                <c:pt idx="1231">
                  <c:v>2166.2860000000001</c:v>
                </c:pt>
                <c:pt idx="1232">
                  <c:v>2168.0459999999998</c:v>
                </c:pt>
                <c:pt idx="1233">
                  <c:v>2169.8049999999998</c:v>
                </c:pt>
                <c:pt idx="1234">
                  <c:v>2171.5650000000001</c:v>
                </c:pt>
                <c:pt idx="1235">
                  <c:v>2173.3249999999998</c:v>
                </c:pt>
                <c:pt idx="1236">
                  <c:v>2175.085</c:v>
                </c:pt>
                <c:pt idx="1237">
                  <c:v>2176.8450000000003</c:v>
                </c:pt>
                <c:pt idx="1238">
                  <c:v>2178.6039999999998</c:v>
                </c:pt>
                <c:pt idx="1239">
                  <c:v>2180.364</c:v>
                </c:pt>
                <c:pt idx="1240">
                  <c:v>2182.1240000000003</c:v>
                </c:pt>
                <c:pt idx="1241">
                  <c:v>2183.884</c:v>
                </c:pt>
                <c:pt idx="1242">
                  <c:v>2185.643</c:v>
                </c:pt>
                <c:pt idx="1243">
                  <c:v>2187.4030000000002</c:v>
                </c:pt>
                <c:pt idx="1244">
                  <c:v>2189.163</c:v>
                </c:pt>
                <c:pt idx="1245">
                  <c:v>2190.9230000000002</c:v>
                </c:pt>
                <c:pt idx="1246">
                  <c:v>2192.683</c:v>
                </c:pt>
                <c:pt idx="1247">
                  <c:v>2194.442</c:v>
                </c:pt>
                <c:pt idx="1248">
                  <c:v>2196.2019999999998</c:v>
                </c:pt>
                <c:pt idx="1249">
                  <c:v>2197.962</c:v>
                </c:pt>
                <c:pt idx="1250">
                  <c:v>2199.7219999999998</c:v>
                </c:pt>
                <c:pt idx="1251">
                  <c:v>2201.4809999999998</c:v>
                </c:pt>
                <c:pt idx="1252">
                  <c:v>2203.241</c:v>
                </c:pt>
                <c:pt idx="1253">
                  <c:v>2205.0009999999997</c:v>
                </c:pt>
                <c:pt idx="1254">
                  <c:v>2206.761</c:v>
                </c:pt>
                <c:pt idx="1255">
                  <c:v>2208.5210000000002</c:v>
                </c:pt>
                <c:pt idx="1256">
                  <c:v>2210.2799999999997</c:v>
                </c:pt>
                <c:pt idx="1257">
                  <c:v>2212.04</c:v>
                </c:pt>
                <c:pt idx="1258">
                  <c:v>2213.8000000000002</c:v>
                </c:pt>
                <c:pt idx="1259">
                  <c:v>2215.56</c:v>
                </c:pt>
                <c:pt idx="1260">
                  <c:v>2217.319</c:v>
                </c:pt>
                <c:pt idx="1261">
                  <c:v>2219.0790000000002</c:v>
                </c:pt>
                <c:pt idx="1262">
                  <c:v>2220.8389999999999</c:v>
                </c:pt>
                <c:pt idx="1263">
                  <c:v>2222.5990000000002</c:v>
                </c:pt>
                <c:pt idx="1264">
                  <c:v>2224.3589999999999</c:v>
                </c:pt>
                <c:pt idx="1265">
                  <c:v>2226.1179999999999</c:v>
                </c:pt>
                <c:pt idx="1266">
                  <c:v>2227.8780000000002</c:v>
                </c:pt>
                <c:pt idx="1267">
                  <c:v>2229.6379999999999</c:v>
                </c:pt>
                <c:pt idx="1268">
                  <c:v>2231.3979999999997</c:v>
                </c:pt>
                <c:pt idx="1269">
                  <c:v>2233.1570000000002</c:v>
                </c:pt>
                <c:pt idx="1270">
                  <c:v>2234.9169999999999</c:v>
                </c:pt>
                <c:pt idx="1271">
                  <c:v>2236.6769999999997</c:v>
                </c:pt>
                <c:pt idx="1272">
                  <c:v>2238.4369999999999</c:v>
                </c:pt>
                <c:pt idx="1273">
                  <c:v>2240.1970000000001</c:v>
                </c:pt>
                <c:pt idx="1274">
                  <c:v>2241.9559999999997</c:v>
                </c:pt>
                <c:pt idx="1275">
                  <c:v>2243.7160000000003</c:v>
                </c:pt>
                <c:pt idx="1276">
                  <c:v>2245.4760000000001</c:v>
                </c:pt>
                <c:pt idx="1277">
                  <c:v>2247.2360000000003</c:v>
                </c:pt>
                <c:pt idx="1278">
                  <c:v>2248.9950000000003</c:v>
                </c:pt>
                <c:pt idx="1279">
                  <c:v>2250.7550000000001</c:v>
                </c:pt>
                <c:pt idx="1280">
                  <c:v>2252.5149999999999</c:v>
                </c:pt>
                <c:pt idx="1281">
                  <c:v>2254.2750000000001</c:v>
                </c:pt>
                <c:pt idx="1282">
                  <c:v>2256.0349999999999</c:v>
                </c:pt>
                <c:pt idx="1283">
                  <c:v>2257.7939999999999</c:v>
                </c:pt>
                <c:pt idx="1284">
                  <c:v>2259.5540000000001</c:v>
                </c:pt>
                <c:pt idx="1285">
                  <c:v>2261.3139999999999</c:v>
                </c:pt>
                <c:pt idx="1286">
                  <c:v>2263.0740000000001</c:v>
                </c:pt>
                <c:pt idx="1287">
                  <c:v>2264.8330000000001</c:v>
                </c:pt>
                <c:pt idx="1288">
                  <c:v>2266.5929999999998</c:v>
                </c:pt>
                <c:pt idx="1289">
                  <c:v>2268.3530000000001</c:v>
                </c:pt>
                <c:pt idx="1290">
                  <c:v>2270.1129999999998</c:v>
                </c:pt>
                <c:pt idx="1291">
                  <c:v>2271.873</c:v>
                </c:pt>
                <c:pt idx="1292">
                  <c:v>2273.6319999999996</c:v>
                </c:pt>
                <c:pt idx="1293">
                  <c:v>2275.3920000000003</c:v>
                </c:pt>
                <c:pt idx="1294">
                  <c:v>2277.152</c:v>
                </c:pt>
                <c:pt idx="1295">
                  <c:v>2278.9120000000003</c:v>
                </c:pt>
                <c:pt idx="1296">
                  <c:v>2280.6710000000003</c:v>
                </c:pt>
                <c:pt idx="1297">
                  <c:v>2282.431</c:v>
                </c:pt>
                <c:pt idx="1298">
                  <c:v>2284.1910000000003</c:v>
                </c:pt>
                <c:pt idx="1299">
                  <c:v>2285.951</c:v>
                </c:pt>
                <c:pt idx="1300">
                  <c:v>2287.7109999999998</c:v>
                </c:pt>
                <c:pt idx="1301">
                  <c:v>2289.4700000000003</c:v>
                </c:pt>
                <c:pt idx="1302">
                  <c:v>2291.23</c:v>
                </c:pt>
                <c:pt idx="1303">
                  <c:v>2292.9899999999998</c:v>
                </c:pt>
                <c:pt idx="1304">
                  <c:v>2294.75</c:v>
                </c:pt>
                <c:pt idx="1305">
                  <c:v>2296.509</c:v>
                </c:pt>
                <c:pt idx="1306">
                  <c:v>2298.2689999999998</c:v>
                </c:pt>
                <c:pt idx="1307">
                  <c:v>2300.029</c:v>
                </c:pt>
                <c:pt idx="1308">
                  <c:v>2301.7889999999998</c:v>
                </c:pt>
                <c:pt idx="1309">
                  <c:v>2303.549</c:v>
                </c:pt>
                <c:pt idx="1310">
                  <c:v>2305.308</c:v>
                </c:pt>
                <c:pt idx="1311">
                  <c:v>2307.0679999999998</c:v>
                </c:pt>
                <c:pt idx="1312">
                  <c:v>2308.828</c:v>
                </c:pt>
                <c:pt idx="1313">
                  <c:v>2310.5880000000002</c:v>
                </c:pt>
                <c:pt idx="1314">
                  <c:v>2312.3470000000002</c:v>
                </c:pt>
                <c:pt idx="1315">
                  <c:v>2314.107</c:v>
                </c:pt>
                <c:pt idx="1316">
                  <c:v>2315.8670000000002</c:v>
                </c:pt>
                <c:pt idx="1317">
                  <c:v>2317.627</c:v>
                </c:pt>
                <c:pt idx="1318">
                  <c:v>2319.3870000000002</c:v>
                </c:pt>
                <c:pt idx="1319">
                  <c:v>2321.1460000000002</c:v>
                </c:pt>
                <c:pt idx="1320">
                  <c:v>2322.9059999999999</c:v>
                </c:pt>
                <c:pt idx="1321">
                  <c:v>2324.6660000000002</c:v>
                </c:pt>
                <c:pt idx="1322">
                  <c:v>2326.4259999999999</c:v>
                </c:pt>
                <c:pt idx="1323">
                  <c:v>2328.1849999999999</c:v>
                </c:pt>
                <c:pt idx="1324">
                  <c:v>2329.9449999999997</c:v>
                </c:pt>
                <c:pt idx="1325">
                  <c:v>2331.7049999999999</c:v>
                </c:pt>
                <c:pt idx="1326">
                  <c:v>2333.4649999999997</c:v>
                </c:pt>
                <c:pt idx="1327">
                  <c:v>2335.2249999999999</c:v>
                </c:pt>
                <c:pt idx="1328">
                  <c:v>2336.9839999999999</c:v>
                </c:pt>
                <c:pt idx="1329">
                  <c:v>2338.7439999999997</c:v>
                </c:pt>
                <c:pt idx="1330">
                  <c:v>2340.5040000000004</c:v>
                </c:pt>
                <c:pt idx="1331">
                  <c:v>2342.2640000000001</c:v>
                </c:pt>
                <c:pt idx="1332">
                  <c:v>2344.0230000000001</c:v>
                </c:pt>
                <c:pt idx="1333">
                  <c:v>2345.7830000000004</c:v>
                </c:pt>
                <c:pt idx="1334">
                  <c:v>2347.5430000000001</c:v>
                </c:pt>
                <c:pt idx="1335">
                  <c:v>2349.3029999999999</c:v>
                </c:pt>
                <c:pt idx="1336">
                  <c:v>2351.0630000000001</c:v>
                </c:pt>
                <c:pt idx="1337">
                  <c:v>2352.8220000000001</c:v>
                </c:pt>
                <c:pt idx="1338">
                  <c:v>2354.5819999999999</c:v>
                </c:pt>
                <c:pt idx="1339">
                  <c:v>2356.3420000000001</c:v>
                </c:pt>
                <c:pt idx="1340">
                  <c:v>2358.1019999999999</c:v>
                </c:pt>
                <c:pt idx="1341">
                  <c:v>2359.8609999999999</c:v>
                </c:pt>
                <c:pt idx="1342">
                  <c:v>2361.6210000000001</c:v>
                </c:pt>
                <c:pt idx="1343">
                  <c:v>2363.3809999999999</c:v>
                </c:pt>
                <c:pt idx="1344">
                  <c:v>2365.1410000000001</c:v>
                </c:pt>
                <c:pt idx="1345">
                  <c:v>2366.9009999999998</c:v>
                </c:pt>
                <c:pt idx="1346">
                  <c:v>2368.66</c:v>
                </c:pt>
                <c:pt idx="1347">
                  <c:v>2370.4199999999996</c:v>
                </c:pt>
                <c:pt idx="1348">
                  <c:v>2372.1800000000003</c:v>
                </c:pt>
                <c:pt idx="1349">
                  <c:v>2373.94</c:v>
                </c:pt>
                <c:pt idx="1350">
                  <c:v>2375.6990000000001</c:v>
                </c:pt>
                <c:pt idx="1351">
                  <c:v>2377.4590000000003</c:v>
                </c:pt>
                <c:pt idx="1352">
                  <c:v>2379.2190000000001</c:v>
                </c:pt>
                <c:pt idx="1353">
                  <c:v>2380.9790000000003</c:v>
                </c:pt>
                <c:pt idx="1354">
                  <c:v>2382.739</c:v>
                </c:pt>
                <c:pt idx="1355">
                  <c:v>2384.498</c:v>
                </c:pt>
                <c:pt idx="1356">
                  <c:v>2386.2580000000003</c:v>
                </c:pt>
                <c:pt idx="1357">
                  <c:v>2388.018</c:v>
                </c:pt>
                <c:pt idx="1358">
                  <c:v>2389.7779999999998</c:v>
                </c:pt>
                <c:pt idx="1359">
                  <c:v>2391.5369999999998</c:v>
                </c:pt>
                <c:pt idx="1360">
                  <c:v>2393.297</c:v>
                </c:pt>
                <c:pt idx="1361">
                  <c:v>2395.0569999999998</c:v>
                </c:pt>
                <c:pt idx="1362">
                  <c:v>2396.817</c:v>
                </c:pt>
                <c:pt idx="1363">
                  <c:v>2398.5769999999998</c:v>
                </c:pt>
                <c:pt idx="1364">
                  <c:v>2400.3359999999998</c:v>
                </c:pt>
                <c:pt idx="1365">
                  <c:v>2402.096</c:v>
                </c:pt>
                <c:pt idx="1366">
                  <c:v>2403.8559999999998</c:v>
                </c:pt>
                <c:pt idx="1367">
                  <c:v>2405.616</c:v>
                </c:pt>
                <c:pt idx="1368">
                  <c:v>2407.375</c:v>
                </c:pt>
                <c:pt idx="1369">
                  <c:v>2409.1350000000002</c:v>
                </c:pt>
                <c:pt idx="1370">
                  <c:v>2410.895</c:v>
                </c:pt>
                <c:pt idx="1371">
                  <c:v>2412.6550000000002</c:v>
                </c:pt>
                <c:pt idx="1372">
                  <c:v>2414.415</c:v>
                </c:pt>
                <c:pt idx="1373">
                  <c:v>2416.174</c:v>
                </c:pt>
                <c:pt idx="1374">
                  <c:v>2417.9340000000002</c:v>
                </c:pt>
                <c:pt idx="1375">
                  <c:v>2419.694</c:v>
                </c:pt>
                <c:pt idx="1376">
                  <c:v>2421.4540000000002</c:v>
                </c:pt>
                <c:pt idx="1377">
                  <c:v>2423.2130000000002</c:v>
                </c:pt>
                <c:pt idx="1378">
                  <c:v>2424.973</c:v>
                </c:pt>
                <c:pt idx="1379">
                  <c:v>2426.7329999999997</c:v>
                </c:pt>
                <c:pt idx="1380">
                  <c:v>2428.4929999999999</c:v>
                </c:pt>
                <c:pt idx="1381">
                  <c:v>2430.252</c:v>
                </c:pt>
                <c:pt idx="1382">
                  <c:v>2432.0119999999997</c:v>
                </c:pt>
                <c:pt idx="1383">
                  <c:v>2433.7719999999999</c:v>
                </c:pt>
                <c:pt idx="1384">
                  <c:v>2435.5319999999997</c:v>
                </c:pt>
                <c:pt idx="1385">
                  <c:v>2437.2920000000004</c:v>
                </c:pt>
                <c:pt idx="1386">
                  <c:v>2439.0509999999999</c:v>
                </c:pt>
                <c:pt idx="1387">
                  <c:v>2440.8110000000001</c:v>
                </c:pt>
                <c:pt idx="1388">
                  <c:v>2442.5710000000004</c:v>
                </c:pt>
                <c:pt idx="1389">
                  <c:v>2444.3310000000001</c:v>
                </c:pt>
                <c:pt idx="1390">
                  <c:v>2446.09</c:v>
                </c:pt>
                <c:pt idx="1391">
                  <c:v>2447.85</c:v>
                </c:pt>
                <c:pt idx="1392">
                  <c:v>2449.61</c:v>
                </c:pt>
                <c:pt idx="1393">
                  <c:v>2451.37</c:v>
                </c:pt>
                <c:pt idx="1394">
                  <c:v>2453.13</c:v>
                </c:pt>
                <c:pt idx="1395">
                  <c:v>2454.8890000000001</c:v>
                </c:pt>
                <c:pt idx="1396">
                  <c:v>2456.6489999999999</c:v>
                </c:pt>
                <c:pt idx="1397">
                  <c:v>2458.4090000000001</c:v>
                </c:pt>
                <c:pt idx="1398">
                  <c:v>2460.1689999999999</c:v>
                </c:pt>
                <c:pt idx="1399">
                  <c:v>2461.9279999999999</c:v>
                </c:pt>
                <c:pt idx="1400">
                  <c:v>2463.6880000000001</c:v>
                </c:pt>
                <c:pt idx="1401">
                  <c:v>2465.4479999999999</c:v>
                </c:pt>
                <c:pt idx="1402">
                  <c:v>2467.2079999999996</c:v>
                </c:pt>
                <c:pt idx="1403">
                  <c:v>2468.9680000000003</c:v>
                </c:pt>
                <c:pt idx="1404">
                  <c:v>2470.7269999999999</c:v>
                </c:pt>
                <c:pt idx="1405">
                  <c:v>2472.4870000000001</c:v>
                </c:pt>
                <c:pt idx="1406">
                  <c:v>2474.2470000000003</c:v>
                </c:pt>
                <c:pt idx="1407">
                  <c:v>2476.0070000000001</c:v>
                </c:pt>
                <c:pt idx="1408">
                  <c:v>2477.7660000000001</c:v>
                </c:pt>
                <c:pt idx="1409">
                  <c:v>2479.5260000000003</c:v>
                </c:pt>
                <c:pt idx="1410">
                  <c:v>2481.2860000000001</c:v>
                </c:pt>
                <c:pt idx="1411">
                  <c:v>2483.0459999999998</c:v>
                </c:pt>
                <c:pt idx="1412">
                  <c:v>2484.806</c:v>
                </c:pt>
                <c:pt idx="1413">
                  <c:v>2486.5650000000001</c:v>
                </c:pt>
                <c:pt idx="1414">
                  <c:v>2488.3249999999998</c:v>
                </c:pt>
                <c:pt idx="1415">
                  <c:v>2490.085</c:v>
                </c:pt>
                <c:pt idx="1416">
                  <c:v>2491.8449999999998</c:v>
                </c:pt>
                <c:pt idx="1417">
                  <c:v>2493.6039999999998</c:v>
                </c:pt>
                <c:pt idx="1418">
                  <c:v>2495.364</c:v>
                </c:pt>
                <c:pt idx="1419">
                  <c:v>2497.1239999999998</c:v>
                </c:pt>
                <c:pt idx="1420">
                  <c:v>2498.884</c:v>
                </c:pt>
                <c:pt idx="1421">
                  <c:v>2500.6439999999998</c:v>
                </c:pt>
                <c:pt idx="1422">
                  <c:v>2502.4029999999998</c:v>
                </c:pt>
                <c:pt idx="1423">
                  <c:v>2504.163</c:v>
                </c:pt>
                <c:pt idx="1424">
                  <c:v>2505.9230000000002</c:v>
                </c:pt>
                <c:pt idx="1425">
                  <c:v>2507.683</c:v>
                </c:pt>
                <c:pt idx="1426">
                  <c:v>2509.442</c:v>
                </c:pt>
                <c:pt idx="1427">
                  <c:v>2511.2020000000002</c:v>
                </c:pt>
                <c:pt idx="1428">
                  <c:v>2512.962</c:v>
                </c:pt>
                <c:pt idx="1429">
                  <c:v>2514.7220000000002</c:v>
                </c:pt>
                <c:pt idx="1430">
                  <c:v>2516.482</c:v>
                </c:pt>
                <c:pt idx="1431">
                  <c:v>2518.241</c:v>
                </c:pt>
                <c:pt idx="1432">
                  <c:v>2520.0010000000002</c:v>
                </c:pt>
                <c:pt idx="1433">
                  <c:v>2521.761</c:v>
                </c:pt>
                <c:pt idx="1434">
                  <c:v>2523.5209999999997</c:v>
                </c:pt>
                <c:pt idx="1435">
                  <c:v>2525.2799999999997</c:v>
                </c:pt>
                <c:pt idx="1436">
                  <c:v>2527.04</c:v>
                </c:pt>
                <c:pt idx="1437">
                  <c:v>2528.7999999999997</c:v>
                </c:pt>
                <c:pt idx="1438">
                  <c:v>2530.56</c:v>
                </c:pt>
                <c:pt idx="1439">
                  <c:v>2532.3199999999997</c:v>
                </c:pt>
                <c:pt idx="1440">
                  <c:v>2534.0789999999997</c:v>
                </c:pt>
                <c:pt idx="1441">
                  <c:v>2535.8389999999999</c:v>
                </c:pt>
                <c:pt idx="1442">
                  <c:v>2537.5990000000002</c:v>
                </c:pt>
                <c:pt idx="1443">
                  <c:v>2539.3589999999999</c:v>
                </c:pt>
                <c:pt idx="1444">
                  <c:v>2541.1180000000004</c:v>
                </c:pt>
                <c:pt idx="1445">
                  <c:v>2542.8780000000002</c:v>
                </c:pt>
                <c:pt idx="1446">
                  <c:v>2544.6379999999999</c:v>
                </c:pt>
                <c:pt idx="1447">
                  <c:v>2546.3980000000001</c:v>
                </c:pt>
                <c:pt idx="1448">
                  <c:v>2548.1579999999999</c:v>
                </c:pt>
                <c:pt idx="1449">
                  <c:v>2549.9169999999999</c:v>
                </c:pt>
                <c:pt idx="1450">
                  <c:v>2551.6770000000001</c:v>
                </c:pt>
                <c:pt idx="1451">
                  <c:v>2553.4369999999999</c:v>
                </c:pt>
                <c:pt idx="1452">
                  <c:v>2555.1970000000001</c:v>
                </c:pt>
                <c:pt idx="1453">
                  <c:v>2556.9560000000001</c:v>
                </c:pt>
                <c:pt idx="1454">
                  <c:v>2558.7159999999999</c:v>
                </c:pt>
                <c:pt idx="1455">
                  <c:v>2560.4760000000001</c:v>
                </c:pt>
                <c:pt idx="1456">
                  <c:v>2562.2359999999999</c:v>
                </c:pt>
                <c:pt idx="1457">
                  <c:v>2563.9959999999996</c:v>
                </c:pt>
                <c:pt idx="1458">
                  <c:v>2565.7549999999997</c:v>
                </c:pt>
                <c:pt idx="1459">
                  <c:v>2567.5149999999999</c:v>
                </c:pt>
                <c:pt idx="1460">
                  <c:v>2569.2750000000001</c:v>
                </c:pt>
                <c:pt idx="1461">
                  <c:v>2571.0350000000003</c:v>
                </c:pt>
                <c:pt idx="1462">
                  <c:v>2572.7940000000003</c:v>
                </c:pt>
                <c:pt idx="1463">
                  <c:v>2574.5540000000001</c:v>
                </c:pt>
                <c:pt idx="1464">
                  <c:v>2576.3140000000003</c:v>
                </c:pt>
                <c:pt idx="1465">
                  <c:v>2578.0740000000001</c:v>
                </c:pt>
                <c:pt idx="1466">
                  <c:v>2579.8339999999998</c:v>
                </c:pt>
                <c:pt idx="1467">
                  <c:v>2581.5930000000003</c:v>
                </c:pt>
                <c:pt idx="1468">
                  <c:v>2583.3530000000001</c:v>
                </c:pt>
                <c:pt idx="1469">
                  <c:v>2585.1129999999998</c:v>
                </c:pt>
                <c:pt idx="1470">
                  <c:v>2586.873</c:v>
                </c:pt>
                <c:pt idx="1471">
                  <c:v>2588.6320000000001</c:v>
                </c:pt>
                <c:pt idx="1472">
                  <c:v>2590.3919999999998</c:v>
                </c:pt>
                <c:pt idx="1473">
                  <c:v>2592.152</c:v>
                </c:pt>
                <c:pt idx="1474">
                  <c:v>2593.9119999999998</c:v>
                </c:pt>
                <c:pt idx="1475">
                  <c:v>2595.672</c:v>
                </c:pt>
                <c:pt idx="1476">
                  <c:v>2597.431</c:v>
                </c:pt>
                <c:pt idx="1477">
                  <c:v>2599.1909999999998</c:v>
                </c:pt>
                <c:pt idx="1478">
                  <c:v>2600.9509999999996</c:v>
                </c:pt>
                <c:pt idx="1479">
                  <c:v>2602.7110000000002</c:v>
                </c:pt>
                <c:pt idx="1480">
                  <c:v>2604.4699999999998</c:v>
                </c:pt>
                <c:pt idx="1481">
                  <c:v>2606.23</c:v>
                </c:pt>
                <c:pt idx="1482">
                  <c:v>2607.9900000000002</c:v>
                </c:pt>
                <c:pt idx="1483">
                  <c:v>2609.75</c:v>
                </c:pt>
                <c:pt idx="1484">
                  <c:v>2611.5100000000002</c:v>
                </c:pt>
                <c:pt idx="1485">
                  <c:v>2613.2690000000002</c:v>
                </c:pt>
                <c:pt idx="1486">
                  <c:v>2615.029</c:v>
                </c:pt>
                <c:pt idx="1487">
                  <c:v>2616.7890000000002</c:v>
                </c:pt>
                <c:pt idx="1488">
                  <c:v>2618.549</c:v>
                </c:pt>
                <c:pt idx="1489">
                  <c:v>2620.308</c:v>
                </c:pt>
                <c:pt idx="1490">
                  <c:v>2622.0679999999998</c:v>
                </c:pt>
                <c:pt idx="1491">
                  <c:v>2623.828</c:v>
                </c:pt>
                <c:pt idx="1492">
                  <c:v>2625.5879999999997</c:v>
                </c:pt>
                <c:pt idx="1493">
                  <c:v>2627.348</c:v>
                </c:pt>
                <c:pt idx="1494">
                  <c:v>2629.107</c:v>
                </c:pt>
                <c:pt idx="1495">
                  <c:v>2630.8669999999997</c:v>
                </c:pt>
                <c:pt idx="1496">
                  <c:v>2632.627</c:v>
                </c:pt>
                <c:pt idx="1497">
                  <c:v>2634.3870000000002</c:v>
                </c:pt>
                <c:pt idx="1498">
                  <c:v>2636.1459999999997</c:v>
                </c:pt>
                <c:pt idx="1499">
                  <c:v>2637.9060000000004</c:v>
                </c:pt>
                <c:pt idx="1500">
                  <c:v>2639.6660000000002</c:v>
                </c:pt>
                <c:pt idx="1501">
                  <c:v>2641.4259999999999</c:v>
                </c:pt>
                <c:pt idx="1502">
                  <c:v>2643.1860000000001</c:v>
                </c:pt>
                <c:pt idx="1503">
                  <c:v>2644.9450000000002</c:v>
                </c:pt>
                <c:pt idx="1504">
                  <c:v>2646.7049999999999</c:v>
                </c:pt>
                <c:pt idx="1505">
                  <c:v>2648.4650000000001</c:v>
                </c:pt>
                <c:pt idx="1506">
                  <c:v>2650.2249999999999</c:v>
                </c:pt>
                <c:pt idx="1507">
                  <c:v>2651.9839999999999</c:v>
                </c:pt>
                <c:pt idx="1508">
                  <c:v>2653.7440000000001</c:v>
                </c:pt>
                <c:pt idx="1509">
                  <c:v>2655.5039999999999</c:v>
                </c:pt>
                <c:pt idx="1510">
                  <c:v>2657.2639999999997</c:v>
                </c:pt>
                <c:pt idx="1511">
                  <c:v>2659.0239999999999</c:v>
                </c:pt>
                <c:pt idx="1512">
                  <c:v>2660.7829999999999</c:v>
                </c:pt>
                <c:pt idx="1513">
                  <c:v>2662.5429999999997</c:v>
                </c:pt>
                <c:pt idx="1514">
                  <c:v>2664.3029999999999</c:v>
                </c:pt>
                <c:pt idx="1515">
                  <c:v>2666.0630000000001</c:v>
                </c:pt>
                <c:pt idx="1516">
                  <c:v>2667.8219999999997</c:v>
                </c:pt>
                <c:pt idx="1517">
                  <c:v>2669.5820000000003</c:v>
                </c:pt>
                <c:pt idx="1518">
                  <c:v>2671.3420000000001</c:v>
                </c:pt>
                <c:pt idx="1519">
                  <c:v>2673.1020000000003</c:v>
                </c:pt>
                <c:pt idx="1520">
                  <c:v>2674.8620000000001</c:v>
                </c:pt>
                <c:pt idx="1521">
                  <c:v>2676.6210000000001</c:v>
                </c:pt>
                <c:pt idx="1522">
                  <c:v>2678.3809999999999</c:v>
                </c:pt>
                <c:pt idx="1523">
                  <c:v>2680.1410000000001</c:v>
                </c:pt>
                <c:pt idx="1524">
                  <c:v>2681.9009999999998</c:v>
                </c:pt>
                <c:pt idx="1525">
                  <c:v>2683.66</c:v>
                </c:pt>
                <c:pt idx="1526">
                  <c:v>2685.42</c:v>
                </c:pt>
                <c:pt idx="1527">
                  <c:v>2687.18</c:v>
                </c:pt>
                <c:pt idx="1528">
                  <c:v>2688.94</c:v>
                </c:pt>
                <c:pt idx="1529">
                  <c:v>2690.7</c:v>
                </c:pt>
                <c:pt idx="1530">
                  <c:v>2692.4589999999998</c:v>
                </c:pt>
                <c:pt idx="1531">
                  <c:v>2694.2190000000001</c:v>
                </c:pt>
                <c:pt idx="1532">
                  <c:v>2695.9789999999998</c:v>
                </c:pt>
                <c:pt idx="1533">
                  <c:v>2697.739</c:v>
                </c:pt>
                <c:pt idx="1534">
                  <c:v>2699.498</c:v>
                </c:pt>
                <c:pt idx="1535">
                  <c:v>2701.2579999999998</c:v>
                </c:pt>
                <c:pt idx="1536">
                  <c:v>2703.018</c:v>
                </c:pt>
                <c:pt idx="1537">
                  <c:v>2704.7780000000002</c:v>
                </c:pt>
                <c:pt idx="1538">
                  <c:v>2706.538</c:v>
                </c:pt>
                <c:pt idx="1539">
                  <c:v>2708.297</c:v>
                </c:pt>
                <c:pt idx="1540">
                  <c:v>2710.0570000000002</c:v>
                </c:pt>
                <c:pt idx="1541">
                  <c:v>2711.817</c:v>
                </c:pt>
                <c:pt idx="1542">
                  <c:v>2713.5770000000002</c:v>
                </c:pt>
                <c:pt idx="1543">
                  <c:v>2715.3360000000002</c:v>
                </c:pt>
                <c:pt idx="1544">
                  <c:v>2717.096</c:v>
                </c:pt>
                <c:pt idx="1545">
                  <c:v>2718.8559999999998</c:v>
                </c:pt>
                <c:pt idx="1546">
                  <c:v>2720.616</c:v>
                </c:pt>
                <c:pt idx="1547">
                  <c:v>2722.3759999999997</c:v>
                </c:pt>
                <c:pt idx="1548">
                  <c:v>2724.1349999999998</c:v>
                </c:pt>
                <c:pt idx="1549">
                  <c:v>2725.895</c:v>
                </c:pt>
                <c:pt idx="1550">
                  <c:v>2727.6549999999997</c:v>
                </c:pt>
                <c:pt idx="1551">
                  <c:v>2729.415</c:v>
                </c:pt>
                <c:pt idx="1552">
                  <c:v>2731.174</c:v>
                </c:pt>
                <c:pt idx="1553">
                  <c:v>2732.9339999999997</c:v>
                </c:pt>
                <c:pt idx="1554">
                  <c:v>2734.694</c:v>
                </c:pt>
                <c:pt idx="1555">
                  <c:v>2736.4540000000002</c:v>
                </c:pt>
                <c:pt idx="1556">
                  <c:v>2738.2139999999999</c:v>
                </c:pt>
                <c:pt idx="1557">
                  <c:v>2739.973</c:v>
                </c:pt>
                <c:pt idx="1558">
                  <c:v>2741.7330000000002</c:v>
                </c:pt>
                <c:pt idx="1559">
                  <c:v>2743.4929999999999</c:v>
                </c:pt>
                <c:pt idx="1560">
                  <c:v>2745.2530000000002</c:v>
                </c:pt>
                <c:pt idx="1561">
                  <c:v>2747.0120000000002</c:v>
                </c:pt>
                <c:pt idx="1562">
                  <c:v>2748.7719999999999</c:v>
                </c:pt>
                <c:pt idx="1563">
                  <c:v>2750.5320000000002</c:v>
                </c:pt>
                <c:pt idx="1564">
                  <c:v>2752.2919999999999</c:v>
                </c:pt>
                <c:pt idx="1565">
                  <c:v>2754.0519999999997</c:v>
                </c:pt>
                <c:pt idx="1566">
                  <c:v>2755.8110000000001</c:v>
                </c:pt>
                <c:pt idx="1567">
                  <c:v>2757.5709999999999</c:v>
                </c:pt>
                <c:pt idx="1568">
                  <c:v>2759.3309999999997</c:v>
                </c:pt>
                <c:pt idx="1569">
                  <c:v>2761.0909999999999</c:v>
                </c:pt>
                <c:pt idx="1570">
                  <c:v>2762.85</c:v>
                </c:pt>
                <c:pt idx="1571">
                  <c:v>2764.6099999999997</c:v>
                </c:pt>
                <c:pt idx="1572">
                  <c:v>2766.3700000000003</c:v>
                </c:pt>
                <c:pt idx="1573">
                  <c:v>2768.13</c:v>
                </c:pt>
                <c:pt idx="1574">
                  <c:v>2769.8900000000003</c:v>
                </c:pt>
                <c:pt idx="1575">
                  <c:v>2771.6490000000003</c:v>
                </c:pt>
                <c:pt idx="1576">
                  <c:v>2773.4090000000001</c:v>
                </c:pt>
                <c:pt idx="1577">
                  <c:v>2775.1689999999999</c:v>
                </c:pt>
                <c:pt idx="1578">
                  <c:v>2776.9290000000001</c:v>
                </c:pt>
                <c:pt idx="1579">
                  <c:v>2778.6880000000001</c:v>
                </c:pt>
                <c:pt idx="1580">
                  <c:v>2780.4479999999999</c:v>
                </c:pt>
                <c:pt idx="1581">
                  <c:v>2782.2080000000001</c:v>
                </c:pt>
                <c:pt idx="1582">
                  <c:v>2783.9679999999998</c:v>
                </c:pt>
                <c:pt idx="1583">
                  <c:v>2785.7280000000001</c:v>
                </c:pt>
                <c:pt idx="1584">
                  <c:v>2787.4870000000001</c:v>
                </c:pt>
                <c:pt idx="1585">
                  <c:v>2789.2469999999998</c:v>
                </c:pt>
                <c:pt idx="1586">
                  <c:v>2791.0070000000001</c:v>
                </c:pt>
                <c:pt idx="1587">
                  <c:v>2792.7669999999998</c:v>
                </c:pt>
                <c:pt idx="1588">
                  <c:v>2794.5259999999998</c:v>
                </c:pt>
                <c:pt idx="1589">
                  <c:v>2796.2859999999996</c:v>
                </c:pt>
                <c:pt idx="1590">
                  <c:v>2798.0460000000003</c:v>
                </c:pt>
                <c:pt idx="1591">
                  <c:v>2799.806</c:v>
                </c:pt>
                <c:pt idx="1592">
                  <c:v>2801.5660000000003</c:v>
                </c:pt>
                <c:pt idx="1593">
                  <c:v>2803.3250000000003</c:v>
                </c:pt>
                <c:pt idx="1594">
                  <c:v>2805.085</c:v>
                </c:pt>
                <c:pt idx="1595">
                  <c:v>2806.8450000000003</c:v>
                </c:pt>
                <c:pt idx="1596">
                  <c:v>2808.605</c:v>
                </c:pt>
                <c:pt idx="1597">
                  <c:v>2810.364</c:v>
                </c:pt>
                <c:pt idx="1598">
                  <c:v>2812.1240000000003</c:v>
                </c:pt>
                <c:pt idx="1599">
                  <c:v>2813.884</c:v>
                </c:pt>
                <c:pt idx="1600">
                  <c:v>2815.6439999999998</c:v>
                </c:pt>
                <c:pt idx="1601">
                  <c:v>2817.404</c:v>
                </c:pt>
                <c:pt idx="1602">
                  <c:v>2819.163</c:v>
                </c:pt>
                <c:pt idx="1603">
                  <c:v>2820.9229999999998</c:v>
                </c:pt>
                <c:pt idx="1604">
                  <c:v>2822.683</c:v>
                </c:pt>
                <c:pt idx="1605">
                  <c:v>2824.4429999999998</c:v>
                </c:pt>
                <c:pt idx="1606">
                  <c:v>2826.2019999999998</c:v>
                </c:pt>
                <c:pt idx="1607">
                  <c:v>2827.962</c:v>
                </c:pt>
                <c:pt idx="1608">
                  <c:v>2829.7219999999998</c:v>
                </c:pt>
                <c:pt idx="1609">
                  <c:v>2831.482</c:v>
                </c:pt>
                <c:pt idx="1610">
                  <c:v>2833.2420000000002</c:v>
                </c:pt>
                <c:pt idx="1611">
                  <c:v>2835.0010000000002</c:v>
                </c:pt>
                <c:pt idx="1612">
                  <c:v>2836.761</c:v>
                </c:pt>
                <c:pt idx="1613">
                  <c:v>2838.5210000000002</c:v>
                </c:pt>
                <c:pt idx="1614">
                  <c:v>2840.2809999999999</c:v>
                </c:pt>
                <c:pt idx="1615">
                  <c:v>2842.04</c:v>
                </c:pt>
                <c:pt idx="1616">
                  <c:v>2843.8</c:v>
                </c:pt>
                <c:pt idx="1617">
                  <c:v>2845.56</c:v>
                </c:pt>
                <c:pt idx="1618">
                  <c:v>2847.32</c:v>
                </c:pt>
                <c:pt idx="1619">
                  <c:v>2849.08</c:v>
                </c:pt>
                <c:pt idx="1620">
                  <c:v>2850.8389999999999</c:v>
                </c:pt>
                <c:pt idx="1621">
                  <c:v>2852.5990000000002</c:v>
                </c:pt>
                <c:pt idx="1622">
                  <c:v>2854.3589999999999</c:v>
                </c:pt>
                <c:pt idx="1623">
                  <c:v>2856.1189999999997</c:v>
                </c:pt>
                <c:pt idx="1624">
                  <c:v>2857.8779999999997</c:v>
                </c:pt>
                <c:pt idx="1625">
                  <c:v>2859.6379999999999</c:v>
                </c:pt>
                <c:pt idx="1626">
                  <c:v>2861.3979999999997</c:v>
                </c:pt>
                <c:pt idx="1627">
                  <c:v>2863.1580000000004</c:v>
                </c:pt>
                <c:pt idx="1628">
                  <c:v>2864.9169999999999</c:v>
                </c:pt>
                <c:pt idx="1629">
                  <c:v>2866.6770000000001</c:v>
                </c:pt>
                <c:pt idx="1630">
                  <c:v>2868.4370000000004</c:v>
                </c:pt>
                <c:pt idx="1631">
                  <c:v>2870.1970000000001</c:v>
                </c:pt>
                <c:pt idx="1632">
                  <c:v>2871.9569999999999</c:v>
                </c:pt>
                <c:pt idx="1633">
                  <c:v>2873.7159999999999</c:v>
                </c:pt>
                <c:pt idx="1634">
                  <c:v>2875.4760000000001</c:v>
                </c:pt>
                <c:pt idx="1635">
                  <c:v>2877.2359999999999</c:v>
                </c:pt>
                <c:pt idx="1636">
                  <c:v>2878.9960000000001</c:v>
                </c:pt>
                <c:pt idx="1637">
                  <c:v>2880.7550000000001</c:v>
                </c:pt>
                <c:pt idx="1638">
                  <c:v>2882.5149999999999</c:v>
                </c:pt>
                <c:pt idx="1639">
                  <c:v>2884.2750000000001</c:v>
                </c:pt>
                <c:pt idx="1640">
                  <c:v>2886.0349999999999</c:v>
                </c:pt>
                <c:pt idx="1641">
                  <c:v>2887.7950000000001</c:v>
                </c:pt>
                <c:pt idx="1642">
                  <c:v>2889.5540000000001</c:v>
                </c:pt>
                <c:pt idx="1643">
                  <c:v>2891.3139999999999</c:v>
                </c:pt>
                <c:pt idx="1644">
                  <c:v>2893.0739999999996</c:v>
                </c:pt>
                <c:pt idx="1645">
                  <c:v>2894.8340000000003</c:v>
                </c:pt>
                <c:pt idx="1646">
                  <c:v>2896.5929999999998</c:v>
                </c:pt>
                <c:pt idx="1647">
                  <c:v>2898.3530000000001</c:v>
                </c:pt>
                <c:pt idx="1648">
                  <c:v>2900.1130000000003</c:v>
                </c:pt>
                <c:pt idx="1649">
                  <c:v>2901.873</c:v>
                </c:pt>
                <c:pt idx="1650">
                  <c:v>2903.6330000000003</c:v>
                </c:pt>
                <c:pt idx="1651">
                  <c:v>2905.3920000000003</c:v>
                </c:pt>
                <c:pt idx="1652">
                  <c:v>2907.152</c:v>
                </c:pt>
                <c:pt idx="1653">
                  <c:v>2908.9120000000003</c:v>
                </c:pt>
                <c:pt idx="1654">
                  <c:v>2910.672</c:v>
                </c:pt>
                <c:pt idx="1655">
                  <c:v>2912.431</c:v>
                </c:pt>
                <c:pt idx="1656">
                  <c:v>2914.1909999999998</c:v>
                </c:pt>
                <c:pt idx="1657">
                  <c:v>2915.951</c:v>
                </c:pt>
                <c:pt idx="1658">
                  <c:v>2917.7109999999998</c:v>
                </c:pt>
                <c:pt idx="1659">
                  <c:v>2919.471</c:v>
                </c:pt>
                <c:pt idx="1660">
                  <c:v>2921.23</c:v>
                </c:pt>
                <c:pt idx="1661">
                  <c:v>2922.99</c:v>
                </c:pt>
                <c:pt idx="1662">
                  <c:v>2924.75</c:v>
                </c:pt>
                <c:pt idx="1663">
                  <c:v>2926.5099999999998</c:v>
                </c:pt>
                <c:pt idx="1664">
                  <c:v>2928.2689999999998</c:v>
                </c:pt>
                <c:pt idx="1665">
                  <c:v>2930.029</c:v>
                </c:pt>
                <c:pt idx="1666">
                  <c:v>2931.7890000000002</c:v>
                </c:pt>
                <c:pt idx="1667">
                  <c:v>2933.549</c:v>
                </c:pt>
                <c:pt idx="1668">
                  <c:v>2935.3090000000002</c:v>
                </c:pt>
                <c:pt idx="1669">
                  <c:v>2937.0680000000002</c:v>
                </c:pt>
                <c:pt idx="1670">
                  <c:v>2938.828</c:v>
                </c:pt>
                <c:pt idx="1671">
                  <c:v>2940.5880000000002</c:v>
                </c:pt>
                <c:pt idx="1672">
                  <c:v>2942.348</c:v>
                </c:pt>
                <c:pt idx="1673">
                  <c:v>2944.107</c:v>
                </c:pt>
                <c:pt idx="1674">
                  <c:v>2945.8670000000002</c:v>
                </c:pt>
                <c:pt idx="1675">
                  <c:v>2947.627</c:v>
                </c:pt>
                <c:pt idx="1676">
                  <c:v>2949.3869999999997</c:v>
                </c:pt>
                <c:pt idx="1677">
                  <c:v>2951.1469999999999</c:v>
                </c:pt>
                <c:pt idx="1678">
                  <c:v>2952.9059999999999</c:v>
                </c:pt>
                <c:pt idx="1679">
                  <c:v>2954.6659999999997</c:v>
                </c:pt>
                <c:pt idx="1680">
                  <c:v>2956.4259999999999</c:v>
                </c:pt>
                <c:pt idx="1681">
                  <c:v>2958.1859999999997</c:v>
                </c:pt>
                <c:pt idx="1682">
                  <c:v>2959.9449999999997</c:v>
                </c:pt>
                <c:pt idx="1683">
                  <c:v>2961.7049999999999</c:v>
                </c:pt>
                <c:pt idx="1684">
                  <c:v>2963.4650000000001</c:v>
                </c:pt>
                <c:pt idx="1685">
                  <c:v>2965.2250000000004</c:v>
                </c:pt>
                <c:pt idx="1686">
                  <c:v>2966.9850000000001</c:v>
                </c:pt>
                <c:pt idx="1687">
                  <c:v>2968.7440000000001</c:v>
                </c:pt>
                <c:pt idx="1688">
                  <c:v>2970.5039999999999</c:v>
                </c:pt>
                <c:pt idx="1689">
                  <c:v>2972.2640000000001</c:v>
                </c:pt>
                <c:pt idx="1690">
                  <c:v>2974.0239999999999</c:v>
                </c:pt>
                <c:pt idx="1691">
                  <c:v>2975.7829999999999</c:v>
                </c:pt>
                <c:pt idx="1692">
                  <c:v>2977.5430000000001</c:v>
                </c:pt>
                <c:pt idx="1693">
                  <c:v>2979.3029999999999</c:v>
                </c:pt>
                <c:pt idx="1694">
                  <c:v>2981.0630000000001</c:v>
                </c:pt>
                <c:pt idx="1695">
                  <c:v>2982.8229999999999</c:v>
                </c:pt>
                <c:pt idx="1696">
                  <c:v>2984.5819999999999</c:v>
                </c:pt>
                <c:pt idx="1697">
                  <c:v>2986.3420000000001</c:v>
                </c:pt>
                <c:pt idx="1698">
                  <c:v>2988.1019999999999</c:v>
                </c:pt>
                <c:pt idx="1699">
                  <c:v>2989.8619999999996</c:v>
                </c:pt>
                <c:pt idx="1700">
                  <c:v>2991.6209999999996</c:v>
                </c:pt>
                <c:pt idx="1701">
                  <c:v>2993.3809999999999</c:v>
                </c:pt>
                <c:pt idx="1702">
                  <c:v>2995.1410000000001</c:v>
                </c:pt>
                <c:pt idx="1703">
                  <c:v>2996.9010000000003</c:v>
                </c:pt>
                <c:pt idx="1704">
                  <c:v>2998.6610000000001</c:v>
                </c:pt>
                <c:pt idx="1705">
                  <c:v>3000.42</c:v>
                </c:pt>
                <c:pt idx="1706">
                  <c:v>3002.1800000000003</c:v>
                </c:pt>
                <c:pt idx="1707">
                  <c:v>3003.94</c:v>
                </c:pt>
                <c:pt idx="1708">
                  <c:v>3005.7</c:v>
                </c:pt>
                <c:pt idx="1709">
                  <c:v>3007.4590000000003</c:v>
                </c:pt>
                <c:pt idx="1710">
                  <c:v>3009.2190000000001</c:v>
                </c:pt>
                <c:pt idx="1711">
                  <c:v>3010.9789999999998</c:v>
                </c:pt>
                <c:pt idx="1712">
                  <c:v>3012.739</c:v>
                </c:pt>
                <c:pt idx="1713">
                  <c:v>3014.4989999999998</c:v>
                </c:pt>
                <c:pt idx="1714">
                  <c:v>3016.2579999999998</c:v>
                </c:pt>
                <c:pt idx="1715">
                  <c:v>3018.018</c:v>
                </c:pt>
                <c:pt idx="1716">
                  <c:v>3019.7779999999998</c:v>
                </c:pt>
                <c:pt idx="1717">
                  <c:v>3021.538</c:v>
                </c:pt>
                <c:pt idx="1718">
                  <c:v>3023.297</c:v>
                </c:pt>
                <c:pt idx="1719">
                  <c:v>3025.0569999999998</c:v>
                </c:pt>
                <c:pt idx="1720">
                  <c:v>3026.817</c:v>
                </c:pt>
                <c:pt idx="1721">
                  <c:v>3028.5770000000002</c:v>
                </c:pt>
                <c:pt idx="1722">
                  <c:v>3030.337</c:v>
                </c:pt>
                <c:pt idx="1723">
                  <c:v>3032.096</c:v>
                </c:pt>
                <c:pt idx="1724">
                  <c:v>3033.8560000000002</c:v>
                </c:pt>
                <c:pt idx="1725">
                  <c:v>3035.616</c:v>
                </c:pt>
                <c:pt idx="1726">
                  <c:v>3037.3760000000002</c:v>
                </c:pt>
                <c:pt idx="1727">
                  <c:v>3039.1350000000002</c:v>
                </c:pt>
                <c:pt idx="1728">
                  <c:v>3040.895</c:v>
                </c:pt>
                <c:pt idx="1729">
                  <c:v>3042.6550000000002</c:v>
                </c:pt>
                <c:pt idx="1730">
                  <c:v>3044.415</c:v>
                </c:pt>
                <c:pt idx="1731">
                  <c:v>3046.1749999999997</c:v>
                </c:pt>
                <c:pt idx="1732">
                  <c:v>3047.9340000000002</c:v>
                </c:pt>
                <c:pt idx="1733">
                  <c:v>3049.694</c:v>
                </c:pt>
                <c:pt idx="1734">
                  <c:v>3051.4539999999997</c:v>
                </c:pt>
                <c:pt idx="1735">
                  <c:v>3053.2139999999999</c:v>
                </c:pt>
                <c:pt idx="1736">
                  <c:v>3054.973</c:v>
                </c:pt>
                <c:pt idx="1737">
                  <c:v>3056.7329999999997</c:v>
                </c:pt>
                <c:pt idx="1738">
                  <c:v>3058.4929999999999</c:v>
                </c:pt>
                <c:pt idx="1739">
                  <c:v>3060.2530000000002</c:v>
                </c:pt>
                <c:pt idx="1740">
                  <c:v>3062.0130000000004</c:v>
                </c:pt>
                <c:pt idx="1741">
                  <c:v>3063.7720000000004</c:v>
                </c:pt>
                <c:pt idx="1742">
                  <c:v>3065.5320000000002</c:v>
                </c:pt>
                <c:pt idx="1743">
                  <c:v>3067.2919999999999</c:v>
                </c:pt>
                <c:pt idx="1744">
                  <c:v>3069.0520000000001</c:v>
                </c:pt>
                <c:pt idx="1745">
                  <c:v>3070.8110000000001</c:v>
                </c:pt>
                <c:pt idx="1746">
                  <c:v>3072.5709999999999</c:v>
                </c:pt>
                <c:pt idx="1747">
                  <c:v>3074.3310000000001</c:v>
                </c:pt>
                <c:pt idx="1748">
                  <c:v>3076.0909999999999</c:v>
                </c:pt>
                <c:pt idx="1749">
                  <c:v>3077.8510000000001</c:v>
                </c:pt>
                <c:pt idx="1750">
                  <c:v>3079.61</c:v>
                </c:pt>
                <c:pt idx="1751">
                  <c:v>3081.37</c:v>
                </c:pt>
                <c:pt idx="1752">
                  <c:v>3083.13</c:v>
                </c:pt>
                <c:pt idx="1753">
                  <c:v>3084.89</c:v>
                </c:pt>
                <c:pt idx="1754">
                  <c:v>3086.6489999999999</c:v>
                </c:pt>
                <c:pt idx="1755">
                  <c:v>3088.4089999999997</c:v>
                </c:pt>
                <c:pt idx="1756">
                  <c:v>3090.1689999999999</c:v>
                </c:pt>
                <c:pt idx="1757">
                  <c:v>3091.9290000000001</c:v>
                </c:pt>
                <c:pt idx="1758">
                  <c:v>3093.6890000000003</c:v>
                </c:pt>
                <c:pt idx="1759">
                  <c:v>3095.4480000000003</c:v>
                </c:pt>
                <c:pt idx="1760">
                  <c:v>3097.2080000000001</c:v>
                </c:pt>
                <c:pt idx="1761">
                  <c:v>3098.9680000000003</c:v>
                </c:pt>
                <c:pt idx="1762">
                  <c:v>3100.7280000000001</c:v>
                </c:pt>
                <c:pt idx="1763">
                  <c:v>3102.4870000000001</c:v>
                </c:pt>
                <c:pt idx="1764">
                  <c:v>3104.2470000000003</c:v>
                </c:pt>
                <c:pt idx="1765">
                  <c:v>3106.0070000000001</c:v>
                </c:pt>
                <c:pt idx="1766">
                  <c:v>3107.7669999999998</c:v>
                </c:pt>
                <c:pt idx="1767">
                  <c:v>3109.527</c:v>
                </c:pt>
                <c:pt idx="1768">
                  <c:v>3111.2860000000001</c:v>
                </c:pt>
                <c:pt idx="1769">
                  <c:v>3113.0459999999998</c:v>
                </c:pt>
                <c:pt idx="1770">
                  <c:v>3114.806</c:v>
                </c:pt>
                <c:pt idx="1771">
                  <c:v>3116.5659999999998</c:v>
                </c:pt>
                <c:pt idx="1772">
                  <c:v>3118.3249999999998</c:v>
                </c:pt>
                <c:pt idx="1773">
                  <c:v>3120.085</c:v>
                </c:pt>
                <c:pt idx="1774">
                  <c:v>3121.8449999999998</c:v>
                </c:pt>
                <c:pt idx="1775">
                  <c:v>3123.6049999999996</c:v>
                </c:pt>
                <c:pt idx="1776">
                  <c:v>3125.3650000000002</c:v>
                </c:pt>
                <c:pt idx="1777">
                  <c:v>3127.1239999999998</c:v>
                </c:pt>
                <c:pt idx="1778">
                  <c:v>3128.884</c:v>
                </c:pt>
                <c:pt idx="1779">
                  <c:v>3130.6440000000002</c:v>
                </c:pt>
                <c:pt idx="1780">
                  <c:v>3132.404</c:v>
                </c:pt>
                <c:pt idx="1781">
                  <c:v>3134.163</c:v>
                </c:pt>
                <c:pt idx="1782">
                  <c:v>3135.9230000000002</c:v>
                </c:pt>
                <c:pt idx="1783">
                  <c:v>3137.683</c:v>
                </c:pt>
                <c:pt idx="1784">
                  <c:v>3139.4430000000002</c:v>
                </c:pt>
                <c:pt idx="1785">
                  <c:v>3141.203</c:v>
                </c:pt>
                <c:pt idx="1786">
                  <c:v>3142.962</c:v>
                </c:pt>
                <c:pt idx="1787">
                  <c:v>3144.7219999999998</c:v>
                </c:pt>
                <c:pt idx="1788">
                  <c:v>3146.482</c:v>
                </c:pt>
                <c:pt idx="1789">
                  <c:v>3148.2419999999997</c:v>
                </c:pt>
                <c:pt idx="1790">
                  <c:v>3150.0009999999997</c:v>
                </c:pt>
                <c:pt idx="1791">
                  <c:v>3151.761</c:v>
                </c:pt>
                <c:pt idx="1792">
                  <c:v>3153.5209999999997</c:v>
                </c:pt>
                <c:pt idx="1793">
                  <c:v>3155.2809999999999</c:v>
                </c:pt>
                <c:pt idx="1794">
                  <c:v>3157.0410000000002</c:v>
                </c:pt>
                <c:pt idx="1795">
                  <c:v>3158.7999999999997</c:v>
                </c:pt>
                <c:pt idx="1796">
                  <c:v>3160.5600000000004</c:v>
                </c:pt>
                <c:pt idx="1797">
                  <c:v>3162.32</c:v>
                </c:pt>
                <c:pt idx="1798">
                  <c:v>3164.08</c:v>
                </c:pt>
                <c:pt idx="1799">
                  <c:v>3165.8389999999999</c:v>
                </c:pt>
                <c:pt idx="1800">
                  <c:v>3167.5990000000002</c:v>
                </c:pt>
                <c:pt idx="1801">
                  <c:v>3169.3589999999999</c:v>
                </c:pt>
                <c:pt idx="1802">
                  <c:v>3171.1190000000001</c:v>
                </c:pt>
                <c:pt idx="1803">
                  <c:v>3172.8789999999999</c:v>
                </c:pt>
                <c:pt idx="1804">
                  <c:v>3174.6379999999999</c:v>
                </c:pt>
                <c:pt idx="1805">
                  <c:v>3176.3980000000001</c:v>
                </c:pt>
                <c:pt idx="1806">
                  <c:v>3178.1579999999999</c:v>
                </c:pt>
                <c:pt idx="1807">
                  <c:v>3179.9180000000001</c:v>
                </c:pt>
                <c:pt idx="1808">
                  <c:v>3181.6770000000001</c:v>
                </c:pt>
                <c:pt idx="1809">
                  <c:v>3183.4369999999999</c:v>
                </c:pt>
                <c:pt idx="1810">
                  <c:v>3185.1969999999997</c:v>
                </c:pt>
                <c:pt idx="1811">
                  <c:v>3186.9569999999999</c:v>
                </c:pt>
                <c:pt idx="1812">
                  <c:v>3188.7170000000001</c:v>
                </c:pt>
                <c:pt idx="1813">
                  <c:v>3190.4759999999997</c:v>
                </c:pt>
                <c:pt idx="1814">
                  <c:v>3192.2360000000003</c:v>
                </c:pt>
                <c:pt idx="1815">
                  <c:v>3193.9960000000001</c:v>
                </c:pt>
                <c:pt idx="1816">
                  <c:v>3195.7560000000003</c:v>
                </c:pt>
                <c:pt idx="1817">
                  <c:v>3197.5150000000003</c:v>
                </c:pt>
                <c:pt idx="1818">
                  <c:v>3199.2750000000001</c:v>
                </c:pt>
                <c:pt idx="1819">
                  <c:v>3201.0349999999999</c:v>
                </c:pt>
                <c:pt idx="1820">
                  <c:v>3202.7950000000001</c:v>
                </c:pt>
                <c:pt idx="1821">
                  <c:v>3204.5549999999998</c:v>
                </c:pt>
                <c:pt idx="1822">
                  <c:v>3206.3139999999999</c:v>
                </c:pt>
                <c:pt idx="1823">
                  <c:v>3208.0740000000001</c:v>
                </c:pt>
                <c:pt idx="1824">
                  <c:v>3209.8339999999998</c:v>
                </c:pt>
                <c:pt idx="1825">
                  <c:v>3211.5940000000001</c:v>
                </c:pt>
                <c:pt idx="1826">
                  <c:v>3213.3530000000001</c:v>
                </c:pt>
                <c:pt idx="1827">
                  <c:v>3215.1129999999998</c:v>
                </c:pt>
                <c:pt idx="1828">
                  <c:v>3216.873</c:v>
                </c:pt>
                <c:pt idx="1829">
                  <c:v>3218.6329999999998</c:v>
                </c:pt>
                <c:pt idx="1830">
                  <c:v>3220.393</c:v>
                </c:pt>
                <c:pt idx="1831">
                  <c:v>3222.152</c:v>
                </c:pt>
                <c:pt idx="1832">
                  <c:v>3223.9119999999998</c:v>
                </c:pt>
                <c:pt idx="1833">
                  <c:v>3225.672</c:v>
                </c:pt>
                <c:pt idx="1834">
                  <c:v>3227.4320000000002</c:v>
                </c:pt>
                <c:pt idx="1835">
                  <c:v>3229.1910000000003</c:v>
                </c:pt>
                <c:pt idx="1836">
                  <c:v>3230.951</c:v>
                </c:pt>
                <c:pt idx="1837">
                  <c:v>3232.7110000000002</c:v>
                </c:pt>
                <c:pt idx="1838">
                  <c:v>3234.471</c:v>
                </c:pt>
                <c:pt idx="1839">
                  <c:v>3236.2310000000002</c:v>
                </c:pt>
                <c:pt idx="1840">
                  <c:v>3237.9900000000002</c:v>
                </c:pt>
                <c:pt idx="1841">
                  <c:v>3239.75</c:v>
                </c:pt>
                <c:pt idx="1842">
                  <c:v>3241.5099999999998</c:v>
                </c:pt>
                <c:pt idx="1843">
                  <c:v>3243.27</c:v>
                </c:pt>
                <c:pt idx="1844">
                  <c:v>3245.029</c:v>
                </c:pt>
                <c:pt idx="1845">
                  <c:v>3246.7889999999998</c:v>
                </c:pt>
                <c:pt idx="1846">
                  <c:v>3248.549</c:v>
                </c:pt>
                <c:pt idx="1847">
                  <c:v>3250.3089999999997</c:v>
                </c:pt>
                <c:pt idx="1848">
                  <c:v>3252.069</c:v>
                </c:pt>
                <c:pt idx="1849">
                  <c:v>3253.828</c:v>
                </c:pt>
                <c:pt idx="1850">
                  <c:v>3255.5879999999997</c:v>
                </c:pt>
                <c:pt idx="1851">
                  <c:v>3257.3480000000004</c:v>
                </c:pt>
                <c:pt idx="1852">
                  <c:v>3259.1080000000002</c:v>
                </c:pt>
                <c:pt idx="1853">
                  <c:v>3260.8670000000002</c:v>
                </c:pt>
                <c:pt idx="1854">
                  <c:v>3262.627</c:v>
                </c:pt>
                <c:pt idx="1855">
                  <c:v>3264.3870000000002</c:v>
                </c:pt>
                <c:pt idx="1856">
                  <c:v>3266.1469999999999</c:v>
                </c:pt>
                <c:pt idx="1857">
                  <c:v>3267.9070000000002</c:v>
                </c:pt>
                <c:pt idx="1858">
                  <c:v>3269.6660000000002</c:v>
                </c:pt>
                <c:pt idx="1859">
                  <c:v>3271.4259999999999</c:v>
                </c:pt>
                <c:pt idx="1860">
                  <c:v>3273.1860000000001</c:v>
                </c:pt>
                <c:pt idx="1861">
                  <c:v>3274.9459999999999</c:v>
                </c:pt>
                <c:pt idx="1862">
                  <c:v>3276.7049999999999</c:v>
                </c:pt>
                <c:pt idx="1863">
                  <c:v>3278.4650000000001</c:v>
                </c:pt>
                <c:pt idx="1864">
                  <c:v>3280.2249999999999</c:v>
                </c:pt>
                <c:pt idx="1865">
                  <c:v>3281.9849999999997</c:v>
                </c:pt>
                <c:pt idx="1866">
                  <c:v>3283.7449999999999</c:v>
                </c:pt>
                <c:pt idx="1867">
                  <c:v>3285.5039999999999</c:v>
                </c:pt>
                <c:pt idx="1868">
                  <c:v>3287.2639999999997</c:v>
                </c:pt>
                <c:pt idx="1869">
                  <c:v>3289.0240000000003</c:v>
                </c:pt>
                <c:pt idx="1870">
                  <c:v>3290.7840000000001</c:v>
                </c:pt>
                <c:pt idx="1871">
                  <c:v>3292.5430000000001</c:v>
                </c:pt>
                <c:pt idx="1872">
                  <c:v>3294.3030000000003</c:v>
                </c:pt>
                <c:pt idx="1873">
                  <c:v>3296.0630000000001</c:v>
                </c:pt>
                <c:pt idx="1874">
                  <c:v>3297.8229999999999</c:v>
                </c:pt>
                <c:pt idx="1875">
                  <c:v>3299.5830000000001</c:v>
                </c:pt>
                <c:pt idx="1876">
                  <c:v>3301.3420000000001</c:v>
                </c:pt>
                <c:pt idx="1877">
                  <c:v>3303.1019999999999</c:v>
                </c:pt>
                <c:pt idx="1878">
                  <c:v>3304.8620000000001</c:v>
                </c:pt>
                <c:pt idx="1879">
                  <c:v>3306.6219999999998</c:v>
                </c:pt>
                <c:pt idx="1880">
                  <c:v>3308.3809999999999</c:v>
                </c:pt>
                <c:pt idx="1881">
                  <c:v>3310.1410000000001</c:v>
                </c:pt>
                <c:pt idx="1882">
                  <c:v>3311.9009999999998</c:v>
                </c:pt>
                <c:pt idx="1883">
                  <c:v>3313.6610000000001</c:v>
                </c:pt>
                <c:pt idx="1884">
                  <c:v>3315.42</c:v>
                </c:pt>
                <c:pt idx="1885">
                  <c:v>3317.18</c:v>
                </c:pt>
                <c:pt idx="1886">
                  <c:v>3318.9399999999996</c:v>
                </c:pt>
                <c:pt idx="1887">
                  <c:v>3320.7000000000003</c:v>
                </c:pt>
                <c:pt idx="1888">
                  <c:v>3322.46</c:v>
                </c:pt>
                <c:pt idx="1889">
                  <c:v>3324.2189999999996</c:v>
                </c:pt>
                <c:pt idx="1890">
                  <c:v>3325.9790000000003</c:v>
                </c:pt>
                <c:pt idx="1891">
                  <c:v>3327.739</c:v>
                </c:pt>
                <c:pt idx="1892">
                  <c:v>3329.4990000000003</c:v>
                </c:pt>
                <c:pt idx="1893">
                  <c:v>3331.2580000000003</c:v>
                </c:pt>
                <c:pt idx="1894">
                  <c:v>3333.018</c:v>
                </c:pt>
                <c:pt idx="1895">
                  <c:v>3334.7780000000002</c:v>
                </c:pt>
                <c:pt idx="1896">
                  <c:v>3336.538</c:v>
                </c:pt>
                <c:pt idx="1897">
                  <c:v>3338.2979999999998</c:v>
                </c:pt>
                <c:pt idx="1898">
                  <c:v>3340.0569999999998</c:v>
                </c:pt>
                <c:pt idx="1899">
                  <c:v>3341.817</c:v>
                </c:pt>
                <c:pt idx="1900">
                  <c:v>3343.5769999999998</c:v>
                </c:pt>
                <c:pt idx="1901">
                  <c:v>3345.337</c:v>
                </c:pt>
                <c:pt idx="1902">
                  <c:v>3347.096</c:v>
                </c:pt>
                <c:pt idx="1903">
                  <c:v>3348.8559999999998</c:v>
                </c:pt>
                <c:pt idx="1904">
                  <c:v>3350.616</c:v>
                </c:pt>
                <c:pt idx="1905">
                  <c:v>3352.3759999999997</c:v>
                </c:pt>
                <c:pt idx="1906">
                  <c:v>3354.136</c:v>
                </c:pt>
                <c:pt idx="1907">
                  <c:v>3355.895</c:v>
                </c:pt>
                <c:pt idx="1908">
                  <c:v>3357.6550000000002</c:v>
                </c:pt>
                <c:pt idx="1909">
                  <c:v>3359.415</c:v>
                </c:pt>
                <c:pt idx="1910">
                  <c:v>3361.1750000000002</c:v>
                </c:pt>
                <c:pt idx="1911">
                  <c:v>3362.9340000000002</c:v>
                </c:pt>
                <c:pt idx="1912">
                  <c:v>3364.694</c:v>
                </c:pt>
                <c:pt idx="1913">
                  <c:v>3366.4540000000002</c:v>
                </c:pt>
                <c:pt idx="1914">
                  <c:v>3368.2139999999999</c:v>
                </c:pt>
                <c:pt idx="1915">
                  <c:v>3369.9740000000002</c:v>
                </c:pt>
                <c:pt idx="1916">
                  <c:v>3371.7330000000002</c:v>
                </c:pt>
                <c:pt idx="1917">
                  <c:v>3373.4929999999999</c:v>
                </c:pt>
                <c:pt idx="1918">
                  <c:v>3375.2530000000002</c:v>
                </c:pt>
                <c:pt idx="1919">
                  <c:v>3377.0129999999999</c:v>
                </c:pt>
                <c:pt idx="1920">
                  <c:v>3378.7719999999999</c:v>
                </c:pt>
                <c:pt idx="1921">
                  <c:v>3380.5319999999997</c:v>
                </c:pt>
                <c:pt idx="1922">
                  <c:v>3382.2919999999999</c:v>
                </c:pt>
                <c:pt idx="1923">
                  <c:v>3384.0519999999997</c:v>
                </c:pt>
                <c:pt idx="1924">
                  <c:v>3385.8120000000004</c:v>
                </c:pt>
                <c:pt idx="1925">
                  <c:v>3387.5709999999999</c:v>
                </c:pt>
                <c:pt idx="1926">
                  <c:v>3389.3310000000001</c:v>
                </c:pt>
                <c:pt idx="1927">
                  <c:v>3391.0910000000003</c:v>
                </c:pt>
                <c:pt idx="1928">
                  <c:v>3392.8510000000001</c:v>
                </c:pt>
                <c:pt idx="1929">
                  <c:v>3394.61</c:v>
                </c:pt>
                <c:pt idx="1930">
                  <c:v>3396.37</c:v>
                </c:pt>
                <c:pt idx="1931">
                  <c:v>3398.13</c:v>
                </c:pt>
                <c:pt idx="1932">
                  <c:v>3399.89</c:v>
                </c:pt>
                <c:pt idx="1933">
                  <c:v>3401.65</c:v>
                </c:pt>
                <c:pt idx="1934">
                  <c:v>3403.4090000000001</c:v>
                </c:pt>
                <c:pt idx="1935">
                  <c:v>3405.1689999999999</c:v>
                </c:pt>
                <c:pt idx="1936">
                  <c:v>3406.9290000000001</c:v>
                </c:pt>
                <c:pt idx="1937">
                  <c:v>3408.6889999999999</c:v>
                </c:pt>
                <c:pt idx="1938">
                  <c:v>3410.4479999999999</c:v>
                </c:pt>
                <c:pt idx="1939">
                  <c:v>3412.2080000000001</c:v>
                </c:pt>
                <c:pt idx="1940">
                  <c:v>3413.9679999999998</c:v>
                </c:pt>
                <c:pt idx="1941">
                  <c:v>3415.7279999999996</c:v>
                </c:pt>
                <c:pt idx="1942">
                  <c:v>3417.4880000000003</c:v>
                </c:pt>
                <c:pt idx="1943">
                  <c:v>3419.2469999999998</c:v>
                </c:pt>
                <c:pt idx="1944">
                  <c:v>3421.0070000000001</c:v>
                </c:pt>
                <c:pt idx="1945">
                  <c:v>3422.7670000000003</c:v>
                </c:pt>
                <c:pt idx="1946">
                  <c:v>3424.527</c:v>
                </c:pt>
                <c:pt idx="1947">
                  <c:v>3426.2860000000001</c:v>
                </c:pt>
                <c:pt idx="1948">
                  <c:v>3428.0460000000003</c:v>
                </c:pt>
                <c:pt idx="1949">
                  <c:v>3429.806</c:v>
                </c:pt>
                <c:pt idx="1950">
                  <c:v>3431.5660000000003</c:v>
                </c:pt>
                <c:pt idx="1951">
                  <c:v>3433.326</c:v>
                </c:pt>
                <c:pt idx="1952">
                  <c:v>3435.085</c:v>
                </c:pt>
                <c:pt idx="1953">
                  <c:v>3436.8449999999998</c:v>
                </c:pt>
                <c:pt idx="1954">
                  <c:v>3438.605</c:v>
                </c:pt>
                <c:pt idx="1955">
                  <c:v>3440.3649999999998</c:v>
                </c:pt>
                <c:pt idx="1956">
                  <c:v>3442.1239999999998</c:v>
                </c:pt>
                <c:pt idx="1957">
                  <c:v>3443.884</c:v>
                </c:pt>
                <c:pt idx="1958">
                  <c:v>3445.6439999999998</c:v>
                </c:pt>
                <c:pt idx="1959">
                  <c:v>3447.404</c:v>
                </c:pt>
                <c:pt idx="1960">
                  <c:v>3449.1639999999998</c:v>
                </c:pt>
                <c:pt idx="1961">
                  <c:v>3450.9229999999998</c:v>
                </c:pt>
                <c:pt idx="1962">
                  <c:v>3452.683</c:v>
                </c:pt>
                <c:pt idx="1963">
                  <c:v>3454.4430000000002</c:v>
                </c:pt>
                <c:pt idx="1964">
                  <c:v>3456.203</c:v>
                </c:pt>
                <c:pt idx="1965">
                  <c:v>3457.962</c:v>
                </c:pt>
                <c:pt idx="1966">
                  <c:v>3459.7220000000002</c:v>
                </c:pt>
                <c:pt idx="1967">
                  <c:v>3461.482</c:v>
                </c:pt>
                <c:pt idx="1968">
                  <c:v>3463.2420000000002</c:v>
                </c:pt>
                <c:pt idx="1969">
                  <c:v>3465.002</c:v>
                </c:pt>
                <c:pt idx="1970">
                  <c:v>3466.761</c:v>
                </c:pt>
                <c:pt idx="1971">
                  <c:v>3468.5210000000002</c:v>
                </c:pt>
                <c:pt idx="1972">
                  <c:v>3470.2809999999999</c:v>
                </c:pt>
                <c:pt idx="1973">
                  <c:v>3472.0409999999997</c:v>
                </c:pt>
                <c:pt idx="1974">
                  <c:v>3473.8</c:v>
                </c:pt>
                <c:pt idx="1975">
                  <c:v>3475.56</c:v>
                </c:pt>
                <c:pt idx="1976">
                  <c:v>3477.3199999999997</c:v>
                </c:pt>
                <c:pt idx="1977">
                  <c:v>3479.08</c:v>
                </c:pt>
                <c:pt idx="1978">
                  <c:v>3480.8399999999997</c:v>
                </c:pt>
                <c:pt idx="1979">
                  <c:v>3482.5989999999997</c:v>
                </c:pt>
                <c:pt idx="1980">
                  <c:v>3484.3589999999999</c:v>
                </c:pt>
                <c:pt idx="1981">
                  <c:v>3486.1190000000001</c:v>
                </c:pt>
                <c:pt idx="1982">
                  <c:v>3487.8790000000004</c:v>
                </c:pt>
                <c:pt idx="1983">
                  <c:v>3489.6380000000004</c:v>
                </c:pt>
                <c:pt idx="1984">
                  <c:v>3491.3980000000001</c:v>
                </c:pt>
                <c:pt idx="1985">
                  <c:v>3493.1579999999999</c:v>
                </c:pt>
                <c:pt idx="1986">
                  <c:v>3494.9180000000001</c:v>
                </c:pt>
                <c:pt idx="1987">
                  <c:v>3496.6779999999999</c:v>
                </c:pt>
                <c:pt idx="1988">
                  <c:v>3498.4369999999999</c:v>
                </c:pt>
                <c:pt idx="1989">
                  <c:v>3500.1970000000001</c:v>
                </c:pt>
                <c:pt idx="1990">
                  <c:v>3501.9569999999999</c:v>
                </c:pt>
                <c:pt idx="1991">
                  <c:v>3503.7170000000001</c:v>
                </c:pt>
                <c:pt idx="1992">
                  <c:v>3505.4760000000001</c:v>
                </c:pt>
                <c:pt idx="1993">
                  <c:v>3507.2359999999999</c:v>
                </c:pt>
                <c:pt idx="1994">
                  <c:v>3508.9960000000001</c:v>
                </c:pt>
                <c:pt idx="1995">
                  <c:v>3510.7559999999999</c:v>
                </c:pt>
                <c:pt idx="1996">
                  <c:v>3512.5159999999996</c:v>
                </c:pt>
                <c:pt idx="1997">
                  <c:v>3514.2750000000001</c:v>
                </c:pt>
                <c:pt idx="1998">
                  <c:v>3516.0349999999999</c:v>
                </c:pt>
                <c:pt idx="1999">
                  <c:v>3517.7950000000001</c:v>
                </c:pt>
                <c:pt idx="2000">
                  <c:v>3519.5550000000003</c:v>
                </c:pt>
                <c:pt idx="2001">
                  <c:v>3521.3140000000003</c:v>
                </c:pt>
                <c:pt idx="2002">
                  <c:v>3523.0740000000001</c:v>
                </c:pt>
                <c:pt idx="2003">
                  <c:v>3524.8340000000003</c:v>
                </c:pt>
                <c:pt idx="2004">
                  <c:v>3526.5940000000001</c:v>
                </c:pt>
                <c:pt idx="2005">
                  <c:v>3528.3539999999998</c:v>
                </c:pt>
                <c:pt idx="2006">
                  <c:v>3530.1130000000003</c:v>
                </c:pt>
                <c:pt idx="2007">
                  <c:v>3531.873</c:v>
                </c:pt>
                <c:pt idx="2008">
                  <c:v>3533.6329999999998</c:v>
                </c:pt>
                <c:pt idx="2009">
                  <c:v>3535.393</c:v>
                </c:pt>
                <c:pt idx="2010">
                  <c:v>3537.152</c:v>
                </c:pt>
                <c:pt idx="2011">
                  <c:v>3538.9119999999998</c:v>
                </c:pt>
                <c:pt idx="2012">
                  <c:v>3540.672</c:v>
                </c:pt>
                <c:pt idx="2013">
                  <c:v>3542.4319999999998</c:v>
                </c:pt>
                <c:pt idx="2014">
                  <c:v>3544.192</c:v>
                </c:pt>
                <c:pt idx="2015">
                  <c:v>3545.951</c:v>
                </c:pt>
                <c:pt idx="2016">
                  <c:v>3547.7109999999998</c:v>
                </c:pt>
                <c:pt idx="2017">
                  <c:v>3549.471</c:v>
                </c:pt>
                <c:pt idx="2018">
                  <c:v>3551.2310000000002</c:v>
                </c:pt>
                <c:pt idx="2019">
                  <c:v>3552.99</c:v>
                </c:pt>
                <c:pt idx="2020">
                  <c:v>3554.75</c:v>
                </c:pt>
                <c:pt idx="2021">
                  <c:v>3556.51</c:v>
                </c:pt>
                <c:pt idx="2022">
                  <c:v>3558.27</c:v>
                </c:pt>
                <c:pt idx="2023">
                  <c:v>3560.03</c:v>
                </c:pt>
                <c:pt idx="2024">
                  <c:v>3561.7890000000002</c:v>
                </c:pt>
                <c:pt idx="2025">
                  <c:v>3563.549</c:v>
                </c:pt>
                <c:pt idx="2026">
                  <c:v>3565.3090000000002</c:v>
                </c:pt>
                <c:pt idx="2027">
                  <c:v>3567.069</c:v>
                </c:pt>
                <c:pt idx="2028">
                  <c:v>3568.828</c:v>
                </c:pt>
                <c:pt idx="2029">
                  <c:v>3570.5880000000002</c:v>
                </c:pt>
                <c:pt idx="2030">
                  <c:v>3572.348</c:v>
                </c:pt>
                <c:pt idx="2031">
                  <c:v>3574.1079999999997</c:v>
                </c:pt>
                <c:pt idx="2032">
                  <c:v>3575.8679999999999</c:v>
                </c:pt>
                <c:pt idx="2033">
                  <c:v>3577.627</c:v>
                </c:pt>
                <c:pt idx="2034">
                  <c:v>3579.3869999999997</c:v>
                </c:pt>
                <c:pt idx="2035">
                  <c:v>3581.1469999999999</c:v>
                </c:pt>
                <c:pt idx="2036">
                  <c:v>3582.9070000000002</c:v>
                </c:pt>
                <c:pt idx="2037">
                  <c:v>3584.6659999999997</c:v>
                </c:pt>
                <c:pt idx="2038">
                  <c:v>3586.4260000000004</c:v>
                </c:pt>
                <c:pt idx="2039">
                  <c:v>3588.1860000000001</c:v>
                </c:pt>
                <c:pt idx="2040">
                  <c:v>3589.9459999999999</c:v>
                </c:pt>
                <c:pt idx="2041">
                  <c:v>3591.7060000000001</c:v>
                </c:pt>
                <c:pt idx="2042">
                  <c:v>3593.4650000000001</c:v>
                </c:pt>
                <c:pt idx="2043">
                  <c:v>3595.2249999999999</c:v>
                </c:pt>
                <c:pt idx="2044">
                  <c:v>3596.9850000000001</c:v>
                </c:pt>
                <c:pt idx="2045">
                  <c:v>3598.7449999999999</c:v>
                </c:pt>
                <c:pt idx="2046">
                  <c:v>3600.5039999999999</c:v>
                </c:pt>
                <c:pt idx="2047">
                  <c:v>3602.2640000000001</c:v>
                </c:pt>
                <c:pt idx="2048">
                  <c:v>3604.0239999999999</c:v>
                </c:pt>
                <c:pt idx="2049">
                  <c:v>3605.7840000000001</c:v>
                </c:pt>
                <c:pt idx="2050">
                  <c:v>3607.5439999999999</c:v>
                </c:pt>
                <c:pt idx="2051">
                  <c:v>3609.3029999999999</c:v>
                </c:pt>
                <c:pt idx="2052">
                  <c:v>3611.0629999999996</c:v>
                </c:pt>
                <c:pt idx="2053">
                  <c:v>3612.8229999999999</c:v>
                </c:pt>
                <c:pt idx="2054">
                  <c:v>3614.5830000000001</c:v>
                </c:pt>
                <c:pt idx="2055">
                  <c:v>3616.3419999999996</c:v>
                </c:pt>
                <c:pt idx="2056">
                  <c:v>3618.1020000000003</c:v>
                </c:pt>
                <c:pt idx="2057">
                  <c:v>3619.8620000000001</c:v>
                </c:pt>
                <c:pt idx="2058">
                  <c:v>3621.6220000000003</c:v>
                </c:pt>
                <c:pt idx="2059">
                  <c:v>3623.3820000000001</c:v>
                </c:pt>
                <c:pt idx="2060">
                  <c:v>3625.1410000000001</c:v>
                </c:pt>
                <c:pt idx="2061">
                  <c:v>3626.9010000000003</c:v>
                </c:pt>
                <c:pt idx="2062">
                  <c:v>3628.6610000000001</c:v>
                </c:pt>
                <c:pt idx="2063">
                  <c:v>3630.4209999999998</c:v>
                </c:pt>
                <c:pt idx="2064">
                  <c:v>3632.18</c:v>
                </c:pt>
                <c:pt idx="2065">
                  <c:v>3633.94</c:v>
                </c:pt>
                <c:pt idx="2066">
                  <c:v>3635.7</c:v>
                </c:pt>
                <c:pt idx="2067">
                  <c:v>3637.46</c:v>
                </c:pt>
                <c:pt idx="2068">
                  <c:v>3639.22</c:v>
                </c:pt>
                <c:pt idx="2069">
                  <c:v>3640.9789999999998</c:v>
                </c:pt>
                <c:pt idx="2070">
                  <c:v>3642.739</c:v>
                </c:pt>
                <c:pt idx="2071">
                  <c:v>3644.4989999999998</c:v>
                </c:pt>
                <c:pt idx="2072">
                  <c:v>3646.2589999999996</c:v>
                </c:pt>
                <c:pt idx="2073">
                  <c:v>3648.018</c:v>
                </c:pt>
                <c:pt idx="2074">
                  <c:v>3649.7779999999998</c:v>
                </c:pt>
                <c:pt idx="2075">
                  <c:v>3651.538</c:v>
                </c:pt>
                <c:pt idx="2076">
                  <c:v>3653.2980000000002</c:v>
                </c:pt>
                <c:pt idx="2077">
                  <c:v>3655.058</c:v>
                </c:pt>
                <c:pt idx="2078">
                  <c:v>3656.817</c:v>
                </c:pt>
                <c:pt idx="2079">
                  <c:v>3658.5770000000002</c:v>
                </c:pt>
                <c:pt idx="2080">
                  <c:v>3660.337</c:v>
                </c:pt>
                <c:pt idx="2081">
                  <c:v>3662.0970000000002</c:v>
                </c:pt>
                <c:pt idx="2082">
                  <c:v>3663.8560000000002</c:v>
                </c:pt>
                <c:pt idx="2083">
                  <c:v>3665.616</c:v>
                </c:pt>
                <c:pt idx="2084">
                  <c:v>3667.3759999999997</c:v>
                </c:pt>
                <c:pt idx="2085">
                  <c:v>3669.136</c:v>
                </c:pt>
                <c:pt idx="2086">
                  <c:v>3670.8959999999997</c:v>
                </c:pt>
                <c:pt idx="2087">
                  <c:v>3672.6549999999997</c:v>
                </c:pt>
                <c:pt idx="2088">
                  <c:v>3674.415</c:v>
                </c:pt>
                <c:pt idx="2089">
                  <c:v>3676.1749999999997</c:v>
                </c:pt>
                <c:pt idx="2090">
                  <c:v>3677.9349999999999</c:v>
                </c:pt>
                <c:pt idx="2091">
                  <c:v>3679.694</c:v>
                </c:pt>
                <c:pt idx="2092">
                  <c:v>3681.4539999999997</c:v>
                </c:pt>
                <c:pt idx="2093">
                  <c:v>3683.2140000000004</c:v>
                </c:pt>
                <c:pt idx="2094">
                  <c:v>3684.9740000000002</c:v>
                </c:pt>
                <c:pt idx="2095">
                  <c:v>3686.7339999999999</c:v>
                </c:pt>
                <c:pt idx="2096">
                  <c:v>3688.4929999999999</c:v>
                </c:pt>
                <c:pt idx="2097">
                  <c:v>3690.2530000000002</c:v>
                </c:pt>
                <c:pt idx="2098">
                  <c:v>3692.0129999999999</c:v>
                </c:pt>
                <c:pt idx="2099">
                  <c:v>3693.7730000000001</c:v>
                </c:pt>
                <c:pt idx="2100">
                  <c:v>3695.5320000000002</c:v>
                </c:pt>
                <c:pt idx="2101">
                  <c:v>3697.2919999999999</c:v>
                </c:pt>
                <c:pt idx="2102">
                  <c:v>3699.0520000000001</c:v>
                </c:pt>
                <c:pt idx="2103">
                  <c:v>3700.8119999999999</c:v>
                </c:pt>
                <c:pt idx="2104">
                  <c:v>3702.5720000000001</c:v>
                </c:pt>
                <c:pt idx="2105">
                  <c:v>3704.3310000000001</c:v>
                </c:pt>
                <c:pt idx="2106">
                  <c:v>3706.0909999999999</c:v>
                </c:pt>
                <c:pt idx="2107">
                  <c:v>3707.8509999999997</c:v>
                </c:pt>
                <c:pt idx="2108">
                  <c:v>3709.6109999999999</c:v>
                </c:pt>
                <c:pt idx="2109">
                  <c:v>3711.37</c:v>
                </c:pt>
                <c:pt idx="2110">
                  <c:v>3713.1299999999997</c:v>
                </c:pt>
                <c:pt idx="2111">
                  <c:v>3714.8900000000003</c:v>
                </c:pt>
                <c:pt idx="2112">
                  <c:v>3716.65</c:v>
                </c:pt>
                <c:pt idx="2113">
                  <c:v>3718.4100000000003</c:v>
                </c:pt>
                <c:pt idx="2114">
                  <c:v>3720.1690000000003</c:v>
                </c:pt>
                <c:pt idx="2115">
                  <c:v>3721.9290000000001</c:v>
                </c:pt>
                <c:pt idx="2116">
                  <c:v>3723.6890000000003</c:v>
                </c:pt>
                <c:pt idx="2117">
                  <c:v>3725.4490000000001</c:v>
                </c:pt>
                <c:pt idx="2118">
                  <c:v>3727.2080000000001</c:v>
                </c:pt>
                <c:pt idx="2119">
                  <c:v>3728.9679999999998</c:v>
                </c:pt>
                <c:pt idx="2120">
                  <c:v>3730.7280000000001</c:v>
                </c:pt>
                <c:pt idx="2121">
                  <c:v>3732.4879999999998</c:v>
                </c:pt>
                <c:pt idx="2122">
                  <c:v>3734.248</c:v>
                </c:pt>
                <c:pt idx="2123">
                  <c:v>3736.0070000000001</c:v>
                </c:pt>
                <c:pt idx="2124">
                  <c:v>3737.7669999999998</c:v>
                </c:pt>
                <c:pt idx="2125">
                  <c:v>3739.527</c:v>
                </c:pt>
                <c:pt idx="2126">
                  <c:v>3741.2869999999998</c:v>
                </c:pt>
                <c:pt idx="2127">
                  <c:v>3743.0459999999998</c:v>
                </c:pt>
                <c:pt idx="2128">
                  <c:v>3744.806</c:v>
                </c:pt>
                <c:pt idx="2129">
                  <c:v>3746.5659999999998</c:v>
                </c:pt>
                <c:pt idx="2130">
                  <c:v>3748.326</c:v>
                </c:pt>
                <c:pt idx="2131">
                  <c:v>3750.0849999999996</c:v>
                </c:pt>
                <c:pt idx="2132">
                  <c:v>3751.8450000000003</c:v>
                </c:pt>
                <c:pt idx="2133">
                  <c:v>3753.605</c:v>
                </c:pt>
                <c:pt idx="2134">
                  <c:v>3755.3650000000002</c:v>
                </c:pt>
                <c:pt idx="2135">
                  <c:v>3757.125</c:v>
                </c:pt>
                <c:pt idx="2136">
                  <c:v>3758.884</c:v>
                </c:pt>
                <c:pt idx="2137">
                  <c:v>3760.6440000000002</c:v>
                </c:pt>
                <c:pt idx="2138">
                  <c:v>3762.404</c:v>
                </c:pt>
                <c:pt idx="2139">
                  <c:v>3764.1639999999998</c:v>
                </c:pt>
                <c:pt idx="2140">
                  <c:v>3765.9230000000002</c:v>
                </c:pt>
                <c:pt idx="2141">
                  <c:v>3767.683</c:v>
                </c:pt>
                <c:pt idx="2142">
                  <c:v>3769.4429999999998</c:v>
                </c:pt>
                <c:pt idx="2143">
                  <c:v>3771.203</c:v>
                </c:pt>
                <c:pt idx="2144">
                  <c:v>3772.9629999999997</c:v>
                </c:pt>
                <c:pt idx="2145">
                  <c:v>3774.7219999999998</c:v>
                </c:pt>
                <c:pt idx="2146">
                  <c:v>3776.482</c:v>
                </c:pt>
                <c:pt idx="2147">
                  <c:v>3778.2419999999997</c:v>
                </c:pt>
                <c:pt idx="2148">
                  <c:v>3780.0020000000004</c:v>
                </c:pt>
                <c:pt idx="2149">
                  <c:v>3781.761</c:v>
                </c:pt>
                <c:pt idx="2150">
                  <c:v>3783.5210000000002</c:v>
                </c:pt>
                <c:pt idx="2151">
                  <c:v>3785.2809999999999</c:v>
                </c:pt>
                <c:pt idx="2152">
                  <c:v>3787.0410000000002</c:v>
                </c:pt>
                <c:pt idx="2153">
                  <c:v>3788.8009999999999</c:v>
                </c:pt>
                <c:pt idx="2154">
                  <c:v>3790.56</c:v>
                </c:pt>
                <c:pt idx="2155">
                  <c:v>3792.32</c:v>
                </c:pt>
                <c:pt idx="2156">
                  <c:v>3794.08</c:v>
                </c:pt>
                <c:pt idx="2157">
                  <c:v>3795.84</c:v>
                </c:pt>
                <c:pt idx="2158">
                  <c:v>3797.5990000000002</c:v>
                </c:pt>
                <c:pt idx="2159">
                  <c:v>3799.3589999999999</c:v>
                </c:pt>
                <c:pt idx="2160">
                  <c:v>3801.1190000000001</c:v>
                </c:pt>
                <c:pt idx="2161">
                  <c:v>3802.8789999999999</c:v>
                </c:pt>
                <c:pt idx="2162">
                  <c:v>3804.6389999999997</c:v>
                </c:pt>
                <c:pt idx="2163">
                  <c:v>3806.3979999999997</c:v>
                </c:pt>
                <c:pt idx="2164">
                  <c:v>3808.1579999999999</c:v>
                </c:pt>
                <c:pt idx="2165">
                  <c:v>3809.9179999999997</c:v>
                </c:pt>
                <c:pt idx="2166">
                  <c:v>3811.6780000000003</c:v>
                </c:pt>
                <c:pt idx="2167">
                  <c:v>3813.4369999999999</c:v>
                </c:pt>
                <c:pt idx="2168">
                  <c:v>3815.1970000000001</c:v>
                </c:pt>
                <c:pt idx="2169">
                  <c:v>3816.9570000000003</c:v>
                </c:pt>
                <c:pt idx="2170">
                  <c:v>3818.7170000000001</c:v>
                </c:pt>
                <c:pt idx="2171">
                  <c:v>3820.4769999999999</c:v>
                </c:pt>
                <c:pt idx="2172">
                  <c:v>3822.2360000000003</c:v>
                </c:pt>
                <c:pt idx="2173">
                  <c:v>3823.9960000000001</c:v>
                </c:pt>
                <c:pt idx="2174">
                  <c:v>3825.7559999999999</c:v>
                </c:pt>
                <c:pt idx="2175">
                  <c:v>3827.5160000000001</c:v>
                </c:pt>
                <c:pt idx="2176">
                  <c:v>3829.2750000000001</c:v>
                </c:pt>
                <c:pt idx="2177">
                  <c:v>3831.0349999999999</c:v>
                </c:pt>
                <c:pt idx="2178">
                  <c:v>3832.7950000000001</c:v>
                </c:pt>
                <c:pt idx="2179">
                  <c:v>3834.5549999999998</c:v>
                </c:pt>
                <c:pt idx="2180">
                  <c:v>3836.3150000000001</c:v>
                </c:pt>
                <c:pt idx="2181">
                  <c:v>3838.0740000000001</c:v>
                </c:pt>
                <c:pt idx="2182">
                  <c:v>3839.8339999999998</c:v>
                </c:pt>
                <c:pt idx="2183">
                  <c:v>3841.5940000000001</c:v>
                </c:pt>
                <c:pt idx="2184">
                  <c:v>3843.3540000000003</c:v>
                </c:pt>
                <c:pt idx="2185">
                  <c:v>3845.1129999999998</c:v>
                </c:pt>
                <c:pt idx="2186">
                  <c:v>3846.8729999999996</c:v>
                </c:pt>
                <c:pt idx="2187">
                  <c:v>3848.6330000000003</c:v>
                </c:pt>
                <c:pt idx="2188">
                  <c:v>3850.393</c:v>
                </c:pt>
                <c:pt idx="2189">
                  <c:v>3852.1530000000002</c:v>
                </c:pt>
                <c:pt idx="2190">
                  <c:v>3853.9120000000003</c:v>
                </c:pt>
                <c:pt idx="2191">
                  <c:v>3855.672</c:v>
                </c:pt>
                <c:pt idx="2192">
                  <c:v>3857.4320000000002</c:v>
                </c:pt>
                <c:pt idx="2193">
                  <c:v>3859.192</c:v>
                </c:pt>
                <c:pt idx="2194">
                  <c:v>3860.951</c:v>
                </c:pt>
                <c:pt idx="2195">
                  <c:v>3862.7109999999998</c:v>
                </c:pt>
                <c:pt idx="2196">
                  <c:v>3864.471</c:v>
                </c:pt>
                <c:pt idx="2197">
                  <c:v>3866.2309999999998</c:v>
                </c:pt>
                <c:pt idx="2198">
                  <c:v>3867.991</c:v>
                </c:pt>
                <c:pt idx="2199">
                  <c:v>3869.75</c:v>
                </c:pt>
                <c:pt idx="2200">
                  <c:v>3871.5099999999998</c:v>
                </c:pt>
                <c:pt idx="2201">
                  <c:v>3873.27</c:v>
                </c:pt>
                <c:pt idx="2202">
                  <c:v>3875.0299999999997</c:v>
                </c:pt>
                <c:pt idx="2203">
                  <c:v>3876.7889999999998</c:v>
                </c:pt>
                <c:pt idx="2204">
                  <c:v>3878.549</c:v>
                </c:pt>
                <c:pt idx="2205">
                  <c:v>3880.3090000000002</c:v>
                </c:pt>
                <c:pt idx="2206">
                  <c:v>3882.069</c:v>
                </c:pt>
                <c:pt idx="2207">
                  <c:v>3883.8290000000002</c:v>
                </c:pt>
                <c:pt idx="2208">
                  <c:v>3885.5880000000002</c:v>
                </c:pt>
                <c:pt idx="2209">
                  <c:v>3887.348</c:v>
                </c:pt>
                <c:pt idx="2210">
                  <c:v>3889.1080000000002</c:v>
                </c:pt>
                <c:pt idx="2211">
                  <c:v>3890.8679999999999</c:v>
                </c:pt>
                <c:pt idx="2212">
                  <c:v>3892.627</c:v>
                </c:pt>
                <c:pt idx="2213">
                  <c:v>3894.3870000000002</c:v>
                </c:pt>
                <c:pt idx="2214">
                  <c:v>3896.1469999999999</c:v>
                </c:pt>
                <c:pt idx="2215">
                  <c:v>3897.9070000000002</c:v>
                </c:pt>
                <c:pt idx="2216">
                  <c:v>3899.6669999999999</c:v>
                </c:pt>
                <c:pt idx="2217">
                  <c:v>3901.4259999999999</c:v>
                </c:pt>
                <c:pt idx="2218">
                  <c:v>3903.1859999999997</c:v>
                </c:pt>
                <c:pt idx="2219">
                  <c:v>3904.9459999999999</c:v>
                </c:pt>
                <c:pt idx="2220">
                  <c:v>3906.7060000000001</c:v>
                </c:pt>
                <c:pt idx="2221">
                  <c:v>3908.4649999999997</c:v>
                </c:pt>
                <c:pt idx="2222">
                  <c:v>3910.2249999999999</c:v>
                </c:pt>
                <c:pt idx="2223">
                  <c:v>3911.9849999999997</c:v>
                </c:pt>
                <c:pt idx="2224">
                  <c:v>3913.7449999999999</c:v>
                </c:pt>
                <c:pt idx="2225">
                  <c:v>3915.5049999999997</c:v>
                </c:pt>
                <c:pt idx="2226">
                  <c:v>3917.2640000000001</c:v>
                </c:pt>
                <c:pt idx="2227">
                  <c:v>3919.0240000000003</c:v>
                </c:pt>
                <c:pt idx="2228">
                  <c:v>3920.7840000000001</c:v>
                </c:pt>
                <c:pt idx="2229">
                  <c:v>3922.5439999999999</c:v>
                </c:pt>
                <c:pt idx="2230">
                  <c:v>3924.3029999999994</c:v>
                </c:pt>
                <c:pt idx="2231">
                  <c:v>3926.0629999999996</c:v>
                </c:pt>
                <c:pt idx="2232">
                  <c:v>3927.8230000000003</c:v>
                </c:pt>
                <c:pt idx="2233">
                  <c:v>3929.5830000000005</c:v>
                </c:pt>
                <c:pt idx="2234">
                  <c:v>3931.3430000000003</c:v>
                </c:pt>
                <c:pt idx="2235">
                  <c:v>3933.1019999999999</c:v>
                </c:pt>
                <c:pt idx="2236">
                  <c:v>3934.8620000000001</c:v>
                </c:pt>
                <c:pt idx="2237">
                  <c:v>3936.6219999999998</c:v>
                </c:pt>
                <c:pt idx="2238">
                  <c:v>3938.3819999999996</c:v>
                </c:pt>
                <c:pt idx="2239">
                  <c:v>3940.1410000000001</c:v>
                </c:pt>
                <c:pt idx="2240">
                  <c:v>3941.9010000000003</c:v>
                </c:pt>
                <c:pt idx="2241">
                  <c:v>3943.6610000000001</c:v>
                </c:pt>
                <c:pt idx="2242">
                  <c:v>3945.4210000000003</c:v>
                </c:pt>
                <c:pt idx="2243">
                  <c:v>3947.181</c:v>
                </c:pt>
              </c:numCache>
            </c:numRef>
          </c:xVal>
          <c:yVal>
            <c:numRef>
              <c:f>'LG profile'!$M:$M</c:f>
              <c:numCache>
                <c:formatCode>General</c:formatCode>
                <c:ptCount val="1048576"/>
                <c:pt idx="0">
                  <c:v>-6.3130000000000024</c:v>
                </c:pt>
                <c:pt idx="1">
                  <c:v>-6.0609999999999928</c:v>
                </c:pt>
                <c:pt idx="2">
                  <c:v>-5.8190000000000026</c:v>
                </c:pt>
                <c:pt idx="3">
                  <c:v>-5.6279999999999859</c:v>
                </c:pt>
                <c:pt idx="4">
                  <c:v>-5.5169999999999959</c:v>
                </c:pt>
                <c:pt idx="5">
                  <c:v>-5.5009999999999906</c:v>
                </c:pt>
                <c:pt idx="6">
                  <c:v>-5.5729999999999933</c:v>
                </c:pt>
                <c:pt idx="7">
                  <c:v>-5.7129999999999939</c:v>
                </c:pt>
                <c:pt idx="8">
                  <c:v>-5.894999999999996</c:v>
                </c:pt>
                <c:pt idx="9">
                  <c:v>-6.0939999999999941</c:v>
                </c:pt>
                <c:pt idx="10">
                  <c:v>-6.2879999999999967</c:v>
                </c:pt>
                <c:pt idx="11">
                  <c:v>-6.4620000000000033</c:v>
                </c:pt>
                <c:pt idx="12">
                  <c:v>-6.5999999999999943</c:v>
                </c:pt>
                <c:pt idx="13">
                  <c:v>-6.6909999999999883</c:v>
                </c:pt>
                <c:pt idx="14">
                  <c:v>-6.7309999999999945</c:v>
                </c:pt>
                <c:pt idx="15">
                  <c:v>-6.728999999999985</c:v>
                </c:pt>
                <c:pt idx="16">
                  <c:v>-6.7009999999999934</c:v>
                </c:pt>
                <c:pt idx="17">
                  <c:v>-6.6749999999999972</c:v>
                </c:pt>
                <c:pt idx="18">
                  <c:v>-6.6729999999999876</c:v>
                </c:pt>
                <c:pt idx="19">
                  <c:v>-6.715999999999994</c:v>
                </c:pt>
                <c:pt idx="20">
                  <c:v>-6.8109999999999928</c:v>
                </c:pt>
                <c:pt idx="21">
                  <c:v>-6.9560000000000031</c:v>
                </c:pt>
                <c:pt idx="22">
                  <c:v>-7.137999999999991</c:v>
                </c:pt>
                <c:pt idx="23">
                  <c:v>-7.333999999999989</c:v>
                </c:pt>
                <c:pt idx="24">
                  <c:v>-7.519999999999996</c:v>
                </c:pt>
                <c:pt idx="25">
                  <c:v>-7.6659999999999968</c:v>
                </c:pt>
                <c:pt idx="26">
                  <c:v>-7.7509999999999906</c:v>
                </c:pt>
                <c:pt idx="27">
                  <c:v>-7.7609999999999957</c:v>
                </c:pt>
                <c:pt idx="28">
                  <c:v>-7.6989999999999839</c:v>
                </c:pt>
                <c:pt idx="29">
                  <c:v>-7.5789999999999935</c:v>
                </c:pt>
                <c:pt idx="30">
                  <c:v>-7.4209999999999923</c:v>
                </c:pt>
                <c:pt idx="31">
                  <c:v>-7.2479999999999905</c:v>
                </c:pt>
                <c:pt idx="32">
                  <c:v>-7.0749999999999886</c:v>
                </c:pt>
                <c:pt idx="33">
                  <c:v>-6.914999999999992</c:v>
                </c:pt>
                <c:pt idx="34">
                  <c:v>-6.7789999999999964</c:v>
                </c:pt>
                <c:pt idx="35">
                  <c:v>-6.6789999999999878</c:v>
                </c:pt>
                <c:pt idx="36">
                  <c:v>-6.637999999999991</c:v>
                </c:pt>
                <c:pt idx="37">
                  <c:v>-6.695999999999998</c:v>
                </c:pt>
                <c:pt idx="38">
                  <c:v>-6.921999999999997</c:v>
                </c:pt>
                <c:pt idx="39">
                  <c:v>-7.4289999999999878</c:v>
                </c:pt>
                <c:pt idx="40">
                  <c:v>-8.4039999999999964</c:v>
                </c:pt>
                <c:pt idx="41">
                  <c:v>-10.076999999999998</c:v>
                </c:pt>
                <c:pt idx="42">
                  <c:v>-12.664000000000001</c:v>
                </c:pt>
                <c:pt idx="43">
                  <c:v>-16.457999999999998</c:v>
                </c:pt>
                <c:pt idx="44">
                  <c:v>-21.722999999999985</c:v>
                </c:pt>
                <c:pt idx="45">
                  <c:v>-28.824000000000005</c:v>
                </c:pt>
                <c:pt idx="46">
                  <c:v>-36.445999999999998</c:v>
                </c:pt>
                <c:pt idx="47">
                  <c:v>-44.017999999999994</c:v>
                </c:pt>
                <c:pt idx="48">
                  <c:v>-51.346999999999994</c:v>
                </c:pt>
                <c:pt idx="49">
                  <c:v>-58.088000000000001</c:v>
                </c:pt>
                <c:pt idx="50">
                  <c:v>-63.887999999999998</c:v>
                </c:pt>
                <c:pt idx="51">
                  <c:v>-68.365999999999985</c:v>
                </c:pt>
                <c:pt idx="52">
                  <c:v>-71.945999999999998</c:v>
                </c:pt>
                <c:pt idx="53">
                  <c:v>-75.171999999999997</c:v>
                </c:pt>
                <c:pt idx="54">
                  <c:v>-78.08</c:v>
                </c:pt>
                <c:pt idx="55">
                  <c:v>-80.700999999999993</c:v>
                </c:pt>
                <c:pt idx="56">
                  <c:v>-83.052999999999997</c:v>
                </c:pt>
                <c:pt idx="57">
                  <c:v>-85.215999999999994</c:v>
                </c:pt>
                <c:pt idx="58">
                  <c:v>-87.242999999999995</c:v>
                </c:pt>
                <c:pt idx="59">
                  <c:v>-89.19</c:v>
                </c:pt>
                <c:pt idx="60">
                  <c:v>-91.12299999999999</c:v>
                </c:pt>
                <c:pt idx="61">
                  <c:v>-93.137</c:v>
                </c:pt>
                <c:pt idx="62">
                  <c:v>-95.320999999999998</c:v>
                </c:pt>
                <c:pt idx="63">
                  <c:v>-97.716999999999999</c:v>
                </c:pt>
                <c:pt idx="64">
                  <c:v>-100.273</c:v>
                </c:pt>
                <c:pt idx="65">
                  <c:v>-102.81</c:v>
                </c:pt>
                <c:pt idx="66">
                  <c:v>-105.09699999999999</c:v>
                </c:pt>
                <c:pt idx="67">
                  <c:v>-106.955</c:v>
                </c:pt>
                <c:pt idx="68">
                  <c:v>-108.31399999999999</c:v>
                </c:pt>
                <c:pt idx="69">
                  <c:v>-109.184</c:v>
                </c:pt>
                <c:pt idx="70">
                  <c:v>-109.616</c:v>
                </c:pt>
                <c:pt idx="71">
                  <c:v>-109.675</c:v>
                </c:pt>
                <c:pt idx="72">
                  <c:v>-109.431</c:v>
                </c:pt>
                <c:pt idx="73">
                  <c:v>-108.949</c:v>
                </c:pt>
                <c:pt idx="74">
                  <c:v>-108.292</c:v>
                </c:pt>
                <c:pt idx="75">
                  <c:v>-107.52</c:v>
                </c:pt>
                <c:pt idx="76">
                  <c:v>-106.681</c:v>
                </c:pt>
                <c:pt idx="77">
                  <c:v>-105.82</c:v>
                </c:pt>
                <c:pt idx="78">
                  <c:v>-104.96799999999999</c:v>
                </c:pt>
                <c:pt idx="79">
                  <c:v>-104.155</c:v>
                </c:pt>
                <c:pt idx="80">
                  <c:v>-103.402</c:v>
                </c:pt>
                <c:pt idx="81">
                  <c:v>-102.72499999999999</c:v>
                </c:pt>
                <c:pt idx="82">
                  <c:v>-102.134</c:v>
                </c:pt>
                <c:pt idx="83">
                  <c:v>-101.636</c:v>
                </c:pt>
                <c:pt idx="84">
                  <c:v>-101.232</c:v>
                </c:pt>
                <c:pt idx="85">
                  <c:v>-100.92699999999999</c:v>
                </c:pt>
                <c:pt idx="86">
                  <c:v>-100.72099999999999</c:v>
                </c:pt>
                <c:pt idx="87">
                  <c:v>-100.61499999999999</c:v>
                </c:pt>
                <c:pt idx="88">
                  <c:v>-100.61099999999999</c:v>
                </c:pt>
                <c:pt idx="89">
                  <c:v>-100.71</c:v>
                </c:pt>
                <c:pt idx="90">
                  <c:v>-100.90899999999999</c:v>
                </c:pt>
                <c:pt idx="91">
                  <c:v>-101.203</c:v>
                </c:pt>
                <c:pt idx="92">
                  <c:v>-101.574</c:v>
                </c:pt>
                <c:pt idx="93">
                  <c:v>-101.99</c:v>
                </c:pt>
                <c:pt idx="94">
                  <c:v>-102.40299999999999</c:v>
                </c:pt>
                <c:pt idx="95">
                  <c:v>-102.752</c:v>
                </c:pt>
                <c:pt idx="96">
                  <c:v>-102.97</c:v>
                </c:pt>
                <c:pt idx="97">
                  <c:v>-103.006</c:v>
                </c:pt>
                <c:pt idx="98">
                  <c:v>-102.839</c:v>
                </c:pt>
                <c:pt idx="99">
                  <c:v>-102.483</c:v>
                </c:pt>
                <c:pt idx="100">
                  <c:v>-101.991</c:v>
                </c:pt>
                <c:pt idx="101">
                  <c:v>-101.43799999999999</c:v>
                </c:pt>
                <c:pt idx="102">
                  <c:v>-100.899</c:v>
                </c:pt>
                <c:pt idx="103">
                  <c:v>-100.435</c:v>
                </c:pt>
                <c:pt idx="104">
                  <c:v>-100.083</c:v>
                </c:pt>
                <c:pt idx="105">
                  <c:v>-99.85199999999999</c:v>
                </c:pt>
                <c:pt idx="106">
                  <c:v>-99.738</c:v>
                </c:pt>
                <c:pt idx="107">
                  <c:v>-99.721000000000004</c:v>
                </c:pt>
                <c:pt idx="108">
                  <c:v>-99.780999999999992</c:v>
                </c:pt>
                <c:pt idx="109">
                  <c:v>-99.897999999999996</c:v>
                </c:pt>
                <c:pt idx="110">
                  <c:v>-100.056</c:v>
                </c:pt>
                <c:pt idx="111">
                  <c:v>-100.247</c:v>
                </c:pt>
                <c:pt idx="112">
                  <c:v>-100.464</c:v>
                </c:pt>
                <c:pt idx="113">
                  <c:v>-100.703</c:v>
                </c:pt>
                <c:pt idx="114">
                  <c:v>-100.964</c:v>
                </c:pt>
                <c:pt idx="115">
                  <c:v>-101.24499999999999</c:v>
                </c:pt>
                <c:pt idx="116">
                  <c:v>-101.547</c:v>
                </c:pt>
                <c:pt idx="117">
                  <c:v>-101.872</c:v>
                </c:pt>
                <c:pt idx="118">
                  <c:v>-102.21899999999999</c:v>
                </c:pt>
                <c:pt idx="119">
                  <c:v>-102.58799999999999</c:v>
                </c:pt>
                <c:pt idx="120">
                  <c:v>-102.973</c:v>
                </c:pt>
                <c:pt idx="121">
                  <c:v>-103.35799999999999</c:v>
                </c:pt>
                <c:pt idx="122">
                  <c:v>-103.72</c:v>
                </c:pt>
                <c:pt idx="123">
                  <c:v>-104.023</c:v>
                </c:pt>
                <c:pt idx="124">
                  <c:v>-104.233</c:v>
                </c:pt>
                <c:pt idx="125">
                  <c:v>-104.321</c:v>
                </c:pt>
                <c:pt idx="126">
                  <c:v>-104.273</c:v>
                </c:pt>
                <c:pt idx="127">
                  <c:v>-104.09299999999999</c:v>
                </c:pt>
                <c:pt idx="128">
                  <c:v>-103.806</c:v>
                </c:pt>
                <c:pt idx="129">
                  <c:v>-103.447</c:v>
                </c:pt>
                <c:pt idx="130">
                  <c:v>-103.057</c:v>
                </c:pt>
                <c:pt idx="131">
                  <c:v>-102.673</c:v>
                </c:pt>
                <c:pt idx="132">
                  <c:v>-102.32899999999999</c:v>
                </c:pt>
                <c:pt idx="133">
                  <c:v>-102.048</c:v>
                </c:pt>
                <c:pt idx="134">
                  <c:v>-101.845</c:v>
                </c:pt>
                <c:pt idx="135">
                  <c:v>-101.726</c:v>
                </c:pt>
                <c:pt idx="136">
                  <c:v>-101.693</c:v>
                </c:pt>
                <c:pt idx="137">
                  <c:v>-101.741</c:v>
                </c:pt>
                <c:pt idx="138">
                  <c:v>-101.86199999999999</c:v>
                </c:pt>
                <c:pt idx="139">
                  <c:v>-102.047</c:v>
                </c:pt>
                <c:pt idx="140">
                  <c:v>-102.288</c:v>
                </c:pt>
                <c:pt idx="141">
                  <c:v>-102.57499999999999</c:v>
                </c:pt>
                <c:pt idx="142">
                  <c:v>-102.898</c:v>
                </c:pt>
                <c:pt idx="143">
                  <c:v>-103.244</c:v>
                </c:pt>
                <c:pt idx="144">
                  <c:v>-103.59899999999999</c:v>
                </c:pt>
                <c:pt idx="145">
                  <c:v>-103.944</c:v>
                </c:pt>
                <c:pt idx="146">
                  <c:v>-104.258</c:v>
                </c:pt>
                <c:pt idx="147">
                  <c:v>-104.523</c:v>
                </c:pt>
                <c:pt idx="148">
                  <c:v>-104.72199999999999</c:v>
                </c:pt>
                <c:pt idx="149">
                  <c:v>-104.842</c:v>
                </c:pt>
                <c:pt idx="150">
                  <c:v>-104.875</c:v>
                </c:pt>
                <c:pt idx="151">
                  <c:v>-104.82</c:v>
                </c:pt>
                <c:pt idx="152">
                  <c:v>-104.681</c:v>
                </c:pt>
                <c:pt idx="153">
                  <c:v>-104.473</c:v>
                </c:pt>
                <c:pt idx="154">
                  <c:v>-104.21799999999999</c:v>
                </c:pt>
                <c:pt idx="155">
                  <c:v>-103.944</c:v>
                </c:pt>
                <c:pt idx="156">
                  <c:v>-103.67999999999999</c:v>
                </c:pt>
                <c:pt idx="157">
                  <c:v>-103.452</c:v>
                </c:pt>
                <c:pt idx="158">
                  <c:v>-103.27799999999999</c:v>
                </c:pt>
                <c:pt idx="159">
                  <c:v>-103.16799999999999</c:v>
                </c:pt>
                <c:pt idx="160">
                  <c:v>-103.12599999999999</c:v>
                </c:pt>
                <c:pt idx="161">
                  <c:v>-103.149</c:v>
                </c:pt>
                <c:pt idx="162">
                  <c:v>-103.23399999999999</c:v>
                </c:pt>
                <c:pt idx="163">
                  <c:v>-103.369</c:v>
                </c:pt>
                <c:pt idx="164">
                  <c:v>-103.53999999999999</c:v>
                </c:pt>
                <c:pt idx="165">
                  <c:v>-103.72999999999999</c:v>
                </c:pt>
                <c:pt idx="166">
                  <c:v>-103.923</c:v>
                </c:pt>
                <c:pt idx="167">
                  <c:v>-104.10199999999999</c:v>
                </c:pt>
                <c:pt idx="168">
                  <c:v>-104.25699999999999</c:v>
                </c:pt>
                <c:pt idx="169">
                  <c:v>-104.384</c:v>
                </c:pt>
                <c:pt idx="170">
                  <c:v>-104.48299999999999</c:v>
                </c:pt>
                <c:pt idx="171">
                  <c:v>-104.56099999999999</c:v>
                </c:pt>
                <c:pt idx="172">
                  <c:v>-104.628</c:v>
                </c:pt>
                <c:pt idx="173">
                  <c:v>-104.69399999999999</c:v>
                </c:pt>
                <c:pt idx="174">
                  <c:v>-104.77199999999999</c:v>
                </c:pt>
                <c:pt idx="175">
                  <c:v>-104.86999999999999</c:v>
                </c:pt>
                <c:pt idx="176">
                  <c:v>-104.999</c:v>
                </c:pt>
                <c:pt idx="177">
                  <c:v>-105.167</c:v>
                </c:pt>
                <c:pt idx="178">
                  <c:v>-105.383</c:v>
                </c:pt>
                <c:pt idx="179">
                  <c:v>-105.654</c:v>
                </c:pt>
                <c:pt idx="180">
                  <c:v>-105.98599999999999</c:v>
                </c:pt>
                <c:pt idx="181">
                  <c:v>-106.38</c:v>
                </c:pt>
                <c:pt idx="182">
                  <c:v>-106.82599999999999</c:v>
                </c:pt>
                <c:pt idx="183">
                  <c:v>-107.303</c:v>
                </c:pt>
                <c:pt idx="184">
                  <c:v>-107.771</c:v>
                </c:pt>
                <c:pt idx="185">
                  <c:v>-108.179</c:v>
                </c:pt>
                <c:pt idx="186">
                  <c:v>-108.47</c:v>
                </c:pt>
                <c:pt idx="187">
                  <c:v>-108.596</c:v>
                </c:pt>
                <c:pt idx="188">
                  <c:v>-108.538</c:v>
                </c:pt>
                <c:pt idx="189">
                  <c:v>-108.30699999999999</c:v>
                </c:pt>
                <c:pt idx="190">
                  <c:v>-107.94799999999999</c:v>
                </c:pt>
                <c:pt idx="191">
                  <c:v>-107.52199999999999</c:v>
                </c:pt>
                <c:pt idx="192">
                  <c:v>-107.08699999999999</c:v>
                </c:pt>
                <c:pt idx="193">
                  <c:v>-106.68799999999999</c:v>
                </c:pt>
                <c:pt idx="194">
                  <c:v>-106.35</c:v>
                </c:pt>
                <c:pt idx="195">
                  <c:v>-106.083</c:v>
                </c:pt>
                <c:pt idx="196">
                  <c:v>-105.883</c:v>
                </c:pt>
                <c:pt idx="197">
                  <c:v>-105.73599999999999</c:v>
                </c:pt>
                <c:pt idx="198">
                  <c:v>-105.621</c:v>
                </c:pt>
                <c:pt idx="199">
                  <c:v>-105.509</c:v>
                </c:pt>
                <c:pt idx="200">
                  <c:v>-105.374</c:v>
                </c:pt>
                <c:pt idx="201">
                  <c:v>-105.19199999999999</c:v>
                </c:pt>
                <c:pt idx="202">
                  <c:v>-104.94799999999999</c:v>
                </c:pt>
                <c:pt idx="203">
                  <c:v>-104.642</c:v>
                </c:pt>
                <c:pt idx="204">
                  <c:v>-104.28399999999999</c:v>
                </c:pt>
                <c:pt idx="205">
                  <c:v>-103.895</c:v>
                </c:pt>
                <c:pt idx="206">
                  <c:v>-103.5</c:v>
                </c:pt>
                <c:pt idx="207">
                  <c:v>-103.124</c:v>
                </c:pt>
                <c:pt idx="208">
                  <c:v>-102.78699999999999</c:v>
                </c:pt>
                <c:pt idx="209">
                  <c:v>-102.50099999999999</c:v>
                </c:pt>
                <c:pt idx="210">
                  <c:v>-102.27499999999999</c:v>
                </c:pt>
                <c:pt idx="211">
                  <c:v>-102.107</c:v>
                </c:pt>
                <c:pt idx="212">
                  <c:v>-101.99</c:v>
                </c:pt>
                <c:pt idx="213">
                  <c:v>-101.911</c:v>
                </c:pt>
                <c:pt idx="214">
                  <c:v>-101.85</c:v>
                </c:pt>
                <c:pt idx="215">
                  <c:v>-101.78399999999999</c:v>
                </c:pt>
                <c:pt idx="216">
                  <c:v>-101.697</c:v>
                </c:pt>
                <c:pt idx="217">
                  <c:v>-101.583</c:v>
                </c:pt>
                <c:pt idx="218">
                  <c:v>-101.446</c:v>
                </c:pt>
                <c:pt idx="219">
                  <c:v>-101.29899999999999</c:v>
                </c:pt>
                <c:pt idx="220">
                  <c:v>-101.16</c:v>
                </c:pt>
                <c:pt idx="221">
                  <c:v>-101.04599999999999</c:v>
                </c:pt>
                <c:pt idx="222">
                  <c:v>-100.97199999999999</c:v>
                </c:pt>
                <c:pt idx="223">
                  <c:v>-100.949</c:v>
                </c:pt>
                <c:pt idx="224">
                  <c:v>-100.985</c:v>
                </c:pt>
                <c:pt idx="225">
                  <c:v>-101.08199999999999</c:v>
                </c:pt>
                <c:pt idx="226">
                  <c:v>-101.23599999999999</c:v>
                </c:pt>
                <c:pt idx="227">
                  <c:v>-101.437</c:v>
                </c:pt>
                <c:pt idx="228">
                  <c:v>-101.666</c:v>
                </c:pt>
                <c:pt idx="229">
                  <c:v>-101.898</c:v>
                </c:pt>
                <c:pt idx="230">
                  <c:v>-102.10599999999999</c:v>
                </c:pt>
                <c:pt idx="231">
                  <c:v>-102.264</c:v>
                </c:pt>
                <c:pt idx="232">
                  <c:v>-102.34699999999999</c:v>
                </c:pt>
                <c:pt idx="233">
                  <c:v>-102.34</c:v>
                </c:pt>
                <c:pt idx="234">
                  <c:v>-102.24</c:v>
                </c:pt>
                <c:pt idx="235">
                  <c:v>-102.05699999999999</c:v>
                </c:pt>
                <c:pt idx="236">
                  <c:v>-101.81399999999999</c:v>
                </c:pt>
                <c:pt idx="237">
                  <c:v>-101.53999999999999</c:v>
                </c:pt>
                <c:pt idx="238">
                  <c:v>-101.262</c:v>
                </c:pt>
                <c:pt idx="239">
                  <c:v>-101</c:v>
                </c:pt>
                <c:pt idx="240">
                  <c:v>-100.764</c:v>
                </c:pt>
                <c:pt idx="241">
                  <c:v>-100.56099999999999</c:v>
                </c:pt>
                <c:pt idx="242">
                  <c:v>-100.393</c:v>
                </c:pt>
                <c:pt idx="243">
                  <c:v>-100.26299999999999</c:v>
                </c:pt>
                <c:pt idx="244">
                  <c:v>-100.17099999999999</c:v>
                </c:pt>
                <c:pt idx="245">
                  <c:v>-100.121</c:v>
                </c:pt>
                <c:pt idx="246">
                  <c:v>-100.11399999999999</c:v>
                </c:pt>
                <c:pt idx="247">
                  <c:v>-100.155</c:v>
                </c:pt>
                <c:pt idx="248">
                  <c:v>-100.25099999999999</c:v>
                </c:pt>
                <c:pt idx="249">
                  <c:v>-100.41199999999999</c:v>
                </c:pt>
                <c:pt idx="250">
                  <c:v>-100.64699999999999</c:v>
                </c:pt>
                <c:pt idx="251">
                  <c:v>-100.967</c:v>
                </c:pt>
                <c:pt idx="252">
                  <c:v>-101.375</c:v>
                </c:pt>
                <c:pt idx="253">
                  <c:v>-101.86399999999999</c:v>
                </c:pt>
                <c:pt idx="254">
                  <c:v>-102.40599999999999</c:v>
                </c:pt>
                <c:pt idx="255">
                  <c:v>-102.95099999999999</c:v>
                </c:pt>
                <c:pt idx="256">
                  <c:v>-103.434</c:v>
                </c:pt>
                <c:pt idx="257">
                  <c:v>-103.79299999999999</c:v>
                </c:pt>
                <c:pt idx="258">
                  <c:v>-103.97799999999999</c:v>
                </c:pt>
                <c:pt idx="259">
                  <c:v>-103.97</c:v>
                </c:pt>
                <c:pt idx="260">
                  <c:v>-103.77499999999999</c:v>
                </c:pt>
                <c:pt idx="261">
                  <c:v>-103.42699999999999</c:v>
                </c:pt>
                <c:pt idx="262">
                  <c:v>-102.976</c:v>
                </c:pt>
                <c:pt idx="263">
                  <c:v>-102.482</c:v>
                </c:pt>
                <c:pt idx="264">
                  <c:v>-102.002</c:v>
                </c:pt>
                <c:pt idx="265">
                  <c:v>-101.578</c:v>
                </c:pt>
                <c:pt idx="266">
                  <c:v>-101.232</c:v>
                </c:pt>
                <c:pt idx="267">
                  <c:v>-100.97399999999999</c:v>
                </c:pt>
                <c:pt idx="268">
                  <c:v>-100.80199999999999</c:v>
                </c:pt>
                <c:pt idx="269">
                  <c:v>-100.711</c:v>
                </c:pt>
                <c:pt idx="270">
                  <c:v>-100.696</c:v>
                </c:pt>
                <c:pt idx="271">
                  <c:v>-100.75699999999999</c:v>
                </c:pt>
                <c:pt idx="272">
                  <c:v>-100.892</c:v>
                </c:pt>
                <c:pt idx="273">
                  <c:v>-101.104</c:v>
                </c:pt>
                <c:pt idx="274">
                  <c:v>-101.393</c:v>
                </c:pt>
                <c:pt idx="275">
                  <c:v>-101.75699999999999</c:v>
                </c:pt>
                <c:pt idx="276">
                  <c:v>-102.18899999999999</c:v>
                </c:pt>
                <c:pt idx="277">
                  <c:v>-102.67399999999999</c:v>
                </c:pt>
                <c:pt idx="278">
                  <c:v>-103.18599999999999</c:v>
                </c:pt>
                <c:pt idx="279">
                  <c:v>-103.69199999999999</c:v>
                </c:pt>
                <c:pt idx="280">
                  <c:v>-104.158</c:v>
                </c:pt>
                <c:pt idx="281">
                  <c:v>-104.554</c:v>
                </c:pt>
                <c:pt idx="282">
                  <c:v>-104.85299999999999</c:v>
                </c:pt>
                <c:pt idx="283">
                  <c:v>-105.041</c:v>
                </c:pt>
                <c:pt idx="284">
                  <c:v>-105.11</c:v>
                </c:pt>
                <c:pt idx="285">
                  <c:v>-105.06399999999999</c:v>
                </c:pt>
                <c:pt idx="286">
                  <c:v>-104.919</c:v>
                </c:pt>
                <c:pt idx="287">
                  <c:v>-104.702</c:v>
                </c:pt>
                <c:pt idx="288">
                  <c:v>-104.443</c:v>
                </c:pt>
                <c:pt idx="289">
                  <c:v>-104.175</c:v>
                </c:pt>
                <c:pt idx="290">
                  <c:v>-103.926</c:v>
                </c:pt>
                <c:pt idx="291">
                  <c:v>-103.71599999999999</c:v>
                </c:pt>
                <c:pt idx="292">
                  <c:v>-103.559</c:v>
                </c:pt>
                <c:pt idx="293">
                  <c:v>-103.465</c:v>
                </c:pt>
                <c:pt idx="294">
                  <c:v>-103.44</c:v>
                </c:pt>
                <c:pt idx="295">
                  <c:v>-103.49299999999999</c:v>
                </c:pt>
                <c:pt idx="296">
                  <c:v>-103.627</c:v>
                </c:pt>
                <c:pt idx="297">
                  <c:v>-103.84599999999999</c:v>
                </c:pt>
                <c:pt idx="298">
                  <c:v>-104.14099999999999</c:v>
                </c:pt>
                <c:pt idx="299">
                  <c:v>-104.494</c:v>
                </c:pt>
                <c:pt idx="300">
                  <c:v>-104.872</c:v>
                </c:pt>
                <c:pt idx="301">
                  <c:v>-105.226</c:v>
                </c:pt>
                <c:pt idx="302">
                  <c:v>-105.50099999999999</c:v>
                </c:pt>
                <c:pt idx="303">
                  <c:v>-105.63199999999999</c:v>
                </c:pt>
                <c:pt idx="304">
                  <c:v>-105.54899999999999</c:v>
                </c:pt>
                <c:pt idx="305">
                  <c:v>-105.176</c:v>
                </c:pt>
                <c:pt idx="306">
                  <c:v>-104.425</c:v>
                </c:pt>
                <c:pt idx="307">
                  <c:v>-103.203</c:v>
                </c:pt>
                <c:pt idx="308">
                  <c:v>-101.42</c:v>
                </c:pt>
                <c:pt idx="309">
                  <c:v>-98.972999999999999</c:v>
                </c:pt>
                <c:pt idx="310">
                  <c:v>-95.781999999999996</c:v>
                </c:pt>
                <c:pt idx="311">
                  <c:v>-91.998999999999995</c:v>
                </c:pt>
                <c:pt idx="312">
                  <c:v>-87.908999999999992</c:v>
                </c:pt>
                <c:pt idx="313">
                  <c:v>-83.867999999999995</c:v>
                </c:pt>
                <c:pt idx="314">
                  <c:v>-79.78</c:v>
                </c:pt>
                <c:pt idx="315">
                  <c:v>-75.288999999999987</c:v>
                </c:pt>
                <c:pt idx="316">
                  <c:v>-70.209000000000003</c:v>
                </c:pt>
                <c:pt idx="317">
                  <c:v>-64.653999999999996</c:v>
                </c:pt>
                <c:pt idx="318">
                  <c:v>-58.460999999999999</c:v>
                </c:pt>
                <c:pt idx="319">
                  <c:v>-51.642999999999994</c:v>
                </c:pt>
                <c:pt idx="320">
                  <c:v>-44.835999999999999</c:v>
                </c:pt>
                <c:pt idx="321">
                  <c:v>-38.445</c:v>
                </c:pt>
                <c:pt idx="322">
                  <c:v>-32.462999999999994</c:v>
                </c:pt>
                <c:pt idx="323">
                  <c:v>-26.85499999999999</c:v>
                </c:pt>
                <c:pt idx="324">
                  <c:v>-21.701999999999998</c:v>
                </c:pt>
                <c:pt idx="325">
                  <c:v>-17.132999999999996</c:v>
                </c:pt>
                <c:pt idx="326">
                  <c:v>-13.312999999999988</c:v>
                </c:pt>
                <c:pt idx="327">
                  <c:v>-10.576999999999998</c:v>
                </c:pt>
                <c:pt idx="328">
                  <c:v>-8.715999999999994</c:v>
                </c:pt>
                <c:pt idx="329">
                  <c:v>-7.3229999999999933</c:v>
                </c:pt>
                <c:pt idx="330">
                  <c:v>-6.2459999999999951</c:v>
                </c:pt>
                <c:pt idx="331">
                  <c:v>-5.4410000000000025</c:v>
                </c:pt>
                <c:pt idx="332">
                  <c:v>-4.8699999999999903</c:v>
                </c:pt>
                <c:pt idx="333">
                  <c:v>-4.492999999999995</c:v>
                </c:pt>
                <c:pt idx="334">
                  <c:v>-4.2669999999999959</c:v>
                </c:pt>
                <c:pt idx="335">
                  <c:v>-4.157999999999987</c:v>
                </c:pt>
                <c:pt idx="336">
                  <c:v>-4.132000000000005</c:v>
                </c:pt>
                <c:pt idx="337">
                  <c:v>-4.1589999999999918</c:v>
                </c:pt>
                <c:pt idx="338">
                  <c:v>-4.2129999999999939</c:v>
                </c:pt>
                <c:pt idx="339">
                  <c:v>-4.269999999999996</c:v>
                </c:pt>
                <c:pt idx="340">
                  <c:v>-4.3069999999999879</c:v>
                </c:pt>
                <c:pt idx="341">
                  <c:v>-4.3079999999999927</c:v>
                </c:pt>
                <c:pt idx="342">
                  <c:v>-4.262999999999991</c:v>
                </c:pt>
                <c:pt idx="343">
                  <c:v>-4.1699999999999875</c:v>
                </c:pt>
                <c:pt idx="344">
                  <c:v>-4.0309999999999917</c:v>
                </c:pt>
                <c:pt idx="345">
                  <c:v>-3.8520000000000039</c:v>
                </c:pt>
                <c:pt idx="346">
                  <c:v>-3.6400000000000006</c:v>
                </c:pt>
                <c:pt idx="347">
                  <c:v>-3.4029999999999916</c:v>
                </c:pt>
                <c:pt idx="348">
                  <c:v>-3.1529999999999916</c:v>
                </c:pt>
                <c:pt idx="349">
                  <c:v>-2.9039999999999964</c:v>
                </c:pt>
                <c:pt idx="350">
                  <c:v>-2.6700000000000017</c:v>
                </c:pt>
                <c:pt idx="351">
                  <c:v>-2.4669999999999987</c:v>
                </c:pt>
                <c:pt idx="352">
                  <c:v>-2.3070000000000022</c:v>
                </c:pt>
                <c:pt idx="353">
                  <c:v>-2.2009999999999934</c:v>
                </c:pt>
                <c:pt idx="354">
                  <c:v>-2.1559999999999917</c:v>
                </c:pt>
                <c:pt idx="355">
                  <c:v>-2.1749999999999972</c:v>
                </c:pt>
                <c:pt idx="356">
                  <c:v>-2.2539999999999907</c:v>
                </c:pt>
                <c:pt idx="357">
                  <c:v>-2.3839999999999861</c:v>
                </c:pt>
                <c:pt idx="358">
                  <c:v>-2.546999999999997</c:v>
                </c:pt>
                <c:pt idx="359">
                  <c:v>-2.7210000000000036</c:v>
                </c:pt>
                <c:pt idx="360">
                  <c:v>-2.8849999999999909</c:v>
                </c:pt>
                <c:pt idx="361">
                  <c:v>-3.0240000000000009</c:v>
                </c:pt>
                <c:pt idx="362">
                  <c:v>-3.1359999999999957</c:v>
                </c:pt>
                <c:pt idx="363">
                  <c:v>-3.2249999999999943</c:v>
                </c:pt>
                <c:pt idx="364">
                  <c:v>-3.3029999999999973</c:v>
                </c:pt>
                <c:pt idx="365">
                  <c:v>-3.3780000000000001</c:v>
                </c:pt>
                <c:pt idx="366">
                  <c:v>-3.4549999999999983</c:v>
                </c:pt>
                <c:pt idx="367">
                  <c:v>-3.5319999999999965</c:v>
                </c:pt>
                <c:pt idx="368">
                  <c:v>-3.6079999999999899</c:v>
                </c:pt>
                <c:pt idx="369">
                  <c:v>-3.6850000000000023</c:v>
                </c:pt>
                <c:pt idx="370">
                  <c:v>-3.7650000000000006</c:v>
                </c:pt>
                <c:pt idx="371">
                  <c:v>-3.853999999999985</c:v>
                </c:pt>
                <c:pt idx="372">
                  <c:v>-3.9529999999999887</c:v>
                </c:pt>
                <c:pt idx="373">
                  <c:v>-4.0529999999999973</c:v>
                </c:pt>
                <c:pt idx="374">
                  <c:v>-4.1389999999999958</c:v>
                </c:pt>
                <c:pt idx="375">
                  <c:v>-4.1879999999999882</c:v>
                </c:pt>
                <c:pt idx="376">
                  <c:v>-4.1819999999999879</c:v>
                </c:pt>
                <c:pt idx="377">
                  <c:v>-4.1099999999999994</c:v>
                </c:pt>
                <c:pt idx="378">
                  <c:v>-3.9719999999999942</c:v>
                </c:pt>
                <c:pt idx="379">
                  <c:v>-3.7819999999999965</c:v>
                </c:pt>
                <c:pt idx="380">
                  <c:v>-3.5619999999999976</c:v>
                </c:pt>
                <c:pt idx="381">
                  <c:v>-3.3419999999999845</c:v>
                </c:pt>
                <c:pt idx="382">
                  <c:v>-3.1499999999999915</c:v>
                </c:pt>
                <c:pt idx="383">
                  <c:v>-3.0159999999999911</c:v>
                </c:pt>
                <c:pt idx="384">
                  <c:v>-2.9620000000000033</c:v>
                </c:pt>
                <c:pt idx="385">
                  <c:v>-2.9989999999999952</c:v>
                </c:pt>
                <c:pt idx="386">
                  <c:v>-3.1189999999999856</c:v>
                </c:pt>
                <c:pt idx="387">
                  <c:v>-3.2929999999999922</c:v>
                </c:pt>
                <c:pt idx="388">
                  <c:v>-3.4849999999999994</c:v>
                </c:pt>
                <c:pt idx="389">
                  <c:v>-3.6639999999999873</c:v>
                </c:pt>
                <c:pt idx="390">
                  <c:v>-3.8169999999999931</c:v>
                </c:pt>
                <c:pt idx="391">
                  <c:v>-3.9469999999999885</c:v>
                </c:pt>
                <c:pt idx="392">
                  <c:v>-4.0589999999999975</c:v>
                </c:pt>
                <c:pt idx="393">
                  <c:v>-4.1620000000000061</c:v>
                </c:pt>
                <c:pt idx="394">
                  <c:v>-4.2600000000000051</c:v>
                </c:pt>
                <c:pt idx="395">
                  <c:v>-4.3579999999999899</c:v>
                </c:pt>
                <c:pt idx="396">
                  <c:v>-4.4590000000000032</c:v>
                </c:pt>
                <c:pt idx="397">
                  <c:v>-4.5630000000000024</c:v>
                </c:pt>
                <c:pt idx="398">
                  <c:v>-4.6659999999999968</c:v>
                </c:pt>
                <c:pt idx="399">
                  <c:v>-4.7609999999999957</c:v>
                </c:pt>
                <c:pt idx="400">
                  <c:v>-4.8449999999999989</c:v>
                </c:pt>
                <c:pt idx="401">
                  <c:v>-4.914999999999992</c:v>
                </c:pt>
                <c:pt idx="402">
                  <c:v>-4.9699999999999989</c:v>
                </c:pt>
                <c:pt idx="403">
                  <c:v>-5.0189999999999912</c:v>
                </c:pt>
                <c:pt idx="404">
                  <c:v>-5.070999999999998</c:v>
                </c:pt>
                <c:pt idx="405">
                  <c:v>-5.1469999999999914</c:v>
                </c:pt>
                <c:pt idx="406">
                  <c:v>-5.2789999999999964</c:v>
                </c:pt>
                <c:pt idx="407">
                  <c:v>-5.512999999999991</c:v>
                </c:pt>
                <c:pt idx="408">
                  <c:v>-5.9269999999999925</c:v>
                </c:pt>
                <c:pt idx="409">
                  <c:v>-6.6470000000000056</c:v>
                </c:pt>
                <c:pt idx="410">
                  <c:v>-7.8580000000000041</c:v>
                </c:pt>
                <c:pt idx="411">
                  <c:v>-9.828000000000003</c:v>
                </c:pt>
                <c:pt idx="412">
                  <c:v>-13.137999999999991</c:v>
                </c:pt>
                <c:pt idx="413">
                  <c:v>-18.691999999999993</c:v>
                </c:pt>
                <c:pt idx="414">
                  <c:v>-26.176000000000002</c:v>
                </c:pt>
                <c:pt idx="415">
                  <c:v>-34.463999999999999</c:v>
                </c:pt>
                <c:pt idx="416">
                  <c:v>-42.911999999999992</c:v>
                </c:pt>
                <c:pt idx="417">
                  <c:v>-51.024999999999999</c:v>
                </c:pt>
                <c:pt idx="418">
                  <c:v>-58.320999999999998</c:v>
                </c:pt>
                <c:pt idx="419">
                  <c:v>-64.000999999999991</c:v>
                </c:pt>
                <c:pt idx="420">
                  <c:v>-68.61099999999999</c:v>
                </c:pt>
                <c:pt idx="421">
                  <c:v>-72.323999999999998</c:v>
                </c:pt>
                <c:pt idx="422">
                  <c:v>-75.522999999999996</c:v>
                </c:pt>
                <c:pt idx="423">
                  <c:v>-78.294999999999987</c:v>
                </c:pt>
                <c:pt idx="424">
                  <c:v>-80.808999999999997</c:v>
                </c:pt>
                <c:pt idx="425">
                  <c:v>-83.025999999999996</c:v>
                </c:pt>
                <c:pt idx="426">
                  <c:v>-85.170999999999992</c:v>
                </c:pt>
                <c:pt idx="427">
                  <c:v>-87.307999999999993</c:v>
                </c:pt>
                <c:pt idx="428">
                  <c:v>-89.44</c:v>
                </c:pt>
                <c:pt idx="429">
                  <c:v>-91.590999999999994</c:v>
                </c:pt>
                <c:pt idx="430">
                  <c:v>-93.789999999999992</c:v>
                </c:pt>
                <c:pt idx="431">
                  <c:v>-96.048000000000002</c:v>
                </c:pt>
                <c:pt idx="432">
                  <c:v>-98.337999999999994</c:v>
                </c:pt>
                <c:pt idx="433">
                  <c:v>-100.58699999999999</c:v>
                </c:pt>
                <c:pt idx="434">
                  <c:v>-102.68599999999999</c:v>
                </c:pt>
                <c:pt idx="435">
                  <c:v>-104.526</c:v>
                </c:pt>
                <c:pt idx="436">
                  <c:v>-106.035</c:v>
                </c:pt>
                <c:pt idx="437">
                  <c:v>-107.19199999999999</c:v>
                </c:pt>
                <c:pt idx="438">
                  <c:v>-108.015</c:v>
                </c:pt>
                <c:pt idx="439">
                  <c:v>-108.53999999999999</c:v>
                </c:pt>
                <c:pt idx="440">
                  <c:v>-108.804</c:v>
                </c:pt>
                <c:pt idx="441">
                  <c:v>-108.84</c:v>
                </c:pt>
                <c:pt idx="442">
                  <c:v>-108.67699999999999</c:v>
                </c:pt>
                <c:pt idx="443">
                  <c:v>-108.34399999999999</c:v>
                </c:pt>
                <c:pt idx="444">
                  <c:v>-107.86799999999999</c:v>
                </c:pt>
                <c:pt idx="445">
                  <c:v>-107.277</c:v>
                </c:pt>
                <c:pt idx="446">
                  <c:v>-106.598</c:v>
                </c:pt>
                <c:pt idx="447">
                  <c:v>-105.86</c:v>
                </c:pt>
                <c:pt idx="448">
                  <c:v>-105.09299999999999</c:v>
                </c:pt>
                <c:pt idx="449">
                  <c:v>-104.33099999999999</c:v>
                </c:pt>
                <c:pt idx="450">
                  <c:v>-103.61099999999999</c:v>
                </c:pt>
                <c:pt idx="451">
                  <c:v>-102.96199999999999</c:v>
                </c:pt>
                <c:pt idx="452">
                  <c:v>-102.40899999999999</c:v>
                </c:pt>
                <c:pt idx="453">
                  <c:v>-101.96299999999999</c:v>
                </c:pt>
                <c:pt idx="454">
                  <c:v>-101.628</c:v>
                </c:pt>
                <c:pt idx="455">
                  <c:v>-101.401</c:v>
                </c:pt>
                <c:pt idx="456">
                  <c:v>-101.277</c:v>
                </c:pt>
                <c:pt idx="457">
                  <c:v>-101.252</c:v>
                </c:pt>
                <c:pt idx="458">
                  <c:v>-101.32299999999999</c:v>
                </c:pt>
                <c:pt idx="459">
                  <c:v>-101.485</c:v>
                </c:pt>
                <c:pt idx="460">
                  <c:v>-101.735</c:v>
                </c:pt>
                <c:pt idx="461">
                  <c:v>-102.066</c:v>
                </c:pt>
                <c:pt idx="462">
                  <c:v>-102.46799999999999</c:v>
                </c:pt>
                <c:pt idx="463">
                  <c:v>-102.92099999999999</c:v>
                </c:pt>
                <c:pt idx="464">
                  <c:v>-103.395</c:v>
                </c:pt>
                <c:pt idx="465">
                  <c:v>-103.848</c:v>
                </c:pt>
                <c:pt idx="466">
                  <c:v>-104.233</c:v>
                </c:pt>
                <c:pt idx="467">
                  <c:v>-104.5</c:v>
                </c:pt>
                <c:pt idx="468">
                  <c:v>-104.613</c:v>
                </c:pt>
                <c:pt idx="469">
                  <c:v>-104.554</c:v>
                </c:pt>
                <c:pt idx="470">
                  <c:v>-104.33099999999999</c:v>
                </c:pt>
                <c:pt idx="471">
                  <c:v>-103.97799999999999</c:v>
                </c:pt>
                <c:pt idx="472">
                  <c:v>-103.544</c:v>
                </c:pt>
                <c:pt idx="473">
                  <c:v>-103.08099999999999</c:v>
                </c:pt>
                <c:pt idx="474">
                  <c:v>-102.63799999999999</c:v>
                </c:pt>
                <c:pt idx="475">
                  <c:v>-102.247</c:v>
                </c:pt>
                <c:pt idx="476">
                  <c:v>-101.925</c:v>
                </c:pt>
                <c:pt idx="477">
                  <c:v>-101.67699999999999</c:v>
                </c:pt>
                <c:pt idx="478">
                  <c:v>-101.499</c:v>
                </c:pt>
                <c:pt idx="479">
                  <c:v>-101.384</c:v>
                </c:pt>
                <c:pt idx="480">
                  <c:v>-101.322</c:v>
                </c:pt>
                <c:pt idx="481">
                  <c:v>-101.306</c:v>
                </c:pt>
                <c:pt idx="482">
                  <c:v>-101.33</c:v>
                </c:pt>
                <c:pt idx="483">
                  <c:v>-101.39099999999999</c:v>
                </c:pt>
                <c:pt idx="484">
                  <c:v>-101.491</c:v>
                </c:pt>
                <c:pt idx="485">
                  <c:v>-101.63499999999999</c:v>
                </c:pt>
                <c:pt idx="486">
                  <c:v>-101.83099999999999</c:v>
                </c:pt>
                <c:pt idx="487">
                  <c:v>-102.083</c:v>
                </c:pt>
                <c:pt idx="488">
                  <c:v>-102.389</c:v>
                </c:pt>
                <c:pt idx="489">
                  <c:v>-102.73899999999999</c:v>
                </c:pt>
                <c:pt idx="490">
                  <c:v>-103.11</c:v>
                </c:pt>
                <c:pt idx="491">
                  <c:v>-103.47</c:v>
                </c:pt>
                <c:pt idx="492">
                  <c:v>-103.776</c:v>
                </c:pt>
                <c:pt idx="493">
                  <c:v>-103.98299999999999</c:v>
                </c:pt>
                <c:pt idx="494">
                  <c:v>-104.05</c:v>
                </c:pt>
                <c:pt idx="495">
                  <c:v>-103.955</c:v>
                </c:pt>
                <c:pt idx="496">
                  <c:v>-103.699</c:v>
                </c:pt>
                <c:pt idx="497">
                  <c:v>-103.312</c:v>
                </c:pt>
                <c:pt idx="498">
                  <c:v>-102.84399999999999</c:v>
                </c:pt>
                <c:pt idx="499">
                  <c:v>-102.35299999999999</c:v>
                </c:pt>
                <c:pt idx="500">
                  <c:v>-101.892</c:v>
                </c:pt>
                <c:pt idx="501">
                  <c:v>-101.497</c:v>
                </c:pt>
                <c:pt idx="502">
                  <c:v>-101.18899999999999</c:v>
                </c:pt>
                <c:pt idx="503">
                  <c:v>-100.97499999999999</c:v>
                </c:pt>
                <c:pt idx="504">
                  <c:v>-100.85599999999999</c:v>
                </c:pt>
                <c:pt idx="505">
                  <c:v>-100.83199999999999</c:v>
                </c:pt>
                <c:pt idx="506">
                  <c:v>-100.90299999999999</c:v>
                </c:pt>
                <c:pt idx="507">
                  <c:v>-101.07</c:v>
                </c:pt>
                <c:pt idx="508">
                  <c:v>-101.33099999999999</c:v>
                </c:pt>
                <c:pt idx="509">
                  <c:v>-101.68299999999999</c:v>
                </c:pt>
                <c:pt idx="510">
                  <c:v>-102.11</c:v>
                </c:pt>
                <c:pt idx="511">
                  <c:v>-102.589</c:v>
                </c:pt>
                <c:pt idx="512">
                  <c:v>-103.083</c:v>
                </c:pt>
                <c:pt idx="513">
                  <c:v>-103.548</c:v>
                </c:pt>
                <c:pt idx="514">
                  <c:v>-103.93599999999999</c:v>
                </c:pt>
                <c:pt idx="515">
                  <c:v>-104.209</c:v>
                </c:pt>
                <c:pt idx="516">
                  <c:v>-104.345</c:v>
                </c:pt>
                <c:pt idx="517">
                  <c:v>-104.34299999999999</c:v>
                </c:pt>
                <c:pt idx="518">
                  <c:v>-104.22</c:v>
                </c:pt>
                <c:pt idx="519">
                  <c:v>-104.00999999999999</c:v>
                </c:pt>
                <c:pt idx="520">
                  <c:v>-103.756</c:v>
                </c:pt>
                <c:pt idx="521">
                  <c:v>-103.503</c:v>
                </c:pt>
                <c:pt idx="522">
                  <c:v>-103.288</c:v>
                </c:pt>
                <c:pt idx="523">
                  <c:v>-103.13799999999999</c:v>
                </c:pt>
                <c:pt idx="524">
                  <c:v>-103.06699999999999</c:v>
                </c:pt>
                <c:pt idx="525">
                  <c:v>-103.074</c:v>
                </c:pt>
                <c:pt idx="526">
                  <c:v>-103.14999999999999</c:v>
                </c:pt>
                <c:pt idx="527">
                  <c:v>-103.276</c:v>
                </c:pt>
                <c:pt idx="528">
                  <c:v>-103.42399999999999</c:v>
                </c:pt>
                <c:pt idx="529">
                  <c:v>-103.56</c:v>
                </c:pt>
                <c:pt idx="530">
                  <c:v>-103.646</c:v>
                </c:pt>
                <c:pt idx="531">
                  <c:v>-103.64699999999999</c:v>
                </c:pt>
                <c:pt idx="532">
                  <c:v>-103.542</c:v>
                </c:pt>
                <c:pt idx="533">
                  <c:v>-103.328</c:v>
                </c:pt>
                <c:pt idx="534">
                  <c:v>-103.029</c:v>
                </c:pt>
                <c:pt idx="535">
                  <c:v>-102.685</c:v>
                </c:pt>
                <c:pt idx="536">
                  <c:v>-102.342</c:v>
                </c:pt>
                <c:pt idx="537">
                  <c:v>-102.04599999999999</c:v>
                </c:pt>
                <c:pt idx="538">
                  <c:v>-101.828</c:v>
                </c:pt>
                <c:pt idx="539">
                  <c:v>-101.70699999999999</c:v>
                </c:pt>
                <c:pt idx="540">
                  <c:v>-101.691</c:v>
                </c:pt>
                <c:pt idx="541">
                  <c:v>-101.78399999999999</c:v>
                </c:pt>
                <c:pt idx="542">
                  <c:v>-101.98299999999999</c:v>
                </c:pt>
                <c:pt idx="543">
                  <c:v>-102.28999999999999</c:v>
                </c:pt>
                <c:pt idx="544">
                  <c:v>-102.70399999999999</c:v>
                </c:pt>
                <c:pt idx="545">
                  <c:v>-103.223</c:v>
                </c:pt>
                <c:pt idx="546">
                  <c:v>-103.83999999999999</c:v>
                </c:pt>
                <c:pt idx="547">
                  <c:v>-104.54599999999999</c:v>
                </c:pt>
                <c:pt idx="548">
                  <c:v>-105.32299999999999</c:v>
                </c:pt>
                <c:pt idx="549">
                  <c:v>-106.151</c:v>
                </c:pt>
                <c:pt idx="550">
                  <c:v>-107.00399999999999</c:v>
                </c:pt>
                <c:pt idx="551">
                  <c:v>-107.842</c:v>
                </c:pt>
                <c:pt idx="552">
                  <c:v>-108.614</c:v>
                </c:pt>
                <c:pt idx="553">
                  <c:v>-109.258</c:v>
                </c:pt>
                <c:pt idx="554">
                  <c:v>-109.709</c:v>
                </c:pt>
                <c:pt idx="555">
                  <c:v>-109.92099999999999</c:v>
                </c:pt>
                <c:pt idx="556">
                  <c:v>-109.869</c:v>
                </c:pt>
                <c:pt idx="557">
                  <c:v>-109.56699999999999</c:v>
                </c:pt>
                <c:pt idx="558">
                  <c:v>-109.06399999999999</c:v>
                </c:pt>
                <c:pt idx="559">
                  <c:v>-108.435</c:v>
                </c:pt>
                <c:pt idx="560">
                  <c:v>-107.76299999999999</c:v>
                </c:pt>
                <c:pt idx="561">
                  <c:v>-107.122</c:v>
                </c:pt>
                <c:pt idx="562">
                  <c:v>-106.56399999999999</c:v>
                </c:pt>
                <c:pt idx="563">
                  <c:v>-106.11099999999999</c:v>
                </c:pt>
                <c:pt idx="564">
                  <c:v>-105.767</c:v>
                </c:pt>
                <c:pt idx="565">
                  <c:v>-105.521</c:v>
                </c:pt>
                <c:pt idx="566">
                  <c:v>-105.354</c:v>
                </c:pt>
                <c:pt idx="567">
                  <c:v>-105.244</c:v>
                </c:pt>
                <c:pt idx="568">
                  <c:v>-105.167</c:v>
                </c:pt>
                <c:pt idx="569">
                  <c:v>-105.101</c:v>
                </c:pt>
                <c:pt idx="570">
                  <c:v>-105.027</c:v>
                </c:pt>
                <c:pt idx="571">
                  <c:v>-104.929</c:v>
                </c:pt>
                <c:pt idx="572">
                  <c:v>-104.79599999999999</c:v>
                </c:pt>
                <c:pt idx="573">
                  <c:v>-104.621</c:v>
                </c:pt>
                <c:pt idx="574">
                  <c:v>-104.40599999999999</c:v>
                </c:pt>
                <c:pt idx="575">
                  <c:v>-104.155</c:v>
                </c:pt>
                <c:pt idx="576">
                  <c:v>-103.883</c:v>
                </c:pt>
                <c:pt idx="577">
                  <c:v>-103.60299999999999</c:v>
                </c:pt>
                <c:pt idx="578">
                  <c:v>-103.32899999999999</c:v>
                </c:pt>
                <c:pt idx="579">
                  <c:v>-103.071</c:v>
                </c:pt>
                <c:pt idx="580">
                  <c:v>-102.83099999999999</c:v>
                </c:pt>
                <c:pt idx="581">
                  <c:v>-102.60599999999999</c:v>
                </c:pt>
                <c:pt idx="582">
                  <c:v>-102.386</c:v>
                </c:pt>
                <c:pt idx="583">
                  <c:v>-102.161</c:v>
                </c:pt>
                <c:pt idx="584">
                  <c:v>-101.919</c:v>
                </c:pt>
                <c:pt idx="585">
                  <c:v>-101.657</c:v>
                </c:pt>
                <c:pt idx="586">
                  <c:v>-101.38</c:v>
                </c:pt>
                <c:pt idx="587">
                  <c:v>-101.10299999999999</c:v>
                </c:pt>
                <c:pt idx="588">
                  <c:v>-100.848</c:v>
                </c:pt>
                <c:pt idx="589">
                  <c:v>-100.637</c:v>
                </c:pt>
                <c:pt idx="590">
                  <c:v>-100.488</c:v>
                </c:pt>
                <c:pt idx="591">
                  <c:v>-100.413</c:v>
                </c:pt>
                <c:pt idx="592">
                  <c:v>-100.41499999999999</c:v>
                </c:pt>
                <c:pt idx="593">
                  <c:v>-100.491</c:v>
                </c:pt>
                <c:pt idx="594">
                  <c:v>-100.634</c:v>
                </c:pt>
                <c:pt idx="595">
                  <c:v>-100.833</c:v>
                </c:pt>
                <c:pt idx="596">
                  <c:v>-101.07</c:v>
                </c:pt>
                <c:pt idx="597">
                  <c:v>-101.31899999999999</c:v>
                </c:pt>
                <c:pt idx="598">
                  <c:v>-101.55</c:v>
                </c:pt>
                <c:pt idx="599">
                  <c:v>-101.72999999999999</c:v>
                </c:pt>
                <c:pt idx="600">
                  <c:v>-101.83099999999999</c:v>
                </c:pt>
                <c:pt idx="601">
                  <c:v>-101.842</c:v>
                </c:pt>
                <c:pt idx="602">
                  <c:v>-101.768</c:v>
                </c:pt>
                <c:pt idx="603">
                  <c:v>-101.63499999999999</c:v>
                </c:pt>
                <c:pt idx="604">
                  <c:v>-101.47399999999999</c:v>
                </c:pt>
                <c:pt idx="605">
                  <c:v>-101.31699999999999</c:v>
                </c:pt>
                <c:pt idx="606">
                  <c:v>-101.18899999999999</c:v>
                </c:pt>
                <c:pt idx="607">
                  <c:v>-101.101</c:v>
                </c:pt>
                <c:pt idx="608">
                  <c:v>-101.054</c:v>
                </c:pt>
                <c:pt idx="609">
                  <c:v>-101.035</c:v>
                </c:pt>
                <c:pt idx="610">
                  <c:v>-101.029</c:v>
                </c:pt>
                <c:pt idx="611">
                  <c:v>-101.017</c:v>
                </c:pt>
                <c:pt idx="612">
                  <c:v>-100.98299999999999</c:v>
                </c:pt>
                <c:pt idx="613">
                  <c:v>-100.92</c:v>
                </c:pt>
                <c:pt idx="614">
                  <c:v>-100.83099999999999</c:v>
                </c:pt>
                <c:pt idx="615">
                  <c:v>-100.729</c:v>
                </c:pt>
                <c:pt idx="616">
                  <c:v>-100.631</c:v>
                </c:pt>
                <c:pt idx="617">
                  <c:v>-100.559</c:v>
                </c:pt>
                <c:pt idx="618">
                  <c:v>-100.53</c:v>
                </c:pt>
                <c:pt idx="619">
                  <c:v>-100.55199999999999</c:v>
                </c:pt>
                <c:pt idx="620">
                  <c:v>-100.62899999999999</c:v>
                </c:pt>
                <c:pt idx="621">
                  <c:v>-100.75399999999999</c:v>
                </c:pt>
                <c:pt idx="622">
                  <c:v>-100.914</c:v>
                </c:pt>
                <c:pt idx="623">
                  <c:v>-101.089</c:v>
                </c:pt>
                <c:pt idx="624">
                  <c:v>-101.255</c:v>
                </c:pt>
                <c:pt idx="625">
                  <c:v>-101.37899999999999</c:v>
                </c:pt>
                <c:pt idx="626">
                  <c:v>-101.425</c:v>
                </c:pt>
                <c:pt idx="627">
                  <c:v>-101.35499999999999</c:v>
                </c:pt>
                <c:pt idx="628">
                  <c:v>-101.14099999999999</c:v>
                </c:pt>
                <c:pt idx="629">
                  <c:v>-100.77499999999999</c:v>
                </c:pt>
                <c:pt idx="630">
                  <c:v>-100.27199999999999</c:v>
                </c:pt>
                <c:pt idx="631">
                  <c:v>-99.673999999999992</c:v>
                </c:pt>
                <c:pt idx="632">
                  <c:v>-99.037999999999997</c:v>
                </c:pt>
                <c:pt idx="633">
                  <c:v>-98.420999999999992</c:v>
                </c:pt>
                <c:pt idx="634">
                  <c:v>-97.869</c:v>
                </c:pt>
                <c:pt idx="635">
                  <c:v>-97.411000000000001</c:v>
                </c:pt>
                <c:pt idx="636">
                  <c:v>-97.054999999999993</c:v>
                </c:pt>
                <c:pt idx="637">
                  <c:v>-96.8</c:v>
                </c:pt>
                <c:pt idx="638">
                  <c:v>-96.635999999999996</c:v>
                </c:pt>
                <c:pt idx="639">
                  <c:v>-96.551000000000002</c:v>
                </c:pt>
                <c:pt idx="640">
                  <c:v>-96.533999999999992</c:v>
                </c:pt>
                <c:pt idx="641">
                  <c:v>-96.578000000000003</c:v>
                </c:pt>
                <c:pt idx="642">
                  <c:v>-96.679999999999993</c:v>
                </c:pt>
                <c:pt idx="643">
                  <c:v>-96.838999999999999</c:v>
                </c:pt>
                <c:pt idx="644">
                  <c:v>-97.062999999999988</c:v>
                </c:pt>
                <c:pt idx="645">
                  <c:v>-97.36</c:v>
                </c:pt>
                <c:pt idx="646">
                  <c:v>-97.73899999999999</c:v>
                </c:pt>
                <c:pt idx="647">
                  <c:v>-98.203999999999994</c:v>
                </c:pt>
                <c:pt idx="648">
                  <c:v>-98.74499999999999</c:v>
                </c:pt>
                <c:pt idx="649">
                  <c:v>-99.331999999999994</c:v>
                </c:pt>
                <c:pt idx="650">
                  <c:v>-99.917000000000002</c:v>
                </c:pt>
                <c:pt idx="651">
                  <c:v>-100.44399999999999</c:v>
                </c:pt>
                <c:pt idx="652">
                  <c:v>-100.857</c:v>
                </c:pt>
                <c:pt idx="653">
                  <c:v>-101.122</c:v>
                </c:pt>
                <c:pt idx="654">
                  <c:v>-101.22699999999999</c:v>
                </c:pt>
                <c:pt idx="655">
                  <c:v>-101.18899999999999</c:v>
                </c:pt>
                <c:pt idx="656">
                  <c:v>-101.047</c:v>
                </c:pt>
                <c:pt idx="657">
                  <c:v>-100.854</c:v>
                </c:pt>
                <c:pt idx="658">
                  <c:v>-100.664</c:v>
                </c:pt>
                <c:pt idx="659">
                  <c:v>-100.524</c:v>
                </c:pt>
                <c:pt idx="660">
                  <c:v>-100.46799999999999</c:v>
                </c:pt>
                <c:pt idx="661">
                  <c:v>-100.51299999999999</c:v>
                </c:pt>
                <c:pt idx="662">
                  <c:v>-100.663</c:v>
                </c:pt>
                <c:pt idx="663">
                  <c:v>-100.91199999999999</c:v>
                </c:pt>
                <c:pt idx="664">
                  <c:v>-101.24199999999999</c:v>
                </c:pt>
                <c:pt idx="665">
                  <c:v>-101.637</c:v>
                </c:pt>
                <c:pt idx="666">
                  <c:v>-102.074</c:v>
                </c:pt>
                <c:pt idx="667">
                  <c:v>-102.532</c:v>
                </c:pt>
                <c:pt idx="668">
                  <c:v>-102.99</c:v>
                </c:pt>
                <c:pt idx="669">
                  <c:v>-103.425</c:v>
                </c:pt>
                <c:pt idx="670">
                  <c:v>-103.81099999999999</c:v>
                </c:pt>
                <c:pt idx="671">
                  <c:v>-104.113</c:v>
                </c:pt>
                <c:pt idx="672">
                  <c:v>-104.289</c:v>
                </c:pt>
                <c:pt idx="673">
                  <c:v>-104.28</c:v>
                </c:pt>
                <c:pt idx="674">
                  <c:v>-104.015</c:v>
                </c:pt>
                <c:pt idx="675">
                  <c:v>-103.399</c:v>
                </c:pt>
                <c:pt idx="676">
                  <c:v>-102.324</c:v>
                </c:pt>
                <c:pt idx="677">
                  <c:v>-100.708</c:v>
                </c:pt>
                <c:pt idx="678">
                  <c:v>-98.512</c:v>
                </c:pt>
                <c:pt idx="679">
                  <c:v>-95.66</c:v>
                </c:pt>
                <c:pt idx="680">
                  <c:v>-92.131</c:v>
                </c:pt>
                <c:pt idx="681">
                  <c:v>-88.066000000000003</c:v>
                </c:pt>
                <c:pt idx="682">
                  <c:v>-83.801000000000002</c:v>
                </c:pt>
                <c:pt idx="683">
                  <c:v>-79.527999999999992</c:v>
                </c:pt>
                <c:pt idx="684">
                  <c:v>-75.274000000000001</c:v>
                </c:pt>
                <c:pt idx="685">
                  <c:v>-70.814999999999998</c:v>
                </c:pt>
                <c:pt idx="686">
                  <c:v>-66.137</c:v>
                </c:pt>
                <c:pt idx="687">
                  <c:v>-61.191999999999993</c:v>
                </c:pt>
                <c:pt idx="688">
                  <c:v>-55.591999999999992</c:v>
                </c:pt>
                <c:pt idx="689">
                  <c:v>-49.271999999999991</c:v>
                </c:pt>
                <c:pt idx="690">
                  <c:v>-42.713000000000001</c:v>
                </c:pt>
                <c:pt idx="691">
                  <c:v>-36.451999999999998</c:v>
                </c:pt>
                <c:pt idx="692">
                  <c:v>-30.371999999999993</c:v>
                </c:pt>
                <c:pt idx="693">
                  <c:v>-24.577999999999989</c:v>
                </c:pt>
                <c:pt idx="694">
                  <c:v>-19.28</c:v>
                </c:pt>
                <c:pt idx="695">
                  <c:v>-14.788999999999987</c:v>
                </c:pt>
                <c:pt idx="696">
                  <c:v>-11.471999999999994</c:v>
                </c:pt>
                <c:pt idx="697">
                  <c:v>-9.1209999999999951</c:v>
                </c:pt>
                <c:pt idx="698">
                  <c:v>-7.3589999999999947</c:v>
                </c:pt>
                <c:pt idx="699">
                  <c:v>-6.0429999999999922</c:v>
                </c:pt>
                <c:pt idx="700">
                  <c:v>-5.0889999999999986</c:v>
                </c:pt>
                <c:pt idx="701">
                  <c:v>-4.4159999999999968</c:v>
                </c:pt>
                <c:pt idx="702">
                  <c:v>-3.9539999999999935</c:v>
                </c:pt>
                <c:pt idx="703">
                  <c:v>-3.644999999999996</c:v>
                </c:pt>
                <c:pt idx="704">
                  <c:v>-3.4440000000000026</c:v>
                </c:pt>
                <c:pt idx="705">
                  <c:v>-3.3109999999999928</c:v>
                </c:pt>
                <c:pt idx="706">
                  <c:v>-3.215999999999994</c:v>
                </c:pt>
                <c:pt idx="707">
                  <c:v>-3.137999999999991</c:v>
                </c:pt>
                <c:pt idx="708">
                  <c:v>-3.0579999999999927</c:v>
                </c:pt>
                <c:pt idx="709">
                  <c:v>-2.9639999999999844</c:v>
                </c:pt>
                <c:pt idx="710">
                  <c:v>-2.8460000000000036</c:v>
                </c:pt>
                <c:pt idx="711">
                  <c:v>-2.7009999999999934</c:v>
                </c:pt>
                <c:pt idx="712">
                  <c:v>-2.5360000000000014</c:v>
                </c:pt>
                <c:pt idx="713">
                  <c:v>-2.3649999999999949</c:v>
                </c:pt>
                <c:pt idx="714">
                  <c:v>-2.2059999999999889</c:v>
                </c:pt>
                <c:pt idx="715">
                  <c:v>-2.0739999999999839</c:v>
                </c:pt>
                <c:pt idx="716">
                  <c:v>-1.9819999999999851</c:v>
                </c:pt>
                <c:pt idx="717">
                  <c:v>-1.9379999999999882</c:v>
                </c:pt>
                <c:pt idx="718">
                  <c:v>-1.9440000000000026</c:v>
                </c:pt>
                <c:pt idx="719">
                  <c:v>-2.0009999999999906</c:v>
                </c:pt>
                <c:pt idx="720">
                  <c:v>-2.1069999999999993</c:v>
                </c:pt>
                <c:pt idx="721">
                  <c:v>-2.2530000000000001</c:v>
                </c:pt>
                <c:pt idx="722">
                  <c:v>-2.4320000000000022</c:v>
                </c:pt>
                <c:pt idx="723">
                  <c:v>-2.6299999999999955</c:v>
                </c:pt>
                <c:pt idx="724">
                  <c:v>-2.8359999999999985</c:v>
                </c:pt>
                <c:pt idx="725">
                  <c:v>-3.0349999999999966</c:v>
                </c:pt>
                <c:pt idx="726">
                  <c:v>-3.2169999999999987</c:v>
                </c:pt>
                <c:pt idx="727">
                  <c:v>-3.3739999999999952</c:v>
                </c:pt>
                <c:pt idx="728">
                  <c:v>-3.5039999999999907</c:v>
                </c:pt>
                <c:pt idx="729">
                  <c:v>-3.6079999999999899</c:v>
                </c:pt>
                <c:pt idx="730">
                  <c:v>-3.6829999999999927</c:v>
                </c:pt>
                <c:pt idx="731">
                  <c:v>-3.7240000000000038</c:v>
                </c:pt>
                <c:pt idx="732">
                  <c:v>-3.7189999999999941</c:v>
                </c:pt>
                <c:pt idx="733">
                  <c:v>-3.6500000000000057</c:v>
                </c:pt>
                <c:pt idx="734">
                  <c:v>-3.5089999999999861</c:v>
                </c:pt>
                <c:pt idx="735">
                  <c:v>-3.296999999999997</c:v>
                </c:pt>
                <c:pt idx="736">
                  <c:v>-3.0360000000000014</c:v>
                </c:pt>
                <c:pt idx="737">
                  <c:v>-2.7569999999999908</c:v>
                </c:pt>
                <c:pt idx="738">
                  <c:v>-2.5030000000000001</c:v>
                </c:pt>
                <c:pt idx="739">
                  <c:v>-2.3109999999999928</c:v>
                </c:pt>
                <c:pt idx="740">
                  <c:v>-2.2119999999999891</c:v>
                </c:pt>
                <c:pt idx="741">
                  <c:v>-2.2189999999999941</c:v>
                </c:pt>
                <c:pt idx="742">
                  <c:v>-2.3319999999999936</c:v>
                </c:pt>
                <c:pt idx="743">
                  <c:v>-2.5360000000000014</c:v>
                </c:pt>
                <c:pt idx="744">
                  <c:v>-2.8089999999999975</c:v>
                </c:pt>
                <c:pt idx="745">
                  <c:v>-3.1249999999999858</c:v>
                </c:pt>
                <c:pt idx="746">
                  <c:v>-3.4539999999999935</c:v>
                </c:pt>
                <c:pt idx="747">
                  <c:v>-3.7660000000000053</c:v>
                </c:pt>
                <c:pt idx="748">
                  <c:v>-4.0339999999999918</c:v>
                </c:pt>
                <c:pt idx="749">
                  <c:v>-4.2360000000000042</c:v>
                </c:pt>
                <c:pt idx="750">
                  <c:v>-4.3569999999999993</c:v>
                </c:pt>
                <c:pt idx="751">
                  <c:v>-4.394999999999996</c:v>
                </c:pt>
                <c:pt idx="752">
                  <c:v>-4.3599999999999994</c:v>
                </c:pt>
                <c:pt idx="753">
                  <c:v>-4.2689999999999912</c:v>
                </c:pt>
                <c:pt idx="754">
                  <c:v>-4.1479999999999961</c:v>
                </c:pt>
                <c:pt idx="755">
                  <c:v>-4.0219999999999914</c:v>
                </c:pt>
                <c:pt idx="756">
                  <c:v>-3.9080000000000013</c:v>
                </c:pt>
                <c:pt idx="757">
                  <c:v>-3.8089999999999975</c:v>
                </c:pt>
                <c:pt idx="758">
                  <c:v>-3.7209999999999894</c:v>
                </c:pt>
                <c:pt idx="759">
                  <c:v>-3.6319999999999908</c:v>
                </c:pt>
                <c:pt idx="760">
                  <c:v>-3.5289999999999964</c:v>
                </c:pt>
                <c:pt idx="761">
                  <c:v>-3.402000000000001</c:v>
                </c:pt>
                <c:pt idx="762">
                  <c:v>-3.2469999999999999</c:v>
                </c:pt>
                <c:pt idx="763">
                  <c:v>-3.0559999999999974</c:v>
                </c:pt>
                <c:pt idx="764">
                  <c:v>-2.8269999999999982</c:v>
                </c:pt>
                <c:pt idx="765">
                  <c:v>-2.5569999999999879</c:v>
                </c:pt>
                <c:pt idx="766">
                  <c:v>-2.2469999999999857</c:v>
                </c:pt>
                <c:pt idx="767">
                  <c:v>-1.9060000000000059</c:v>
                </c:pt>
                <c:pt idx="768">
                  <c:v>-1.5489999999999924</c:v>
                </c:pt>
                <c:pt idx="769">
                  <c:v>-1.195999999999998</c:v>
                </c:pt>
                <c:pt idx="770">
                  <c:v>-0.86399999999999011</c:v>
                </c:pt>
                <c:pt idx="771">
                  <c:v>-0.57200000000000273</c:v>
                </c:pt>
                <c:pt idx="772">
                  <c:v>-0.32800000000000296</c:v>
                </c:pt>
                <c:pt idx="773">
                  <c:v>-0.14199999999999591</c:v>
                </c:pt>
                <c:pt idx="774">
                  <c:v>-2.8000000000005798E-2</c:v>
                </c:pt>
                <c:pt idx="775">
                  <c:v>0</c:v>
                </c:pt>
                <c:pt idx="776">
                  <c:v>-4.0999999999996817E-2</c:v>
                </c:pt>
                <c:pt idx="777">
                  <c:v>-0.14499999999999602</c:v>
                </c:pt>
                <c:pt idx="778">
                  <c:v>-0.44499999999999318</c:v>
                </c:pt>
                <c:pt idx="779">
                  <c:v>-1.1859999999999928</c:v>
                </c:pt>
                <c:pt idx="780">
                  <c:v>-3.097999999999999</c:v>
                </c:pt>
                <c:pt idx="781">
                  <c:v>-6.757000000000005</c:v>
                </c:pt>
                <c:pt idx="782">
                  <c:v>-12.48899999999999</c:v>
                </c:pt>
                <c:pt idx="783">
                  <c:v>-20.442000000000007</c:v>
                </c:pt>
                <c:pt idx="784">
                  <c:v>-29.439999999999998</c:v>
                </c:pt>
                <c:pt idx="785">
                  <c:v>-38.333999999999996</c:v>
                </c:pt>
                <c:pt idx="786">
                  <c:v>-46.978000000000002</c:v>
                </c:pt>
                <c:pt idx="787">
                  <c:v>-54.836999999999996</c:v>
                </c:pt>
                <c:pt idx="788">
                  <c:v>-61.103999999999999</c:v>
                </c:pt>
                <c:pt idx="789">
                  <c:v>-65.744</c:v>
                </c:pt>
                <c:pt idx="790">
                  <c:v>-69.432000000000002</c:v>
                </c:pt>
                <c:pt idx="791">
                  <c:v>-72.685999999999993</c:v>
                </c:pt>
                <c:pt idx="792">
                  <c:v>-75.560999999999993</c:v>
                </c:pt>
                <c:pt idx="793">
                  <c:v>-78.093999999999994</c:v>
                </c:pt>
                <c:pt idx="794">
                  <c:v>-80.378999999999991</c:v>
                </c:pt>
                <c:pt idx="795">
                  <c:v>-82.494</c:v>
                </c:pt>
                <c:pt idx="796">
                  <c:v>-84.481999999999999</c:v>
                </c:pt>
                <c:pt idx="797">
                  <c:v>-86.390999999999991</c:v>
                </c:pt>
                <c:pt idx="798">
                  <c:v>-88.272999999999996</c:v>
                </c:pt>
                <c:pt idx="799">
                  <c:v>-90.222999999999999</c:v>
                </c:pt>
                <c:pt idx="800">
                  <c:v>-92.308999999999997</c:v>
                </c:pt>
                <c:pt idx="801">
                  <c:v>-94.546999999999997</c:v>
                </c:pt>
                <c:pt idx="802">
                  <c:v>-96.926999999999992</c:v>
                </c:pt>
                <c:pt idx="803">
                  <c:v>-99.36399999999999</c:v>
                </c:pt>
                <c:pt idx="804">
                  <c:v>-101.703</c:v>
                </c:pt>
                <c:pt idx="805">
                  <c:v>-103.76599999999999</c:v>
                </c:pt>
                <c:pt idx="806">
                  <c:v>-105.416</c:v>
                </c:pt>
                <c:pt idx="807">
                  <c:v>-106.598</c:v>
                </c:pt>
                <c:pt idx="808">
                  <c:v>-107.327</c:v>
                </c:pt>
                <c:pt idx="809">
                  <c:v>-107.654</c:v>
                </c:pt>
                <c:pt idx="810">
                  <c:v>-107.639</c:v>
                </c:pt>
                <c:pt idx="811">
                  <c:v>-107.342</c:v>
                </c:pt>
                <c:pt idx="812">
                  <c:v>-106.81399999999999</c:v>
                </c:pt>
                <c:pt idx="813">
                  <c:v>-106.10599999999999</c:v>
                </c:pt>
                <c:pt idx="814">
                  <c:v>-105.268</c:v>
                </c:pt>
                <c:pt idx="815">
                  <c:v>-104.351</c:v>
                </c:pt>
                <c:pt idx="816">
                  <c:v>-103.401</c:v>
                </c:pt>
                <c:pt idx="817">
                  <c:v>-102.465</c:v>
                </c:pt>
                <c:pt idx="818">
                  <c:v>-101.58499999999999</c:v>
                </c:pt>
                <c:pt idx="819">
                  <c:v>-100.798</c:v>
                </c:pt>
                <c:pt idx="820">
                  <c:v>-100.131</c:v>
                </c:pt>
                <c:pt idx="821">
                  <c:v>-99.603999999999999</c:v>
                </c:pt>
                <c:pt idx="822">
                  <c:v>-99.224999999999994</c:v>
                </c:pt>
                <c:pt idx="823">
                  <c:v>-98.997</c:v>
                </c:pt>
                <c:pt idx="824">
                  <c:v>-98.912999999999997</c:v>
                </c:pt>
                <c:pt idx="825">
                  <c:v>-98.962999999999994</c:v>
                </c:pt>
                <c:pt idx="826">
                  <c:v>-99.13</c:v>
                </c:pt>
                <c:pt idx="827">
                  <c:v>-99.394999999999996</c:v>
                </c:pt>
                <c:pt idx="828">
                  <c:v>-99.736999999999995</c:v>
                </c:pt>
                <c:pt idx="829">
                  <c:v>-100.13199999999999</c:v>
                </c:pt>
                <c:pt idx="830">
                  <c:v>-100.553</c:v>
                </c:pt>
                <c:pt idx="831">
                  <c:v>-100.96799999999999</c:v>
                </c:pt>
                <c:pt idx="832">
                  <c:v>-101.339</c:v>
                </c:pt>
                <c:pt idx="833">
                  <c:v>-101.624</c:v>
                </c:pt>
                <c:pt idx="834">
                  <c:v>-101.78</c:v>
                </c:pt>
                <c:pt idx="835">
                  <c:v>-101.767</c:v>
                </c:pt>
                <c:pt idx="836">
                  <c:v>-101.562</c:v>
                </c:pt>
                <c:pt idx="837">
                  <c:v>-101.166</c:v>
                </c:pt>
                <c:pt idx="838">
                  <c:v>-100.61199999999999</c:v>
                </c:pt>
                <c:pt idx="839">
                  <c:v>-99.965999999999994</c:v>
                </c:pt>
                <c:pt idx="840">
                  <c:v>-99.310999999999993</c:v>
                </c:pt>
                <c:pt idx="841">
                  <c:v>-98.72399999999999</c:v>
                </c:pt>
                <c:pt idx="842">
                  <c:v>-98.257999999999996</c:v>
                </c:pt>
                <c:pt idx="843">
                  <c:v>-97.938000000000002</c:v>
                </c:pt>
                <c:pt idx="844">
                  <c:v>-97.765999999999991</c:v>
                </c:pt>
                <c:pt idx="845">
                  <c:v>-97.72999999999999</c:v>
                </c:pt>
                <c:pt idx="846">
                  <c:v>-97.808999999999997</c:v>
                </c:pt>
                <c:pt idx="847">
                  <c:v>-97.983999999999995</c:v>
                </c:pt>
                <c:pt idx="848">
                  <c:v>-98.236999999999995</c:v>
                </c:pt>
                <c:pt idx="849">
                  <c:v>-98.551999999999992</c:v>
                </c:pt>
                <c:pt idx="850">
                  <c:v>-98.914999999999992</c:v>
                </c:pt>
                <c:pt idx="851">
                  <c:v>-99.311999999999998</c:v>
                </c:pt>
                <c:pt idx="852">
                  <c:v>-99.72999999999999</c:v>
                </c:pt>
                <c:pt idx="853">
                  <c:v>-100.158</c:v>
                </c:pt>
                <c:pt idx="854">
                  <c:v>-100.58499999999999</c:v>
                </c:pt>
                <c:pt idx="855">
                  <c:v>-101.00099999999999</c:v>
                </c:pt>
                <c:pt idx="856">
                  <c:v>-101.392</c:v>
                </c:pt>
                <c:pt idx="857">
                  <c:v>-101.741</c:v>
                </c:pt>
                <c:pt idx="858">
                  <c:v>-102.026</c:v>
                </c:pt>
                <c:pt idx="859">
                  <c:v>-102.22199999999999</c:v>
                </c:pt>
                <c:pt idx="860">
                  <c:v>-102.309</c:v>
                </c:pt>
                <c:pt idx="861">
                  <c:v>-102.27499999999999</c:v>
                </c:pt>
                <c:pt idx="862">
                  <c:v>-102.122</c:v>
                </c:pt>
                <c:pt idx="863">
                  <c:v>-101.86699999999999</c:v>
                </c:pt>
                <c:pt idx="864">
                  <c:v>-101.542</c:v>
                </c:pt>
                <c:pt idx="865">
                  <c:v>-101.181</c:v>
                </c:pt>
                <c:pt idx="866">
                  <c:v>-100.822</c:v>
                </c:pt>
                <c:pt idx="867">
                  <c:v>-100.494</c:v>
                </c:pt>
                <c:pt idx="868">
                  <c:v>-100.21799999999999</c:v>
                </c:pt>
                <c:pt idx="869">
                  <c:v>-100.005</c:v>
                </c:pt>
                <c:pt idx="870">
                  <c:v>-99.86</c:v>
                </c:pt>
                <c:pt idx="871">
                  <c:v>-99.783000000000001</c:v>
                </c:pt>
                <c:pt idx="872">
                  <c:v>-99.771000000000001</c:v>
                </c:pt>
                <c:pt idx="873">
                  <c:v>-99.82</c:v>
                </c:pt>
                <c:pt idx="874">
                  <c:v>-99.927999999999997</c:v>
                </c:pt>
                <c:pt idx="875">
                  <c:v>-100.089</c:v>
                </c:pt>
                <c:pt idx="876">
                  <c:v>-100.297</c:v>
                </c:pt>
                <c:pt idx="877">
                  <c:v>-100.548</c:v>
                </c:pt>
                <c:pt idx="878">
                  <c:v>-100.833</c:v>
                </c:pt>
                <c:pt idx="879">
                  <c:v>-101.142</c:v>
                </c:pt>
                <c:pt idx="880">
                  <c:v>-101.46199999999999</c:v>
                </c:pt>
                <c:pt idx="881">
                  <c:v>-101.77799999999999</c:v>
                </c:pt>
                <c:pt idx="882">
                  <c:v>-102.069</c:v>
                </c:pt>
                <c:pt idx="883">
                  <c:v>-102.315</c:v>
                </c:pt>
                <c:pt idx="884">
                  <c:v>-102.49199999999999</c:v>
                </c:pt>
                <c:pt idx="885">
                  <c:v>-102.58</c:v>
                </c:pt>
                <c:pt idx="886">
                  <c:v>-102.566</c:v>
                </c:pt>
                <c:pt idx="887">
                  <c:v>-102.446</c:v>
                </c:pt>
                <c:pt idx="888">
                  <c:v>-102.23399999999999</c:v>
                </c:pt>
                <c:pt idx="889">
                  <c:v>-101.95399999999999</c:v>
                </c:pt>
                <c:pt idx="890">
                  <c:v>-101.639</c:v>
                </c:pt>
                <c:pt idx="891">
                  <c:v>-101.321</c:v>
                </c:pt>
                <c:pt idx="892">
                  <c:v>-101.027</c:v>
                </c:pt>
                <c:pt idx="893">
                  <c:v>-100.77499999999999</c:v>
                </c:pt>
                <c:pt idx="894">
                  <c:v>-100.577</c:v>
                </c:pt>
                <c:pt idx="895">
                  <c:v>-100.435</c:v>
                </c:pt>
                <c:pt idx="896">
                  <c:v>-100.34899999999999</c:v>
                </c:pt>
                <c:pt idx="897">
                  <c:v>-100.316</c:v>
                </c:pt>
                <c:pt idx="898">
                  <c:v>-100.324</c:v>
                </c:pt>
                <c:pt idx="899">
                  <c:v>-100.36</c:v>
                </c:pt>
                <c:pt idx="900">
                  <c:v>-100.407</c:v>
                </c:pt>
                <c:pt idx="901">
                  <c:v>-100.447</c:v>
                </c:pt>
                <c:pt idx="902">
                  <c:v>-100.46599999999999</c:v>
                </c:pt>
                <c:pt idx="903">
                  <c:v>-100.461</c:v>
                </c:pt>
                <c:pt idx="904">
                  <c:v>-100.438</c:v>
                </c:pt>
                <c:pt idx="905">
                  <c:v>-100.40899999999999</c:v>
                </c:pt>
                <c:pt idx="906">
                  <c:v>-100.39399999999999</c:v>
                </c:pt>
                <c:pt idx="907">
                  <c:v>-100.41</c:v>
                </c:pt>
                <c:pt idx="908">
                  <c:v>-100.47</c:v>
                </c:pt>
                <c:pt idx="909">
                  <c:v>-100.58499999999999</c:v>
                </c:pt>
                <c:pt idx="910">
                  <c:v>-100.759</c:v>
                </c:pt>
                <c:pt idx="911">
                  <c:v>-101</c:v>
                </c:pt>
                <c:pt idx="912">
                  <c:v>-101.31</c:v>
                </c:pt>
                <c:pt idx="913">
                  <c:v>-101.69</c:v>
                </c:pt>
                <c:pt idx="914">
                  <c:v>-102.136</c:v>
                </c:pt>
                <c:pt idx="915">
                  <c:v>-102.636</c:v>
                </c:pt>
                <c:pt idx="916">
                  <c:v>-103.176</c:v>
                </c:pt>
                <c:pt idx="917">
                  <c:v>-103.73699999999999</c:v>
                </c:pt>
                <c:pt idx="918">
                  <c:v>-104.303</c:v>
                </c:pt>
                <c:pt idx="919">
                  <c:v>-104.857</c:v>
                </c:pt>
                <c:pt idx="920">
                  <c:v>-105.387</c:v>
                </c:pt>
                <c:pt idx="921">
                  <c:v>-105.878</c:v>
                </c:pt>
                <c:pt idx="922">
                  <c:v>-106.31099999999999</c:v>
                </c:pt>
                <c:pt idx="923">
                  <c:v>-106.658</c:v>
                </c:pt>
                <c:pt idx="924">
                  <c:v>-106.88199999999999</c:v>
                </c:pt>
                <c:pt idx="925">
                  <c:v>-106.944</c:v>
                </c:pt>
                <c:pt idx="926">
                  <c:v>-106.81299999999999</c:v>
                </c:pt>
                <c:pt idx="927">
                  <c:v>-106.48699999999999</c:v>
                </c:pt>
                <c:pt idx="928">
                  <c:v>-105.98899999999999</c:v>
                </c:pt>
                <c:pt idx="929">
                  <c:v>-105.372</c:v>
                </c:pt>
                <c:pt idx="930">
                  <c:v>-104.703</c:v>
                </c:pt>
                <c:pt idx="931">
                  <c:v>-104.04599999999999</c:v>
                </c:pt>
                <c:pt idx="932">
                  <c:v>-103.453</c:v>
                </c:pt>
                <c:pt idx="933">
                  <c:v>-102.95599999999999</c:v>
                </c:pt>
                <c:pt idx="934">
                  <c:v>-102.57299999999999</c:v>
                </c:pt>
                <c:pt idx="935">
                  <c:v>-102.306</c:v>
                </c:pt>
                <c:pt idx="936">
                  <c:v>-102.149</c:v>
                </c:pt>
                <c:pt idx="937">
                  <c:v>-102.08699999999999</c:v>
                </c:pt>
                <c:pt idx="938">
                  <c:v>-102.101</c:v>
                </c:pt>
                <c:pt idx="939">
                  <c:v>-102.16799999999999</c:v>
                </c:pt>
                <c:pt idx="940">
                  <c:v>-102.262</c:v>
                </c:pt>
                <c:pt idx="941">
                  <c:v>-102.36</c:v>
                </c:pt>
                <c:pt idx="942">
                  <c:v>-102.435</c:v>
                </c:pt>
                <c:pt idx="943">
                  <c:v>-102.465</c:v>
                </c:pt>
                <c:pt idx="944">
                  <c:v>-102.434</c:v>
                </c:pt>
                <c:pt idx="945">
                  <c:v>-102.333</c:v>
                </c:pt>
                <c:pt idx="946">
                  <c:v>-102.167</c:v>
                </c:pt>
                <c:pt idx="947">
                  <c:v>-101.946</c:v>
                </c:pt>
                <c:pt idx="948">
                  <c:v>-101.684</c:v>
                </c:pt>
                <c:pt idx="949">
                  <c:v>-101.392</c:v>
                </c:pt>
                <c:pt idx="950">
                  <c:v>-101.07899999999999</c:v>
                </c:pt>
                <c:pt idx="951">
                  <c:v>-100.74799999999999</c:v>
                </c:pt>
                <c:pt idx="952">
                  <c:v>-100.404</c:v>
                </c:pt>
                <c:pt idx="953">
                  <c:v>-100.05199999999999</c:v>
                </c:pt>
                <c:pt idx="954">
                  <c:v>-99.704999999999998</c:v>
                </c:pt>
                <c:pt idx="955">
                  <c:v>-99.376999999999995</c:v>
                </c:pt>
                <c:pt idx="956">
                  <c:v>-99.08</c:v>
                </c:pt>
                <c:pt idx="957">
                  <c:v>-98.830999999999989</c:v>
                </c:pt>
                <c:pt idx="958">
                  <c:v>-98.640999999999991</c:v>
                </c:pt>
                <c:pt idx="959">
                  <c:v>-98.522999999999996</c:v>
                </c:pt>
                <c:pt idx="960">
                  <c:v>-98.486999999999995</c:v>
                </c:pt>
                <c:pt idx="961">
                  <c:v>-98.539000000000001</c:v>
                </c:pt>
                <c:pt idx="962">
                  <c:v>-98.683999999999997</c:v>
                </c:pt>
                <c:pt idx="963">
                  <c:v>-98.926000000000002</c:v>
                </c:pt>
                <c:pt idx="964">
                  <c:v>-99.259999999999991</c:v>
                </c:pt>
                <c:pt idx="965">
                  <c:v>-99.679999999999993</c:v>
                </c:pt>
                <c:pt idx="966">
                  <c:v>-100.167</c:v>
                </c:pt>
                <c:pt idx="967">
                  <c:v>-100.69199999999999</c:v>
                </c:pt>
                <c:pt idx="968">
                  <c:v>-101.211</c:v>
                </c:pt>
                <c:pt idx="969">
                  <c:v>-101.672</c:v>
                </c:pt>
                <c:pt idx="970">
                  <c:v>-102.026</c:v>
                </c:pt>
                <c:pt idx="971">
                  <c:v>-102.23899999999999</c:v>
                </c:pt>
                <c:pt idx="972">
                  <c:v>-102.30099999999999</c:v>
                </c:pt>
                <c:pt idx="973">
                  <c:v>-102.22999999999999</c:v>
                </c:pt>
                <c:pt idx="974">
                  <c:v>-102.06</c:v>
                </c:pt>
                <c:pt idx="975">
                  <c:v>-101.834</c:v>
                </c:pt>
                <c:pt idx="976">
                  <c:v>-101.58799999999999</c:v>
                </c:pt>
                <c:pt idx="977">
                  <c:v>-101.34699999999999</c:v>
                </c:pt>
                <c:pt idx="978">
                  <c:v>-101.125</c:v>
                </c:pt>
                <c:pt idx="979">
                  <c:v>-100.928</c:v>
                </c:pt>
                <c:pt idx="980">
                  <c:v>-100.759</c:v>
                </c:pt>
                <c:pt idx="981">
                  <c:v>-100.61999999999999</c:v>
                </c:pt>
                <c:pt idx="982">
                  <c:v>-100.52</c:v>
                </c:pt>
                <c:pt idx="983">
                  <c:v>-100.464</c:v>
                </c:pt>
                <c:pt idx="984">
                  <c:v>-100.461</c:v>
                </c:pt>
                <c:pt idx="985">
                  <c:v>-100.517</c:v>
                </c:pt>
                <c:pt idx="986">
                  <c:v>-100.633</c:v>
                </c:pt>
                <c:pt idx="987">
                  <c:v>-100.809</c:v>
                </c:pt>
                <c:pt idx="988">
                  <c:v>-101.038</c:v>
                </c:pt>
                <c:pt idx="989">
                  <c:v>-101.31099999999999</c:v>
                </c:pt>
                <c:pt idx="990">
                  <c:v>-101.61099999999999</c:v>
                </c:pt>
                <c:pt idx="991">
                  <c:v>-101.91999999999999</c:v>
                </c:pt>
                <c:pt idx="992">
                  <c:v>-102.21</c:v>
                </c:pt>
                <c:pt idx="993">
                  <c:v>-102.44999999999999</c:v>
                </c:pt>
                <c:pt idx="994">
                  <c:v>-102.604</c:v>
                </c:pt>
                <c:pt idx="995">
                  <c:v>-102.637</c:v>
                </c:pt>
                <c:pt idx="996">
                  <c:v>-102.52199999999999</c:v>
                </c:pt>
                <c:pt idx="997">
                  <c:v>-102.253</c:v>
                </c:pt>
                <c:pt idx="998">
                  <c:v>-101.84399999999999</c:v>
                </c:pt>
                <c:pt idx="999">
                  <c:v>-101.32899999999999</c:v>
                </c:pt>
                <c:pt idx="1000">
                  <c:v>-100.75099999999999</c:v>
                </c:pt>
                <c:pt idx="1001">
                  <c:v>-100.15299999999999</c:v>
                </c:pt>
                <c:pt idx="1002">
                  <c:v>-99.57</c:v>
                </c:pt>
                <c:pt idx="1003">
                  <c:v>-99.025999999999996</c:v>
                </c:pt>
                <c:pt idx="1004">
                  <c:v>-98.536000000000001</c:v>
                </c:pt>
                <c:pt idx="1005">
                  <c:v>-98.11</c:v>
                </c:pt>
                <c:pt idx="1006">
                  <c:v>-97.754999999999995</c:v>
                </c:pt>
                <c:pt idx="1007">
                  <c:v>-97.471999999999994</c:v>
                </c:pt>
                <c:pt idx="1008">
                  <c:v>-97.262</c:v>
                </c:pt>
                <c:pt idx="1009">
                  <c:v>-97.12299999999999</c:v>
                </c:pt>
                <c:pt idx="1010">
                  <c:v>-97.054999999999993</c:v>
                </c:pt>
                <c:pt idx="1011">
                  <c:v>-97.057999999999993</c:v>
                </c:pt>
                <c:pt idx="1012">
                  <c:v>-97.134</c:v>
                </c:pt>
                <c:pt idx="1013">
                  <c:v>-97.290999999999997</c:v>
                </c:pt>
                <c:pt idx="1014">
                  <c:v>-97.537999999999997</c:v>
                </c:pt>
                <c:pt idx="1015">
                  <c:v>-97.881999999999991</c:v>
                </c:pt>
                <c:pt idx="1016">
                  <c:v>-98.328000000000003</c:v>
                </c:pt>
                <c:pt idx="1017">
                  <c:v>-98.86699999999999</c:v>
                </c:pt>
                <c:pt idx="1018">
                  <c:v>-99.471999999999994</c:v>
                </c:pt>
                <c:pt idx="1019">
                  <c:v>-100.09899999999999</c:v>
                </c:pt>
                <c:pt idx="1020">
                  <c:v>-100.68899999999999</c:v>
                </c:pt>
                <c:pt idx="1021">
                  <c:v>-101.184</c:v>
                </c:pt>
                <c:pt idx="1022">
                  <c:v>-101.53699999999999</c:v>
                </c:pt>
                <c:pt idx="1023">
                  <c:v>-101.72799999999999</c:v>
                </c:pt>
                <c:pt idx="1024">
                  <c:v>-101.75999999999999</c:v>
                </c:pt>
                <c:pt idx="1025">
                  <c:v>-101.65899999999999</c:v>
                </c:pt>
                <c:pt idx="1026">
                  <c:v>-101.467</c:v>
                </c:pt>
                <c:pt idx="1027">
                  <c:v>-101.23599999999999</c:v>
                </c:pt>
                <c:pt idx="1028">
                  <c:v>-101.017</c:v>
                </c:pt>
                <c:pt idx="1029">
                  <c:v>-100.85599999999999</c:v>
                </c:pt>
                <c:pt idx="1030">
                  <c:v>-100.789</c:v>
                </c:pt>
                <c:pt idx="1031">
                  <c:v>-100.83699999999999</c:v>
                </c:pt>
                <c:pt idx="1032">
                  <c:v>-101.014</c:v>
                </c:pt>
                <c:pt idx="1033">
                  <c:v>-101.31899999999999</c:v>
                </c:pt>
                <c:pt idx="1034">
                  <c:v>-101.749</c:v>
                </c:pt>
                <c:pt idx="1035">
                  <c:v>-102.288</c:v>
                </c:pt>
                <c:pt idx="1036">
                  <c:v>-102.914</c:v>
                </c:pt>
                <c:pt idx="1037">
                  <c:v>-103.596</c:v>
                </c:pt>
                <c:pt idx="1038">
                  <c:v>-104.294</c:v>
                </c:pt>
                <c:pt idx="1039">
                  <c:v>-104.964</c:v>
                </c:pt>
                <c:pt idx="1040">
                  <c:v>-105.55799999999999</c:v>
                </c:pt>
                <c:pt idx="1041">
                  <c:v>-106.029</c:v>
                </c:pt>
                <c:pt idx="1042">
                  <c:v>-106.32499999999999</c:v>
                </c:pt>
                <c:pt idx="1043">
                  <c:v>-106.39</c:v>
                </c:pt>
                <c:pt idx="1044">
                  <c:v>-106.155</c:v>
                </c:pt>
                <c:pt idx="1045">
                  <c:v>-105.53</c:v>
                </c:pt>
                <c:pt idx="1046">
                  <c:v>-104.41499999999999</c:v>
                </c:pt>
                <c:pt idx="1047">
                  <c:v>-102.72499999999999</c:v>
                </c:pt>
                <c:pt idx="1048">
                  <c:v>-100.465</c:v>
                </c:pt>
                <c:pt idx="1049">
                  <c:v>-97.620999999999995</c:v>
                </c:pt>
                <c:pt idx="1050">
                  <c:v>-94.265000000000001</c:v>
                </c:pt>
                <c:pt idx="1051">
                  <c:v>-90.555999999999997</c:v>
                </c:pt>
                <c:pt idx="1052">
                  <c:v>-86.632999999999996</c:v>
                </c:pt>
                <c:pt idx="1053">
                  <c:v>-82.724999999999994</c:v>
                </c:pt>
                <c:pt idx="1054">
                  <c:v>-78.638999999999996</c:v>
                </c:pt>
                <c:pt idx="1055">
                  <c:v>-74.195999999999998</c:v>
                </c:pt>
                <c:pt idx="1056">
                  <c:v>-68.974999999999994</c:v>
                </c:pt>
                <c:pt idx="1057">
                  <c:v>-62.585999999999999</c:v>
                </c:pt>
                <c:pt idx="1058">
                  <c:v>-55.231999999999999</c:v>
                </c:pt>
                <c:pt idx="1059">
                  <c:v>-47.58</c:v>
                </c:pt>
                <c:pt idx="1060">
                  <c:v>-40.216999999999992</c:v>
                </c:pt>
                <c:pt idx="1061">
                  <c:v>-33.653999999999996</c:v>
                </c:pt>
                <c:pt idx="1062">
                  <c:v>-27.872</c:v>
                </c:pt>
                <c:pt idx="1063">
                  <c:v>-22.646000000000001</c:v>
                </c:pt>
                <c:pt idx="1064">
                  <c:v>-18.091999999999999</c:v>
                </c:pt>
                <c:pt idx="1065">
                  <c:v>-14.405999999999992</c:v>
                </c:pt>
                <c:pt idx="1066">
                  <c:v>-11.590999999999994</c:v>
                </c:pt>
                <c:pt idx="1067">
                  <c:v>-9.4720000000000084</c:v>
                </c:pt>
                <c:pt idx="1068">
                  <c:v>-7.8909999999999911</c:v>
                </c:pt>
                <c:pt idx="1069">
                  <c:v>-6.7560000000000002</c:v>
                </c:pt>
                <c:pt idx="1070">
                  <c:v>-5.9199999999999875</c:v>
                </c:pt>
                <c:pt idx="1071">
                  <c:v>-5.296999999999997</c:v>
                </c:pt>
                <c:pt idx="1072">
                  <c:v>-4.8689999999999856</c:v>
                </c:pt>
                <c:pt idx="1073">
                  <c:v>-4.6029999999999944</c:v>
                </c:pt>
                <c:pt idx="1074">
                  <c:v>-4.4549999999999983</c:v>
                </c:pt>
                <c:pt idx="1075">
                  <c:v>-4.3910000000000053</c:v>
                </c:pt>
                <c:pt idx="1076">
                  <c:v>-4.3840000000000003</c:v>
                </c:pt>
                <c:pt idx="1077">
                  <c:v>-4.4150000000000063</c:v>
                </c:pt>
                <c:pt idx="1078">
                  <c:v>-4.4729999999999848</c:v>
                </c:pt>
                <c:pt idx="1079">
                  <c:v>-4.5460000000000065</c:v>
                </c:pt>
                <c:pt idx="1080">
                  <c:v>-4.6260000000000048</c:v>
                </c:pt>
                <c:pt idx="1081">
                  <c:v>-4.7009999999999934</c:v>
                </c:pt>
                <c:pt idx="1082">
                  <c:v>-4.7590000000000003</c:v>
                </c:pt>
                <c:pt idx="1083">
                  <c:v>-4.789999999999992</c:v>
                </c:pt>
                <c:pt idx="1084">
                  <c:v>-4.7860000000000014</c:v>
                </c:pt>
                <c:pt idx="1085">
                  <c:v>-4.7480000000000047</c:v>
                </c:pt>
                <c:pt idx="1086">
                  <c:v>-4.6820000000000022</c:v>
                </c:pt>
                <c:pt idx="1087">
                  <c:v>-4.6019999999999897</c:v>
                </c:pt>
                <c:pt idx="1088">
                  <c:v>-4.5240000000000009</c:v>
                </c:pt>
                <c:pt idx="1089">
                  <c:v>-4.4669999999999845</c:v>
                </c:pt>
                <c:pt idx="1090">
                  <c:v>-4.4509999999999934</c:v>
                </c:pt>
                <c:pt idx="1091">
                  <c:v>-4.4830000000000041</c:v>
                </c:pt>
                <c:pt idx="1092">
                  <c:v>-4.5589999999999833</c:v>
                </c:pt>
                <c:pt idx="1093">
                  <c:v>-4.6639999999999873</c:v>
                </c:pt>
                <c:pt idx="1094">
                  <c:v>-4.7729999999999961</c:v>
                </c:pt>
                <c:pt idx="1095">
                  <c:v>-4.8659999999999997</c:v>
                </c:pt>
                <c:pt idx="1096">
                  <c:v>-4.9309999999999974</c:v>
                </c:pt>
                <c:pt idx="1097">
                  <c:v>-4.9689999999999941</c:v>
                </c:pt>
                <c:pt idx="1098">
                  <c:v>-4.9949999999999903</c:v>
                </c:pt>
                <c:pt idx="1099">
                  <c:v>-5.027000000000001</c:v>
                </c:pt>
                <c:pt idx="1100">
                  <c:v>-5.0829999999999984</c:v>
                </c:pt>
                <c:pt idx="1101">
                  <c:v>-5.1749999999999972</c:v>
                </c:pt>
                <c:pt idx="1102">
                  <c:v>-5.2980000000000018</c:v>
                </c:pt>
                <c:pt idx="1103">
                  <c:v>-5.4309999999999974</c:v>
                </c:pt>
                <c:pt idx="1104">
                  <c:v>-5.5419999999999874</c:v>
                </c:pt>
                <c:pt idx="1105">
                  <c:v>-5.5989999999999895</c:v>
                </c:pt>
                <c:pt idx="1106">
                  <c:v>-5.5739999999999981</c:v>
                </c:pt>
                <c:pt idx="1107">
                  <c:v>-5.4549999999999841</c:v>
                </c:pt>
                <c:pt idx="1108">
                  <c:v>-5.2469999999999999</c:v>
                </c:pt>
                <c:pt idx="1109">
                  <c:v>-4.9689999999999941</c:v>
                </c:pt>
                <c:pt idx="1110">
                  <c:v>-4.6490000000000009</c:v>
                </c:pt>
                <c:pt idx="1111">
                  <c:v>-4.3179999999999836</c:v>
                </c:pt>
                <c:pt idx="1112">
                  <c:v>-4.0039999999999907</c:v>
                </c:pt>
                <c:pt idx="1113">
                  <c:v>-3.7259999999999991</c:v>
                </c:pt>
                <c:pt idx="1114">
                  <c:v>-3.4959999999999951</c:v>
                </c:pt>
                <c:pt idx="1115">
                  <c:v>-3.3199999999999932</c:v>
                </c:pt>
                <c:pt idx="1116">
                  <c:v>-3.1999999999999886</c:v>
                </c:pt>
                <c:pt idx="1117">
                  <c:v>-3.1359999999999957</c:v>
                </c:pt>
                <c:pt idx="1118">
                  <c:v>-3.130999999999986</c:v>
                </c:pt>
                <c:pt idx="1119">
                  <c:v>-3.1850000000000023</c:v>
                </c:pt>
                <c:pt idx="1120">
                  <c:v>-3.3039999999999878</c:v>
                </c:pt>
                <c:pt idx="1121">
                  <c:v>-3.4869999999999948</c:v>
                </c:pt>
                <c:pt idx="1122">
                  <c:v>-3.7249999999999943</c:v>
                </c:pt>
                <c:pt idx="1123">
                  <c:v>-3.9979999999999905</c:v>
                </c:pt>
                <c:pt idx="1124">
                  <c:v>-4.2740000000000009</c:v>
                </c:pt>
                <c:pt idx="1125">
                  <c:v>-4.5219999999999914</c:v>
                </c:pt>
                <c:pt idx="1126">
                  <c:v>-4.7219999999999942</c:v>
                </c:pt>
                <c:pt idx="1127">
                  <c:v>-4.8670000000000044</c:v>
                </c:pt>
                <c:pt idx="1128">
                  <c:v>-4.9650000000000034</c:v>
                </c:pt>
                <c:pt idx="1129">
                  <c:v>-5.0239999999999867</c:v>
                </c:pt>
                <c:pt idx="1130">
                  <c:v>-5.0549999999999926</c:v>
                </c:pt>
                <c:pt idx="1131">
                  <c:v>-5.0630000000000024</c:v>
                </c:pt>
                <c:pt idx="1132">
                  <c:v>-5.0469999999999828</c:v>
                </c:pt>
                <c:pt idx="1133">
                  <c:v>-5</c:v>
                </c:pt>
                <c:pt idx="1134">
                  <c:v>-4.9140000000000015</c:v>
                </c:pt>
                <c:pt idx="1135">
                  <c:v>-4.782999999999987</c:v>
                </c:pt>
                <c:pt idx="1136">
                  <c:v>-4.6019999999999897</c:v>
                </c:pt>
                <c:pt idx="1137">
                  <c:v>-4.3719999999999999</c:v>
                </c:pt>
                <c:pt idx="1138">
                  <c:v>-4.0990000000000038</c:v>
                </c:pt>
                <c:pt idx="1139">
                  <c:v>-3.7890000000000015</c:v>
                </c:pt>
                <c:pt idx="1140">
                  <c:v>-3.4519999999999982</c:v>
                </c:pt>
                <c:pt idx="1141">
                  <c:v>-3.0969999999999942</c:v>
                </c:pt>
                <c:pt idx="1142">
                  <c:v>-2.7349999999999994</c:v>
                </c:pt>
                <c:pt idx="1143">
                  <c:v>-2.3739999999999952</c:v>
                </c:pt>
                <c:pt idx="1144">
                  <c:v>-2.0309999999999917</c:v>
                </c:pt>
                <c:pt idx="1145">
                  <c:v>-1.7079999999999984</c:v>
                </c:pt>
                <c:pt idx="1146">
                  <c:v>-1.3840000000000003</c:v>
                </c:pt>
                <c:pt idx="1147">
                  <c:v>-1.117999999999995</c:v>
                </c:pt>
                <c:pt idx="1148">
                  <c:v>-0.99099999999999966</c:v>
                </c:pt>
                <c:pt idx="1149">
                  <c:v>-1.046999999999997</c:v>
                </c:pt>
                <c:pt idx="1150">
                  <c:v>-1.9209999999999923</c:v>
                </c:pt>
                <c:pt idx="1151">
                  <c:v>-4.3309999999999889</c:v>
                </c:pt>
                <c:pt idx="1152">
                  <c:v>-9.11099999999999</c:v>
                </c:pt>
                <c:pt idx="1153">
                  <c:v>-16.674999999999997</c:v>
                </c:pt>
                <c:pt idx="1154">
                  <c:v>-25.751999999999995</c:v>
                </c:pt>
                <c:pt idx="1155">
                  <c:v>-35.259999999999991</c:v>
                </c:pt>
                <c:pt idx="1156">
                  <c:v>-44.918999999999997</c:v>
                </c:pt>
                <c:pt idx="1157">
                  <c:v>-53.958999999999996</c:v>
                </c:pt>
                <c:pt idx="1158">
                  <c:v>-61.286000000000001</c:v>
                </c:pt>
                <c:pt idx="1159">
                  <c:v>-66.326999999999998</c:v>
                </c:pt>
                <c:pt idx="1160">
                  <c:v>-69.97399999999999</c:v>
                </c:pt>
                <c:pt idx="1161">
                  <c:v>-72.923000000000002</c:v>
                </c:pt>
                <c:pt idx="1162">
                  <c:v>-75.594999999999999</c:v>
                </c:pt>
                <c:pt idx="1163">
                  <c:v>-78.141999999999996</c:v>
                </c:pt>
                <c:pt idx="1164">
                  <c:v>-80.552999999999997</c:v>
                </c:pt>
                <c:pt idx="1165">
                  <c:v>-82.866</c:v>
                </c:pt>
                <c:pt idx="1166">
                  <c:v>-85.078000000000003</c:v>
                </c:pt>
                <c:pt idx="1167">
                  <c:v>-87.165999999999997</c:v>
                </c:pt>
                <c:pt idx="1168">
                  <c:v>-89.188000000000002</c:v>
                </c:pt>
                <c:pt idx="1169">
                  <c:v>-91.262</c:v>
                </c:pt>
                <c:pt idx="1170">
                  <c:v>-93.48299999999999</c:v>
                </c:pt>
                <c:pt idx="1171">
                  <c:v>-95.88</c:v>
                </c:pt>
                <c:pt idx="1172">
                  <c:v>-98.406999999999996</c:v>
                </c:pt>
                <c:pt idx="1173">
                  <c:v>-100.94399999999999</c:v>
                </c:pt>
                <c:pt idx="1174">
                  <c:v>-103.327</c:v>
                </c:pt>
                <c:pt idx="1175">
                  <c:v>-105.39</c:v>
                </c:pt>
                <c:pt idx="1176">
                  <c:v>-107.027</c:v>
                </c:pt>
                <c:pt idx="1177">
                  <c:v>-108.205</c:v>
                </c:pt>
                <c:pt idx="1178">
                  <c:v>-108.95399999999999</c:v>
                </c:pt>
                <c:pt idx="1179">
                  <c:v>-109.32899999999999</c:v>
                </c:pt>
                <c:pt idx="1180">
                  <c:v>-109.39</c:v>
                </c:pt>
                <c:pt idx="1181">
                  <c:v>-109.191</c:v>
                </c:pt>
                <c:pt idx="1182">
                  <c:v>-108.78</c:v>
                </c:pt>
                <c:pt idx="1183">
                  <c:v>-108.203</c:v>
                </c:pt>
                <c:pt idx="1184">
                  <c:v>-107.50399999999999</c:v>
                </c:pt>
                <c:pt idx="1185">
                  <c:v>-106.726</c:v>
                </c:pt>
                <c:pt idx="1186">
                  <c:v>-105.914</c:v>
                </c:pt>
                <c:pt idx="1187">
                  <c:v>-105.11099999999999</c:v>
                </c:pt>
                <c:pt idx="1188">
                  <c:v>-104.35899999999999</c:v>
                </c:pt>
                <c:pt idx="1189">
                  <c:v>-103.69199999999999</c:v>
                </c:pt>
                <c:pt idx="1190">
                  <c:v>-103.131</c:v>
                </c:pt>
                <c:pt idx="1191">
                  <c:v>-102.68599999999999</c:v>
                </c:pt>
                <c:pt idx="1192">
                  <c:v>-102.35599999999999</c:v>
                </c:pt>
                <c:pt idx="1193">
                  <c:v>-102.13199999999999</c:v>
                </c:pt>
                <c:pt idx="1194">
                  <c:v>-102.00099999999999</c:v>
                </c:pt>
                <c:pt idx="1195">
                  <c:v>-101.947</c:v>
                </c:pt>
                <c:pt idx="1196">
                  <c:v>-101.96</c:v>
                </c:pt>
                <c:pt idx="1197">
                  <c:v>-102.03099999999999</c:v>
                </c:pt>
                <c:pt idx="1198">
                  <c:v>-102.157</c:v>
                </c:pt>
                <c:pt idx="1199">
                  <c:v>-102.334</c:v>
                </c:pt>
                <c:pt idx="1200">
                  <c:v>-102.554</c:v>
                </c:pt>
                <c:pt idx="1201">
                  <c:v>-102.80499999999999</c:v>
                </c:pt>
                <c:pt idx="1202">
                  <c:v>-103.066</c:v>
                </c:pt>
                <c:pt idx="1203">
                  <c:v>-103.306</c:v>
                </c:pt>
                <c:pt idx="1204">
                  <c:v>-103.489</c:v>
                </c:pt>
                <c:pt idx="1205">
                  <c:v>-103.578</c:v>
                </c:pt>
                <c:pt idx="1206">
                  <c:v>-103.539</c:v>
                </c:pt>
                <c:pt idx="1207">
                  <c:v>-103.352</c:v>
                </c:pt>
                <c:pt idx="1208">
                  <c:v>-103.017</c:v>
                </c:pt>
                <c:pt idx="1209">
                  <c:v>-102.56399999999999</c:v>
                </c:pt>
                <c:pt idx="1210">
                  <c:v>-102.047</c:v>
                </c:pt>
                <c:pt idx="1211">
                  <c:v>-101.533</c:v>
                </c:pt>
                <c:pt idx="1212">
                  <c:v>-101.08099999999999</c:v>
                </c:pt>
                <c:pt idx="1213">
                  <c:v>-100.732</c:v>
                </c:pt>
                <c:pt idx="1214">
                  <c:v>-100.50399999999999</c:v>
                </c:pt>
                <c:pt idx="1215">
                  <c:v>-100.399</c:v>
                </c:pt>
                <c:pt idx="1216">
                  <c:v>-100.405</c:v>
                </c:pt>
                <c:pt idx="1217">
                  <c:v>-100.503</c:v>
                </c:pt>
                <c:pt idx="1218">
                  <c:v>-100.67099999999999</c:v>
                </c:pt>
                <c:pt idx="1219">
                  <c:v>-100.889</c:v>
                </c:pt>
                <c:pt idx="1220">
                  <c:v>-101.13799999999999</c:v>
                </c:pt>
                <c:pt idx="1221">
                  <c:v>-101.401</c:v>
                </c:pt>
                <c:pt idx="1222">
                  <c:v>-101.66499999999999</c:v>
                </c:pt>
                <c:pt idx="1223">
                  <c:v>-101.92099999999999</c:v>
                </c:pt>
                <c:pt idx="1224">
                  <c:v>-102.164</c:v>
                </c:pt>
                <c:pt idx="1225">
                  <c:v>-102.396</c:v>
                </c:pt>
                <c:pt idx="1226">
                  <c:v>-102.621</c:v>
                </c:pt>
                <c:pt idx="1227">
                  <c:v>-102.845</c:v>
                </c:pt>
                <c:pt idx="1228">
                  <c:v>-103.072</c:v>
                </c:pt>
                <c:pt idx="1229">
                  <c:v>-103.303</c:v>
                </c:pt>
                <c:pt idx="1230">
                  <c:v>-103.529</c:v>
                </c:pt>
                <c:pt idx="1231">
                  <c:v>-103.73699999999999</c:v>
                </c:pt>
                <c:pt idx="1232">
                  <c:v>-103.91</c:v>
                </c:pt>
                <c:pt idx="1233">
                  <c:v>-104.027</c:v>
                </c:pt>
                <c:pt idx="1234">
                  <c:v>-104.065</c:v>
                </c:pt>
                <c:pt idx="1235">
                  <c:v>-104.008</c:v>
                </c:pt>
                <c:pt idx="1236">
                  <c:v>-103.848</c:v>
                </c:pt>
                <c:pt idx="1237">
                  <c:v>-103.589</c:v>
                </c:pt>
                <c:pt idx="1238">
                  <c:v>-103.25399999999999</c:v>
                </c:pt>
                <c:pt idx="1239">
                  <c:v>-102.875</c:v>
                </c:pt>
                <c:pt idx="1240">
                  <c:v>-102.49</c:v>
                </c:pt>
                <c:pt idx="1241">
                  <c:v>-102.13499999999999</c:v>
                </c:pt>
                <c:pt idx="1242">
                  <c:v>-101.839</c:v>
                </c:pt>
                <c:pt idx="1243">
                  <c:v>-101.621</c:v>
                </c:pt>
                <c:pt idx="1244">
                  <c:v>-101.494</c:v>
                </c:pt>
                <c:pt idx="1245">
                  <c:v>-101.46199999999999</c:v>
                </c:pt>
                <c:pt idx="1246">
                  <c:v>-101.527</c:v>
                </c:pt>
                <c:pt idx="1247">
                  <c:v>-101.684</c:v>
                </c:pt>
                <c:pt idx="1248">
                  <c:v>-101.926</c:v>
                </c:pt>
                <c:pt idx="1249">
                  <c:v>-102.24299999999999</c:v>
                </c:pt>
                <c:pt idx="1250">
                  <c:v>-102.619</c:v>
                </c:pt>
                <c:pt idx="1251">
                  <c:v>-103.03699999999999</c:v>
                </c:pt>
                <c:pt idx="1252">
                  <c:v>-103.467</c:v>
                </c:pt>
                <c:pt idx="1253">
                  <c:v>-103.875</c:v>
                </c:pt>
                <c:pt idx="1254">
                  <c:v>-104.22499999999999</c:v>
                </c:pt>
                <c:pt idx="1255">
                  <c:v>-104.48399999999999</c:v>
                </c:pt>
                <c:pt idx="1256">
                  <c:v>-104.62899999999999</c:v>
                </c:pt>
                <c:pt idx="1257">
                  <c:v>-104.655</c:v>
                </c:pt>
                <c:pt idx="1258">
                  <c:v>-104.57499999999999</c:v>
                </c:pt>
                <c:pt idx="1259">
                  <c:v>-104.414</c:v>
                </c:pt>
                <c:pt idx="1260">
                  <c:v>-104.208</c:v>
                </c:pt>
                <c:pt idx="1261">
                  <c:v>-103.997</c:v>
                </c:pt>
                <c:pt idx="1262">
                  <c:v>-103.809</c:v>
                </c:pt>
                <c:pt idx="1263">
                  <c:v>-103.66799999999999</c:v>
                </c:pt>
                <c:pt idx="1264">
                  <c:v>-103.584</c:v>
                </c:pt>
                <c:pt idx="1265">
                  <c:v>-103.56099999999999</c:v>
                </c:pt>
                <c:pt idx="1266">
                  <c:v>-103.59299999999999</c:v>
                </c:pt>
                <c:pt idx="1267">
                  <c:v>-103.67099999999999</c:v>
                </c:pt>
                <c:pt idx="1268">
                  <c:v>-103.78099999999999</c:v>
                </c:pt>
                <c:pt idx="1269">
                  <c:v>-103.907</c:v>
                </c:pt>
                <c:pt idx="1270">
                  <c:v>-104.03399999999999</c:v>
                </c:pt>
                <c:pt idx="1271">
                  <c:v>-104.152</c:v>
                </c:pt>
                <c:pt idx="1272">
                  <c:v>-104.25699999999999</c:v>
                </c:pt>
                <c:pt idx="1273">
                  <c:v>-104.35</c:v>
                </c:pt>
                <c:pt idx="1274">
                  <c:v>-104.434</c:v>
                </c:pt>
                <c:pt idx="1275">
                  <c:v>-104.51299999999999</c:v>
                </c:pt>
                <c:pt idx="1276">
                  <c:v>-104.589</c:v>
                </c:pt>
                <c:pt idx="1277">
                  <c:v>-104.66499999999999</c:v>
                </c:pt>
                <c:pt idx="1278">
                  <c:v>-104.74199999999999</c:v>
                </c:pt>
                <c:pt idx="1279">
                  <c:v>-104.82599999999999</c:v>
                </c:pt>
                <c:pt idx="1280">
                  <c:v>-104.92399999999999</c:v>
                </c:pt>
                <c:pt idx="1281">
                  <c:v>-105.045</c:v>
                </c:pt>
                <c:pt idx="1282">
                  <c:v>-105.199</c:v>
                </c:pt>
                <c:pt idx="1283">
                  <c:v>-105.396</c:v>
                </c:pt>
                <c:pt idx="1284">
                  <c:v>-105.64399999999999</c:v>
                </c:pt>
                <c:pt idx="1285">
                  <c:v>-105.94799999999999</c:v>
                </c:pt>
                <c:pt idx="1286">
                  <c:v>-106.30499999999999</c:v>
                </c:pt>
                <c:pt idx="1287">
                  <c:v>-106.71</c:v>
                </c:pt>
                <c:pt idx="1288">
                  <c:v>-107.149</c:v>
                </c:pt>
                <c:pt idx="1289">
                  <c:v>-107.60899999999999</c:v>
                </c:pt>
                <c:pt idx="1290">
                  <c:v>-108.074</c:v>
                </c:pt>
                <c:pt idx="1291">
                  <c:v>-108.52699999999999</c:v>
                </c:pt>
                <c:pt idx="1292">
                  <c:v>-108.946</c:v>
                </c:pt>
                <c:pt idx="1293">
                  <c:v>-109.30799999999999</c:v>
                </c:pt>
                <c:pt idx="1294">
                  <c:v>-109.58</c:v>
                </c:pt>
                <c:pt idx="1295">
                  <c:v>-109.726</c:v>
                </c:pt>
                <c:pt idx="1296">
                  <c:v>-109.71299999999999</c:v>
                </c:pt>
                <c:pt idx="1297">
                  <c:v>-109.52199999999999</c:v>
                </c:pt>
                <c:pt idx="1298">
                  <c:v>-109.154</c:v>
                </c:pt>
                <c:pt idx="1299">
                  <c:v>-108.642</c:v>
                </c:pt>
                <c:pt idx="1300">
                  <c:v>-108.041</c:v>
                </c:pt>
                <c:pt idx="1301">
                  <c:v>-107.42</c:v>
                </c:pt>
                <c:pt idx="1302">
                  <c:v>-106.842</c:v>
                </c:pt>
                <c:pt idx="1303">
                  <c:v>-106.35299999999999</c:v>
                </c:pt>
                <c:pt idx="1304">
                  <c:v>-105.97699999999999</c:v>
                </c:pt>
                <c:pt idx="1305">
                  <c:v>-105.71499999999999</c:v>
                </c:pt>
                <c:pt idx="1306">
                  <c:v>-105.56</c:v>
                </c:pt>
                <c:pt idx="1307">
                  <c:v>-105.494</c:v>
                </c:pt>
                <c:pt idx="1308">
                  <c:v>-105.497</c:v>
                </c:pt>
                <c:pt idx="1309">
                  <c:v>-105.544</c:v>
                </c:pt>
                <c:pt idx="1310">
                  <c:v>-105.607</c:v>
                </c:pt>
                <c:pt idx="1311">
                  <c:v>-105.65299999999999</c:v>
                </c:pt>
                <c:pt idx="1312">
                  <c:v>-105.64999999999999</c:v>
                </c:pt>
                <c:pt idx="1313">
                  <c:v>-105.571</c:v>
                </c:pt>
                <c:pt idx="1314">
                  <c:v>-105.404</c:v>
                </c:pt>
                <c:pt idx="1315">
                  <c:v>-105.152</c:v>
                </c:pt>
                <c:pt idx="1316">
                  <c:v>-104.834</c:v>
                </c:pt>
                <c:pt idx="1317">
                  <c:v>-104.479</c:v>
                </c:pt>
                <c:pt idx="1318">
                  <c:v>-104.114</c:v>
                </c:pt>
                <c:pt idx="1319">
                  <c:v>-103.76299999999999</c:v>
                </c:pt>
                <c:pt idx="1320">
                  <c:v>-103.43899999999999</c:v>
                </c:pt>
                <c:pt idx="1321">
                  <c:v>-103.14399999999999</c:v>
                </c:pt>
                <c:pt idx="1322">
                  <c:v>-102.875</c:v>
                </c:pt>
                <c:pt idx="1323">
                  <c:v>-102.62599999999999</c:v>
                </c:pt>
                <c:pt idx="1324">
                  <c:v>-102.393</c:v>
                </c:pt>
                <c:pt idx="1325">
                  <c:v>-102.17399999999999</c:v>
                </c:pt>
                <c:pt idx="1326">
                  <c:v>-101.976</c:v>
                </c:pt>
                <c:pt idx="1327">
                  <c:v>-101.806</c:v>
                </c:pt>
                <c:pt idx="1328">
                  <c:v>-101.673</c:v>
                </c:pt>
                <c:pt idx="1329">
                  <c:v>-101.589</c:v>
                </c:pt>
                <c:pt idx="1330">
                  <c:v>-101.56099999999999</c:v>
                </c:pt>
                <c:pt idx="1331">
                  <c:v>-101.59699999999999</c:v>
                </c:pt>
                <c:pt idx="1332">
                  <c:v>-101.702</c:v>
                </c:pt>
                <c:pt idx="1333">
                  <c:v>-101.875</c:v>
                </c:pt>
                <c:pt idx="1334">
                  <c:v>-102.107</c:v>
                </c:pt>
                <c:pt idx="1335">
                  <c:v>-102.381</c:v>
                </c:pt>
                <c:pt idx="1336">
                  <c:v>-102.66799999999999</c:v>
                </c:pt>
                <c:pt idx="1337">
                  <c:v>-102.931</c:v>
                </c:pt>
                <c:pt idx="1338">
                  <c:v>-103.134</c:v>
                </c:pt>
                <c:pt idx="1339">
                  <c:v>-103.24199999999999</c:v>
                </c:pt>
                <c:pt idx="1340">
                  <c:v>-103.235</c:v>
                </c:pt>
                <c:pt idx="1341">
                  <c:v>-103.108</c:v>
                </c:pt>
                <c:pt idx="1342">
                  <c:v>-102.872</c:v>
                </c:pt>
                <c:pt idx="1343">
                  <c:v>-102.557</c:v>
                </c:pt>
                <c:pt idx="1344">
                  <c:v>-102.196</c:v>
                </c:pt>
                <c:pt idx="1345">
                  <c:v>-101.827</c:v>
                </c:pt>
                <c:pt idx="1346">
                  <c:v>-101.48099999999999</c:v>
                </c:pt>
                <c:pt idx="1347">
                  <c:v>-101.17999999999999</c:v>
                </c:pt>
                <c:pt idx="1348">
                  <c:v>-100.93899999999999</c:v>
                </c:pt>
                <c:pt idx="1349">
                  <c:v>-100.765</c:v>
                </c:pt>
                <c:pt idx="1350">
                  <c:v>-100.654</c:v>
                </c:pt>
                <c:pt idx="1351">
                  <c:v>-100.59699999999999</c:v>
                </c:pt>
                <c:pt idx="1352">
                  <c:v>-100.58099999999999</c:v>
                </c:pt>
                <c:pt idx="1353">
                  <c:v>-100.59299999999999</c:v>
                </c:pt>
                <c:pt idx="1354">
                  <c:v>-100.627</c:v>
                </c:pt>
                <c:pt idx="1355">
                  <c:v>-100.681</c:v>
                </c:pt>
                <c:pt idx="1356">
                  <c:v>-100.762</c:v>
                </c:pt>
                <c:pt idx="1357">
                  <c:v>-100.881</c:v>
                </c:pt>
                <c:pt idx="1358">
                  <c:v>-101.048</c:v>
                </c:pt>
                <c:pt idx="1359">
                  <c:v>-101.271</c:v>
                </c:pt>
                <c:pt idx="1360">
                  <c:v>-101.551</c:v>
                </c:pt>
                <c:pt idx="1361">
                  <c:v>-101.88199999999999</c:v>
                </c:pt>
                <c:pt idx="1362">
                  <c:v>-102.247</c:v>
                </c:pt>
                <c:pt idx="1363">
                  <c:v>-102.625</c:v>
                </c:pt>
                <c:pt idx="1364">
                  <c:v>-102.98599999999999</c:v>
                </c:pt>
                <c:pt idx="1365">
                  <c:v>-103.295</c:v>
                </c:pt>
                <c:pt idx="1366">
                  <c:v>-103.512</c:v>
                </c:pt>
                <c:pt idx="1367">
                  <c:v>-103.59899999999999</c:v>
                </c:pt>
                <c:pt idx="1368">
                  <c:v>-103.526</c:v>
                </c:pt>
                <c:pt idx="1369">
                  <c:v>-103.282</c:v>
                </c:pt>
                <c:pt idx="1370">
                  <c:v>-102.887</c:v>
                </c:pt>
                <c:pt idx="1371">
                  <c:v>-102.38499999999999</c:v>
                </c:pt>
                <c:pt idx="1372">
                  <c:v>-101.83699999999999</c:v>
                </c:pt>
                <c:pt idx="1373">
                  <c:v>-101.304</c:v>
                </c:pt>
                <c:pt idx="1374">
                  <c:v>-100.83</c:v>
                </c:pt>
                <c:pt idx="1375">
                  <c:v>-100.441</c:v>
                </c:pt>
                <c:pt idx="1376">
                  <c:v>-100.143</c:v>
                </c:pt>
                <c:pt idx="1377">
                  <c:v>-99.935999999999993</c:v>
                </c:pt>
                <c:pt idx="1378">
                  <c:v>-99.813000000000002</c:v>
                </c:pt>
                <c:pt idx="1379">
                  <c:v>-99.774000000000001</c:v>
                </c:pt>
                <c:pt idx="1380">
                  <c:v>-99.817999999999998</c:v>
                </c:pt>
                <c:pt idx="1381">
                  <c:v>-99.947000000000003</c:v>
                </c:pt>
                <c:pt idx="1382">
                  <c:v>-100.163</c:v>
                </c:pt>
                <c:pt idx="1383">
                  <c:v>-100.46799999999999</c:v>
                </c:pt>
                <c:pt idx="1384">
                  <c:v>-100.85599999999999</c:v>
                </c:pt>
                <c:pt idx="1385">
                  <c:v>-101.318</c:v>
                </c:pt>
                <c:pt idx="1386">
                  <c:v>-101.834</c:v>
                </c:pt>
                <c:pt idx="1387">
                  <c:v>-102.377</c:v>
                </c:pt>
                <c:pt idx="1388">
                  <c:v>-102.914</c:v>
                </c:pt>
                <c:pt idx="1389">
                  <c:v>-103.405</c:v>
                </c:pt>
                <c:pt idx="1390">
                  <c:v>-103.809</c:v>
                </c:pt>
                <c:pt idx="1391">
                  <c:v>-104.09299999999999</c:v>
                </c:pt>
                <c:pt idx="1392">
                  <c:v>-104.23899999999999</c:v>
                </c:pt>
                <c:pt idx="1393">
                  <c:v>-104.246</c:v>
                </c:pt>
                <c:pt idx="1394">
                  <c:v>-104.131</c:v>
                </c:pt>
                <c:pt idx="1395">
                  <c:v>-103.931</c:v>
                </c:pt>
                <c:pt idx="1396">
                  <c:v>-103.691</c:v>
                </c:pt>
                <c:pt idx="1397">
                  <c:v>-103.46</c:v>
                </c:pt>
                <c:pt idx="1398">
                  <c:v>-103.28099999999999</c:v>
                </c:pt>
                <c:pt idx="1399">
                  <c:v>-103.18899999999999</c:v>
                </c:pt>
                <c:pt idx="1400">
                  <c:v>-103.203</c:v>
                </c:pt>
                <c:pt idx="1401">
                  <c:v>-103.333</c:v>
                </c:pt>
                <c:pt idx="1402">
                  <c:v>-103.57599999999999</c:v>
                </c:pt>
                <c:pt idx="1403">
                  <c:v>-103.92699999999999</c:v>
                </c:pt>
                <c:pt idx="1404">
                  <c:v>-104.371</c:v>
                </c:pt>
                <c:pt idx="1405">
                  <c:v>-104.895</c:v>
                </c:pt>
                <c:pt idx="1406">
                  <c:v>-105.47699999999999</c:v>
                </c:pt>
                <c:pt idx="1407">
                  <c:v>-106.089</c:v>
                </c:pt>
                <c:pt idx="1408">
                  <c:v>-106.69</c:v>
                </c:pt>
                <c:pt idx="1409">
                  <c:v>-107.22199999999999</c:v>
                </c:pt>
                <c:pt idx="1410">
                  <c:v>-107.61</c:v>
                </c:pt>
                <c:pt idx="1411">
                  <c:v>-107.762</c:v>
                </c:pt>
                <c:pt idx="1412">
                  <c:v>-107.56899999999999</c:v>
                </c:pt>
                <c:pt idx="1413">
                  <c:v>-106.922</c:v>
                </c:pt>
                <c:pt idx="1414">
                  <c:v>-105.726</c:v>
                </c:pt>
                <c:pt idx="1415">
                  <c:v>-103.90299999999999</c:v>
                </c:pt>
                <c:pt idx="1416">
                  <c:v>-101.43299999999999</c:v>
                </c:pt>
                <c:pt idx="1417">
                  <c:v>-98.471999999999994</c:v>
                </c:pt>
                <c:pt idx="1418">
                  <c:v>-95.251999999999995</c:v>
                </c:pt>
                <c:pt idx="1419">
                  <c:v>-92.000999999999991</c:v>
                </c:pt>
                <c:pt idx="1420">
                  <c:v>-89.054000000000002</c:v>
                </c:pt>
                <c:pt idx="1421">
                  <c:v>-86.304999999999993</c:v>
                </c:pt>
                <c:pt idx="1422">
                  <c:v>-83.500999999999991</c:v>
                </c:pt>
                <c:pt idx="1423">
                  <c:v>-80.406999999999996</c:v>
                </c:pt>
                <c:pt idx="1424">
                  <c:v>-76.894999999999996</c:v>
                </c:pt>
                <c:pt idx="1425">
                  <c:v>-73.213999999999999</c:v>
                </c:pt>
                <c:pt idx="1426">
                  <c:v>-69.042000000000002</c:v>
                </c:pt>
                <c:pt idx="1427">
                  <c:v>-63.756</c:v>
                </c:pt>
                <c:pt idx="1428">
                  <c:v>-56.900999999999996</c:v>
                </c:pt>
                <c:pt idx="1429">
                  <c:v>-49.134999999999998</c:v>
                </c:pt>
                <c:pt idx="1430">
                  <c:v>-41.717999999999996</c:v>
                </c:pt>
                <c:pt idx="1431">
                  <c:v>-34.654999999999994</c:v>
                </c:pt>
                <c:pt idx="1432">
                  <c:v>-27.920999999999999</c:v>
                </c:pt>
                <c:pt idx="1433">
                  <c:v>-21.877999999999986</c:v>
                </c:pt>
                <c:pt idx="1434">
                  <c:v>-16.901999999999987</c:v>
                </c:pt>
                <c:pt idx="1435">
                  <c:v>-13.037999999999997</c:v>
                </c:pt>
                <c:pt idx="1436">
                  <c:v>-10.132999999999996</c:v>
                </c:pt>
                <c:pt idx="1437">
                  <c:v>-7.9809999999999945</c:v>
                </c:pt>
                <c:pt idx="1438">
                  <c:v>-6.4249999999999972</c:v>
                </c:pt>
                <c:pt idx="1439">
                  <c:v>-5.3160000000000025</c:v>
                </c:pt>
                <c:pt idx="1440">
                  <c:v>-4.512999999999991</c:v>
                </c:pt>
                <c:pt idx="1441">
                  <c:v>-3.9239999999999924</c:v>
                </c:pt>
                <c:pt idx="1442">
                  <c:v>-3.48599999999999</c:v>
                </c:pt>
                <c:pt idx="1443">
                  <c:v>-3.152000000000001</c:v>
                </c:pt>
                <c:pt idx="1444">
                  <c:v>-2.8880000000000052</c:v>
                </c:pt>
                <c:pt idx="1445">
                  <c:v>-2.6700000000000017</c:v>
                </c:pt>
                <c:pt idx="1446">
                  <c:v>-2.4889999999999901</c:v>
                </c:pt>
                <c:pt idx="1447">
                  <c:v>-2.3389999999999986</c:v>
                </c:pt>
                <c:pt idx="1448">
                  <c:v>-2.2229999999999848</c:v>
                </c:pt>
                <c:pt idx="1449">
                  <c:v>-2.1410000000000053</c:v>
                </c:pt>
                <c:pt idx="1450">
                  <c:v>-2.0919999999999987</c:v>
                </c:pt>
                <c:pt idx="1451">
                  <c:v>-2.0720000000000027</c:v>
                </c:pt>
                <c:pt idx="1452">
                  <c:v>-2.0749999999999886</c:v>
                </c:pt>
                <c:pt idx="1453">
                  <c:v>-2.0929999999999893</c:v>
                </c:pt>
                <c:pt idx="1454">
                  <c:v>-2.1239999999999952</c:v>
                </c:pt>
                <c:pt idx="1455">
                  <c:v>-2.1669999999999874</c:v>
                </c:pt>
                <c:pt idx="1456">
                  <c:v>-2.2220000000000084</c:v>
                </c:pt>
                <c:pt idx="1457">
                  <c:v>-2.2900000000000063</c:v>
                </c:pt>
                <c:pt idx="1458">
                  <c:v>-2.3700000000000045</c:v>
                </c:pt>
                <c:pt idx="1459">
                  <c:v>-2.458999999999989</c:v>
                </c:pt>
                <c:pt idx="1460">
                  <c:v>-2.5519999999999925</c:v>
                </c:pt>
                <c:pt idx="1461">
                  <c:v>-2.6460000000000008</c:v>
                </c:pt>
                <c:pt idx="1462">
                  <c:v>-2.7369999999999948</c:v>
                </c:pt>
                <c:pt idx="1463">
                  <c:v>-2.8199999999999932</c:v>
                </c:pt>
                <c:pt idx="1464">
                  <c:v>-2.8969999999999914</c:v>
                </c:pt>
                <c:pt idx="1465">
                  <c:v>-2.9669999999999987</c:v>
                </c:pt>
                <c:pt idx="1466">
                  <c:v>-3.0310000000000059</c:v>
                </c:pt>
                <c:pt idx="1467">
                  <c:v>-3.0870000000000033</c:v>
                </c:pt>
                <c:pt idx="1468">
                  <c:v>-3.1319999999999908</c:v>
                </c:pt>
                <c:pt idx="1469">
                  <c:v>-3.1589999999999918</c:v>
                </c:pt>
                <c:pt idx="1470">
                  <c:v>-3.1639999999999873</c:v>
                </c:pt>
                <c:pt idx="1471">
                  <c:v>-3.1460000000000008</c:v>
                </c:pt>
                <c:pt idx="1472">
                  <c:v>-3.1039999999999992</c:v>
                </c:pt>
                <c:pt idx="1473">
                  <c:v>-3.0449999999999875</c:v>
                </c:pt>
                <c:pt idx="1474">
                  <c:v>-2.9749999999999943</c:v>
                </c:pt>
                <c:pt idx="1475">
                  <c:v>-2.9009999999999962</c:v>
                </c:pt>
                <c:pt idx="1476">
                  <c:v>-2.8299999999999983</c:v>
                </c:pt>
                <c:pt idx="1477">
                  <c:v>-2.7669999999999959</c:v>
                </c:pt>
                <c:pt idx="1478">
                  <c:v>-2.7150000000000034</c:v>
                </c:pt>
                <c:pt idx="1479">
                  <c:v>-2.6749999999999972</c:v>
                </c:pt>
                <c:pt idx="1480">
                  <c:v>-2.6470000000000056</c:v>
                </c:pt>
                <c:pt idx="1481">
                  <c:v>-2.6329999999999956</c:v>
                </c:pt>
                <c:pt idx="1482">
                  <c:v>-2.637999999999991</c:v>
                </c:pt>
                <c:pt idx="1483">
                  <c:v>-2.6670000000000016</c:v>
                </c:pt>
                <c:pt idx="1484">
                  <c:v>-2.7259999999999991</c:v>
                </c:pt>
                <c:pt idx="1485">
                  <c:v>-2.8179999999999978</c:v>
                </c:pt>
                <c:pt idx="1486">
                  <c:v>-2.9419999999999931</c:v>
                </c:pt>
                <c:pt idx="1487">
                  <c:v>-3.0899999999999892</c:v>
                </c:pt>
                <c:pt idx="1488">
                  <c:v>-3.2489999999999952</c:v>
                </c:pt>
                <c:pt idx="1489">
                  <c:v>-3.4009999999999962</c:v>
                </c:pt>
                <c:pt idx="1490">
                  <c:v>-3.5279999999999916</c:v>
                </c:pt>
                <c:pt idx="1491">
                  <c:v>-3.6170000000000044</c:v>
                </c:pt>
                <c:pt idx="1492">
                  <c:v>-3.657999999999987</c:v>
                </c:pt>
                <c:pt idx="1493">
                  <c:v>-3.6490000000000009</c:v>
                </c:pt>
                <c:pt idx="1494">
                  <c:v>-3.5930000000000035</c:v>
                </c:pt>
                <c:pt idx="1495">
                  <c:v>-3.4979999999999905</c:v>
                </c:pt>
                <c:pt idx="1496">
                  <c:v>-3.3760000000000048</c:v>
                </c:pt>
                <c:pt idx="1497">
                  <c:v>-3.2459999999999951</c:v>
                </c:pt>
                <c:pt idx="1498">
                  <c:v>-3.1290000000000049</c:v>
                </c:pt>
                <c:pt idx="1499">
                  <c:v>-3.0449999999999875</c:v>
                </c:pt>
                <c:pt idx="1500">
                  <c:v>-3.0099999999999909</c:v>
                </c:pt>
                <c:pt idx="1501">
                  <c:v>-3.0269999999999868</c:v>
                </c:pt>
                <c:pt idx="1502">
                  <c:v>-3.090999999999994</c:v>
                </c:pt>
                <c:pt idx="1503">
                  <c:v>-3.1869999999999834</c:v>
                </c:pt>
                <c:pt idx="1504">
                  <c:v>-3.2950000000000017</c:v>
                </c:pt>
                <c:pt idx="1505">
                  <c:v>-3.3990000000000009</c:v>
                </c:pt>
                <c:pt idx="1506">
                  <c:v>-3.4830000000000041</c:v>
                </c:pt>
                <c:pt idx="1507">
                  <c:v>-3.5409999999999968</c:v>
                </c:pt>
                <c:pt idx="1508">
                  <c:v>-3.570999999999998</c:v>
                </c:pt>
                <c:pt idx="1509">
                  <c:v>-3.5750000000000028</c:v>
                </c:pt>
                <c:pt idx="1510">
                  <c:v>-3.5599999999999881</c:v>
                </c:pt>
                <c:pt idx="1511">
                  <c:v>-3.5300000000000011</c:v>
                </c:pt>
                <c:pt idx="1512">
                  <c:v>-3.4939999999999998</c:v>
                </c:pt>
                <c:pt idx="1513">
                  <c:v>-3.4599999999999937</c:v>
                </c:pt>
                <c:pt idx="1514">
                  <c:v>-3.4189999999999969</c:v>
                </c:pt>
                <c:pt idx="1515">
                  <c:v>-3.3470000000000084</c:v>
                </c:pt>
                <c:pt idx="1516">
                  <c:v>-3.3220000000000027</c:v>
                </c:pt>
                <c:pt idx="1517">
                  <c:v>-3.4779999999999944</c:v>
                </c:pt>
                <c:pt idx="1518">
                  <c:v>-3.8659999999999997</c:v>
                </c:pt>
                <c:pt idx="1519">
                  <c:v>-4.5589999999999833</c:v>
                </c:pt>
                <c:pt idx="1520">
                  <c:v>-5.7819999999999965</c:v>
                </c:pt>
                <c:pt idx="1521">
                  <c:v>-7.8389999999999986</c:v>
                </c:pt>
                <c:pt idx="1522">
                  <c:v>-11.114000000000004</c:v>
                </c:pt>
                <c:pt idx="1523">
                  <c:v>-16.183999999999997</c:v>
                </c:pt>
                <c:pt idx="1524">
                  <c:v>-23.031999999999996</c:v>
                </c:pt>
                <c:pt idx="1525">
                  <c:v>-30.959999999999994</c:v>
                </c:pt>
                <c:pt idx="1526">
                  <c:v>-39.401999999999994</c:v>
                </c:pt>
                <c:pt idx="1527">
                  <c:v>-48.104999999999997</c:v>
                </c:pt>
                <c:pt idx="1528">
                  <c:v>-56.152999999999999</c:v>
                </c:pt>
                <c:pt idx="1529">
                  <c:v>-62.569999999999993</c:v>
                </c:pt>
                <c:pt idx="1530">
                  <c:v>-67.789999999999992</c:v>
                </c:pt>
                <c:pt idx="1531">
                  <c:v>-72.001999999999995</c:v>
                </c:pt>
                <c:pt idx="1532">
                  <c:v>-75.62</c:v>
                </c:pt>
                <c:pt idx="1533">
                  <c:v>-78.945999999999998</c:v>
                </c:pt>
                <c:pt idx="1534">
                  <c:v>-81.884</c:v>
                </c:pt>
                <c:pt idx="1535">
                  <c:v>-84.447000000000003</c:v>
                </c:pt>
                <c:pt idx="1536">
                  <c:v>-86.706999999999994</c:v>
                </c:pt>
                <c:pt idx="1537">
                  <c:v>-88.805999999999997</c:v>
                </c:pt>
                <c:pt idx="1538">
                  <c:v>-90.843999999999994</c:v>
                </c:pt>
                <c:pt idx="1539">
                  <c:v>-92.929999999999993</c:v>
                </c:pt>
                <c:pt idx="1540">
                  <c:v>-95.158000000000001</c:v>
                </c:pt>
                <c:pt idx="1541">
                  <c:v>-97.506999999999991</c:v>
                </c:pt>
                <c:pt idx="1542">
                  <c:v>-99.929000000000002</c:v>
                </c:pt>
                <c:pt idx="1543">
                  <c:v>-102.294</c:v>
                </c:pt>
                <c:pt idx="1544">
                  <c:v>-104.467</c:v>
                </c:pt>
                <c:pt idx="1545">
                  <c:v>-106.345</c:v>
                </c:pt>
                <c:pt idx="1546">
                  <c:v>-107.854</c:v>
                </c:pt>
                <c:pt idx="1547">
                  <c:v>-108.96299999999999</c:v>
                </c:pt>
                <c:pt idx="1548">
                  <c:v>-109.68199999999999</c:v>
                </c:pt>
                <c:pt idx="1549">
                  <c:v>-110.05099999999999</c:v>
                </c:pt>
                <c:pt idx="1550">
                  <c:v>-110.11399999999999</c:v>
                </c:pt>
                <c:pt idx="1551">
                  <c:v>-109.919</c:v>
                </c:pt>
                <c:pt idx="1552">
                  <c:v>-109.50699999999999</c:v>
                </c:pt>
                <c:pt idx="1553">
                  <c:v>-108.919</c:v>
                </c:pt>
                <c:pt idx="1554">
                  <c:v>-108.197</c:v>
                </c:pt>
                <c:pt idx="1555">
                  <c:v>-107.38</c:v>
                </c:pt>
                <c:pt idx="1556">
                  <c:v>-106.512</c:v>
                </c:pt>
                <c:pt idx="1557">
                  <c:v>-105.63499999999999</c:v>
                </c:pt>
                <c:pt idx="1558">
                  <c:v>-104.785</c:v>
                </c:pt>
                <c:pt idx="1559">
                  <c:v>-103.994</c:v>
                </c:pt>
                <c:pt idx="1560">
                  <c:v>-103.282</c:v>
                </c:pt>
                <c:pt idx="1561">
                  <c:v>-102.66399999999999</c:v>
                </c:pt>
                <c:pt idx="1562">
                  <c:v>-102.14999999999999</c:v>
                </c:pt>
                <c:pt idx="1563">
                  <c:v>-101.747</c:v>
                </c:pt>
                <c:pt idx="1564">
                  <c:v>-101.46</c:v>
                </c:pt>
                <c:pt idx="1565">
                  <c:v>-101.292</c:v>
                </c:pt>
                <c:pt idx="1566">
                  <c:v>-101.24299999999999</c:v>
                </c:pt>
                <c:pt idx="1567">
                  <c:v>-101.31399999999999</c:v>
                </c:pt>
                <c:pt idx="1568">
                  <c:v>-101.499</c:v>
                </c:pt>
                <c:pt idx="1569">
                  <c:v>-101.792</c:v>
                </c:pt>
                <c:pt idx="1570">
                  <c:v>-102.178</c:v>
                </c:pt>
                <c:pt idx="1571">
                  <c:v>-102.637</c:v>
                </c:pt>
                <c:pt idx="1572">
                  <c:v>-103.136</c:v>
                </c:pt>
                <c:pt idx="1573">
                  <c:v>-103.62599999999999</c:v>
                </c:pt>
                <c:pt idx="1574">
                  <c:v>-104.04899999999999</c:v>
                </c:pt>
                <c:pt idx="1575">
                  <c:v>-104.342</c:v>
                </c:pt>
                <c:pt idx="1576">
                  <c:v>-104.45599999999999</c:v>
                </c:pt>
                <c:pt idx="1577">
                  <c:v>-104.366</c:v>
                </c:pt>
                <c:pt idx="1578">
                  <c:v>-104.08499999999999</c:v>
                </c:pt>
                <c:pt idx="1579">
                  <c:v>-103.663</c:v>
                </c:pt>
                <c:pt idx="1580">
                  <c:v>-103.17099999999999</c:v>
                </c:pt>
                <c:pt idx="1581">
                  <c:v>-102.68299999999999</c:v>
                </c:pt>
                <c:pt idx="1582">
                  <c:v>-102.256</c:v>
                </c:pt>
                <c:pt idx="1583">
                  <c:v>-101.91799999999999</c:v>
                </c:pt>
                <c:pt idx="1584">
                  <c:v>-101.675</c:v>
                </c:pt>
                <c:pt idx="1585">
                  <c:v>-101.515</c:v>
                </c:pt>
                <c:pt idx="1586">
                  <c:v>-101.42099999999999</c:v>
                </c:pt>
                <c:pt idx="1587">
                  <c:v>-101.378</c:v>
                </c:pt>
                <c:pt idx="1588">
                  <c:v>-101.37599999999999</c:v>
                </c:pt>
                <c:pt idx="1589">
                  <c:v>-101.408</c:v>
                </c:pt>
                <c:pt idx="1590">
                  <c:v>-101.47499999999999</c:v>
                </c:pt>
                <c:pt idx="1591">
                  <c:v>-101.57599999999999</c:v>
                </c:pt>
                <c:pt idx="1592">
                  <c:v>-101.717</c:v>
                </c:pt>
                <c:pt idx="1593">
                  <c:v>-101.898</c:v>
                </c:pt>
                <c:pt idx="1594">
                  <c:v>-102.122</c:v>
                </c:pt>
                <c:pt idx="1595">
                  <c:v>-102.389</c:v>
                </c:pt>
                <c:pt idx="1596">
                  <c:v>-102.693</c:v>
                </c:pt>
                <c:pt idx="1597">
                  <c:v>-103.027</c:v>
                </c:pt>
                <c:pt idx="1598">
                  <c:v>-103.377</c:v>
                </c:pt>
                <c:pt idx="1599">
                  <c:v>-103.72399999999999</c:v>
                </c:pt>
                <c:pt idx="1600">
                  <c:v>-104.041</c:v>
                </c:pt>
                <c:pt idx="1601">
                  <c:v>-104.297</c:v>
                </c:pt>
                <c:pt idx="1602">
                  <c:v>-104.46</c:v>
                </c:pt>
                <c:pt idx="1603">
                  <c:v>-104.506</c:v>
                </c:pt>
                <c:pt idx="1604">
                  <c:v>-104.426</c:v>
                </c:pt>
                <c:pt idx="1605">
                  <c:v>-104.23099999999999</c:v>
                </c:pt>
                <c:pt idx="1606">
                  <c:v>-103.94999999999999</c:v>
                </c:pt>
                <c:pt idx="1607">
                  <c:v>-103.62299999999999</c:v>
                </c:pt>
                <c:pt idx="1608">
                  <c:v>-103.28999999999999</c:v>
                </c:pt>
                <c:pt idx="1609">
                  <c:v>-102.982</c:v>
                </c:pt>
                <c:pt idx="1610">
                  <c:v>-102.72</c:v>
                </c:pt>
                <c:pt idx="1611">
                  <c:v>-102.50999999999999</c:v>
                </c:pt>
                <c:pt idx="1612">
                  <c:v>-102.354</c:v>
                </c:pt>
                <c:pt idx="1613">
                  <c:v>-102.25</c:v>
                </c:pt>
                <c:pt idx="1614">
                  <c:v>-102.196</c:v>
                </c:pt>
                <c:pt idx="1615">
                  <c:v>-102.19199999999999</c:v>
                </c:pt>
                <c:pt idx="1616">
                  <c:v>-102.241</c:v>
                </c:pt>
                <c:pt idx="1617">
                  <c:v>-102.34299999999999</c:v>
                </c:pt>
                <c:pt idx="1618">
                  <c:v>-102.499</c:v>
                </c:pt>
                <c:pt idx="1619">
                  <c:v>-102.70599999999999</c:v>
                </c:pt>
                <c:pt idx="1620">
                  <c:v>-102.953</c:v>
                </c:pt>
                <c:pt idx="1621">
                  <c:v>-103.226</c:v>
                </c:pt>
                <c:pt idx="1622">
                  <c:v>-103.503</c:v>
                </c:pt>
                <c:pt idx="1623">
                  <c:v>-103.756</c:v>
                </c:pt>
                <c:pt idx="1624">
                  <c:v>-103.959</c:v>
                </c:pt>
                <c:pt idx="1625">
                  <c:v>-104.08699999999999</c:v>
                </c:pt>
                <c:pt idx="1626">
                  <c:v>-104.125</c:v>
                </c:pt>
                <c:pt idx="1627">
                  <c:v>-104.07</c:v>
                </c:pt>
                <c:pt idx="1628">
                  <c:v>-103.93199999999999</c:v>
                </c:pt>
                <c:pt idx="1629">
                  <c:v>-103.73099999999999</c:v>
                </c:pt>
                <c:pt idx="1630">
                  <c:v>-103.49199999999999</c:v>
                </c:pt>
                <c:pt idx="1631">
                  <c:v>-103.24299999999999</c:v>
                </c:pt>
                <c:pt idx="1632">
                  <c:v>-103.00999999999999</c:v>
                </c:pt>
                <c:pt idx="1633">
                  <c:v>-102.809</c:v>
                </c:pt>
                <c:pt idx="1634">
                  <c:v>-102.649</c:v>
                </c:pt>
                <c:pt idx="1635">
                  <c:v>-102.535</c:v>
                </c:pt>
                <c:pt idx="1636">
                  <c:v>-102.461</c:v>
                </c:pt>
                <c:pt idx="1637">
                  <c:v>-102.41999999999999</c:v>
                </c:pt>
                <c:pt idx="1638">
                  <c:v>-102.401</c:v>
                </c:pt>
                <c:pt idx="1639">
                  <c:v>-102.392</c:v>
                </c:pt>
                <c:pt idx="1640">
                  <c:v>-102.378</c:v>
                </c:pt>
                <c:pt idx="1641">
                  <c:v>-102.34899999999999</c:v>
                </c:pt>
                <c:pt idx="1642">
                  <c:v>-102.3</c:v>
                </c:pt>
                <c:pt idx="1643">
                  <c:v>-102.235</c:v>
                </c:pt>
                <c:pt idx="1644">
                  <c:v>-102.15899999999999</c:v>
                </c:pt>
                <c:pt idx="1645">
                  <c:v>-102.086</c:v>
                </c:pt>
                <c:pt idx="1646">
                  <c:v>-102.024</c:v>
                </c:pt>
                <c:pt idx="1647">
                  <c:v>-101.985</c:v>
                </c:pt>
                <c:pt idx="1648">
                  <c:v>-101.976</c:v>
                </c:pt>
                <c:pt idx="1649">
                  <c:v>-102.005</c:v>
                </c:pt>
                <c:pt idx="1650">
                  <c:v>-102.078</c:v>
                </c:pt>
                <c:pt idx="1651">
                  <c:v>-102.199</c:v>
                </c:pt>
                <c:pt idx="1652">
                  <c:v>-102.371</c:v>
                </c:pt>
                <c:pt idx="1653">
                  <c:v>-102.59699999999999</c:v>
                </c:pt>
                <c:pt idx="1654">
                  <c:v>-102.884</c:v>
                </c:pt>
                <c:pt idx="1655">
                  <c:v>-103.23599999999999</c:v>
                </c:pt>
                <c:pt idx="1656">
                  <c:v>-103.664</c:v>
                </c:pt>
                <c:pt idx="1657">
                  <c:v>-104.17599999999999</c:v>
                </c:pt>
                <c:pt idx="1658">
                  <c:v>-104.78</c:v>
                </c:pt>
                <c:pt idx="1659">
                  <c:v>-105.479</c:v>
                </c:pt>
                <c:pt idx="1660">
                  <c:v>-106.256</c:v>
                </c:pt>
                <c:pt idx="1661">
                  <c:v>-107.071</c:v>
                </c:pt>
                <c:pt idx="1662">
                  <c:v>-107.85899999999999</c:v>
                </c:pt>
                <c:pt idx="1663">
                  <c:v>-108.545</c:v>
                </c:pt>
                <c:pt idx="1664">
                  <c:v>-109.056</c:v>
                </c:pt>
                <c:pt idx="1665">
                  <c:v>-109.34099999999999</c:v>
                </c:pt>
                <c:pt idx="1666">
                  <c:v>-109.375</c:v>
                </c:pt>
                <c:pt idx="1667">
                  <c:v>-109.167</c:v>
                </c:pt>
                <c:pt idx="1668">
                  <c:v>-108.75999999999999</c:v>
                </c:pt>
                <c:pt idx="1669">
                  <c:v>-108.22199999999999</c:v>
                </c:pt>
                <c:pt idx="1670">
                  <c:v>-107.631</c:v>
                </c:pt>
                <c:pt idx="1671">
                  <c:v>-107.05499999999999</c:v>
                </c:pt>
                <c:pt idx="1672">
                  <c:v>-106.54299999999999</c:v>
                </c:pt>
                <c:pt idx="1673">
                  <c:v>-106.11799999999999</c:v>
                </c:pt>
                <c:pt idx="1674">
                  <c:v>-105.78399999999999</c:v>
                </c:pt>
                <c:pt idx="1675">
                  <c:v>-105.529</c:v>
                </c:pt>
                <c:pt idx="1676">
                  <c:v>-105.333</c:v>
                </c:pt>
                <c:pt idx="1677">
                  <c:v>-105.166</c:v>
                </c:pt>
                <c:pt idx="1678">
                  <c:v>-104.99799999999999</c:v>
                </c:pt>
                <c:pt idx="1679">
                  <c:v>-104.79599999999999</c:v>
                </c:pt>
                <c:pt idx="1680">
                  <c:v>-104.538</c:v>
                </c:pt>
                <c:pt idx="1681">
                  <c:v>-104.215</c:v>
                </c:pt>
                <c:pt idx="1682">
                  <c:v>-103.836</c:v>
                </c:pt>
                <c:pt idx="1683">
                  <c:v>-103.425</c:v>
                </c:pt>
                <c:pt idx="1684">
                  <c:v>-103.015</c:v>
                </c:pt>
                <c:pt idx="1685">
                  <c:v>-102.634</c:v>
                </c:pt>
                <c:pt idx="1686">
                  <c:v>-102.30199999999999</c:v>
                </c:pt>
                <c:pt idx="1687">
                  <c:v>-102.03</c:v>
                </c:pt>
                <c:pt idx="1688">
                  <c:v>-101.82</c:v>
                </c:pt>
                <c:pt idx="1689">
                  <c:v>-101.66799999999999</c:v>
                </c:pt>
                <c:pt idx="1690">
                  <c:v>-101.568</c:v>
                </c:pt>
                <c:pt idx="1691">
                  <c:v>-101.512</c:v>
                </c:pt>
                <c:pt idx="1692">
                  <c:v>-101.49</c:v>
                </c:pt>
                <c:pt idx="1693">
                  <c:v>-101.49199999999999</c:v>
                </c:pt>
                <c:pt idx="1694">
                  <c:v>-101.50399999999999</c:v>
                </c:pt>
                <c:pt idx="1695">
                  <c:v>-101.518</c:v>
                </c:pt>
                <c:pt idx="1696">
                  <c:v>-101.529</c:v>
                </c:pt>
                <c:pt idx="1697">
                  <c:v>-101.53999999999999</c:v>
                </c:pt>
                <c:pt idx="1698">
                  <c:v>-101.55699999999999</c:v>
                </c:pt>
                <c:pt idx="1699">
                  <c:v>-101.589</c:v>
                </c:pt>
                <c:pt idx="1700">
                  <c:v>-101.64699999999999</c:v>
                </c:pt>
                <c:pt idx="1701">
                  <c:v>-101.741</c:v>
                </c:pt>
                <c:pt idx="1702">
                  <c:v>-101.88</c:v>
                </c:pt>
                <c:pt idx="1703">
                  <c:v>-102.068</c:v>
                </c:pt>
                <c:pt idx="1704">
                  <c:v>-102.304</c:v>
                </c:pt>
                <c:pt idx="1705">
                  <c:v>-102.58099999999999</c:v>
                </c:pt>
                <c:pt idx="1706">
                  <c:v>-102.88799999999999</c:v>
                </c:pt>
                <c:pt idx="1707">
                  <c:v>-103.20399999999999</c:v>
                </c:pt>
                <c:pt idx="1708">
                  <c:v>-103.502</c:v>
                </c:pt>
                <c:pt idx="1709">
                  <c:v>-103.753</c:v>
                </c:pt>
                <c:pt idx="1710">
                  <c:v>-103.931</c:v>
                </c:pt>
                <c:pt idx="1711">
                  <c:v>-104.01899999999999</c:v>
                </c:pt>
                <c:pt idx="1712">
                  <c:v>-104.01299999999999</c:v>
                </c:pt>
                <c:pt idx="1713">
                  <c:v>-103.922</c:v>
                </c:pt>
                <c:pt idx="1714">
                  <c:v>-103.765</c:v>
                </c:pt>
                <c:pt idx="1715">
                  <c:v>-103.566</c:v>
                </c:pt>
                <c:pt idx="1716">
                  <c:v>-103.34699999999999</c:v>
                </c:pt>
                <c:pt idx="1717">
                  <c:v>-103.124</c:v>
                </c:pt>
                <c:pt idx="1718">
                  <c:v>-102.90899999999999</c:v>
                </c:pt>
                <c:pt idx="1719">
                  <c:v>-102.705</c:v>
                </c:pt>
                <c:pt idx="1720">
                  <c:v>-102.515</c:v>
                </c:pt>
                <c:pt idx="1721">
                  <c:v>-102.34299999999999</c:v>
                </c:pt>
                <c:pt idx="1722">
                  <c:v>-102.199</c:v>
                </c:pt>
                <c:pt idx="1723">
                  <c:v>-102.09099999999999</c:v>
                </c:pt>
                <c:pt idx="1724">
                  <c:v>-102.032</c:v>
                </c:pt>
                <c:pt idx="1725">
                  <c:v>-102.03099999999999</c:v>
                </c:pt>
                <c:pt idx="1726">
                  <c:v>-102.09699999999999</c:v>
                </c:pt>
                <c:pt idx="1727">
                  <c:v>-102.23899999999999</c:v>
                </c:pt>
                <c:pt idx="1728">
                  <c:v>-102.46199999999999</c:v>
                </c:pt>
                <c:pt idx="1729">
                  <c:v>-102.767</c:v>
                </c:pt>
                <c:pt idx="1730">
                  <c:v>-103.149</c:v>
                </c:pt>
                <c:pt idx="1731">
                  <c:v>-103.58799999999999</c:v>
                </c:pt>
                <c:pt idx="1732">
                  <c:v>-104.05199999999999</c:v>
                </c:pt>
                <c:pt idx="1733">
                  <c:v>-104.494</c:v>
                </c:pt>
                <c:pt idx="1734">
                  <c:v>-104.85899999999999</c:v>
                </c:pt>
                <c:pt idx="1735">
                  <c:v>-105.092</c:v>
                </c:pt>
                <c:pt idx="1736">
                  <c:v>-105.149</c:v>
                </c:pt>
                <c:pt idx="1737">
                  <c:v>-105.008</c:v>
                </c:pt>
                <c:pt idx="1738">
                  <c:v>-104.673</c:v>
                </c:pt>
                <c:pt idx="1739">
                  <c:v>-104.178</c:v>
                </c:pt>
                <c:pt idx="1740">
                  <c:v>-103.577</c:v>
                </c:pt>
                <c:pt idx="1741">
                  <c:v>-102.935</c:v>
                </c:pt>
                <c:pt idx="1742">
                  <c:v>-102.31099999999999</c:v>
                </c:pt>
                <c:pt idx="1743">
                  <c:v>-101.75399999999999</c:v>
                </c:pt>
                <c:pt idx="1744">
                  <c:v>-101.291</c:v>
                </c:pt>
                <c:pt idx="1745">
                  <c:v>-100.93599999999999</c:v>
                </c:pt>
                <c:pt idx="1746">
                  <c:v>-100.69</c:v>
                </c:pt>
                <c:pt idx="1747">
                  <c:v>-100.55</c:v>
                </c:pt>
                <c:pt idx="1748">
                  <c:v>-100.511</c:v>
                </c:pt>
                <c:pt idx="1749">
                  <c:v>-100.572</c:v>
                </c:pt>
                <c:pt idx="1750">
                  <c:v>-100.72999999999999</c:v>
                </c:pt>
                <c:pt idx="1751">
                  <c:v>-100.98299999999999</c:v>
                </c:pt>
                <c:pt idx="1752">
                  <c:v>-101.32499999999999</c:v>
                </c:pt>
                <c:pt idx="1753">
                  <c:v>-101.74799999999999</c:v>
                </c:pt>
                <c:pt idx="1754">
                  <c:v>-102.23299999999999</c:v>
                </c:pt>
                <c:pt idx="1755">
                  <c:v>-102.75399999999999</c:v>
                </c:pt>
                <c:pt idx="1756">
                  <c:v>-103.279</c:v>
                </c:pt>
                <c:pt idx="1757">
                  <c:v>-103.77</c:v>
                </c:pt>
                <c:pt idx="1758">
                  <c:v>-104.193</c:v>
                </c:pt>
                <c:pt idx="1759">
                  <c:v>-104.52199999999999</c:v>
                </c:pt>
                <c:pt idx="1760">
                  <c:v>-104.739</c:v>
                </c:pt>
                <c:pt idx="1761">
                  <c:v>-104.84299999999999</c:v>
                </c:pt>
                <c:pt idx="1762">
                  <c:v>-104.84299999999999</c:v>
                </c:pt>
                <c:pt idx="1763">
                  <c:v>-104.758</c:v>
                </c:pt>
                <c:pt idx="1764">
                  <c:v>-104.613</c:v>
                </c:pt>
                <c:pt idx="1765">
                  <c:v>-104.43599999999999</c:v>
                </c:pt>
                <c:pt idx="1766">
                  <c:v>-104.256</c:v>
                </c:pt>
                <c:pt idx="1767">
                  <c:v>-104.1</c:v>
                </c:pt>
                <c:pt idx="1768">
                  <c:v>-103.99299999999999</c:v>
                </c:pt>
                <c:pt idx="1769">
                  <c:v>-103.953</c:v>
                </c:pt>
                <c:pt idx="1770">
                  <c:v>-103.99499999999999</c:v>
                </c:pt>
                <c:pt idx="1771">
                  <c:v>-104.127</c:v>
                </c:pt>
                <c:pt idx="1772">
                  <c:v>-104.351</c:v>
                </c:pt>
                <c:pt idx="1773">
                  <c:v>-104.666</c:v>
                </c:pt>
                <c:pt idx="1774">
                  <c:v>-105.06099999999999</c:v>
                </c:pt>
                <c:pt idx="1775">
                  <c:v>-105.521</c:v>
                </c:pt>
                <c:pt idx="1776">
                  <c:v>-106.02499999999999</c:v>
                </c:pt>
                <c:pt idx="1777">
                  <c:v>-106.54299999999999</c:v>
                </c:pt>
                <c:pt idx="1778">
                  <c:v>-107.042</c:v>
                </c:pt>
                <c:pt idx="1779">
                  <c:v>-107.479</c:v>
                </c:pt>
                <c:pt idx="1780">
                  <c:v>-107.80499999999999</c:v>
                </c:pt>
                <c:pt idx="1781">
                  <c:v>-107.96599999999999</c:v>
                </c:pt>
                <c:pt idx="1782">
                  <c:v>-107.901</c:v>
                </c:pt>
                <c:pt idx="1783">
                  <c:v>-107.536</c:v>
                </c:pt>
                <c:pt idx="1784">
                  <c:v>-106.779</c:v>
                </c:pt>
                <c:pt idx="1785">
                  <c:v>-105.52199999999999</c:v>
                </c:pt>
                <c:pt idx="1786">
                  <c:v>-103.64699999999999</c:v>
                </c:pt>
                <c:pt idx="1787">
                  <c:v>-101.041</c:v>
                </c:pt>
                <c:pt idx="1788">
                  <c:v>-97.730999999999995</c:v>
                </c:pt>
                <c:pt idx="1789">
                  <c:v>-93.98299999999999</c:v>
                </c:pt>
                <c:pt idx="1790">
                  <c:v>-90.11699999999999</c:v>
                </c:pt>
                <c:pt idx="1791">
                  <c:v>-86.47699999999999</c:v>
                </c:pt>
                <c:pt idx="1792">
                  <c:v>-83.143999999999991</c:v>
                </c:pt>
                <c:pt idx="1793">
                  <c:v>-79.966999999999999</c:v>
                </c:pt>
                <c:pt idx="1794">
                  <c:v>-76.60799999999999</c:v>
                </c:pt>
                <c:pt idx="1795">
                  <c:v>-72.751000000000005</c:v>
                </c:pt>
                <c:pt idx="1796">
                  <c:v>-68.301999999999992</c:v>
                </c:pt>
                <c:pt idx="1797">
                  <c:v>-63.432000000000002</c:v>
                </c:pt>
                <c:pt idx="1798">
                  <c:v>-57.998999999999995</c:v>
                </c:pt>
                <c:pt idx="1799">
                  <c:v>-52.036999999999999</c:v>
                </c:pt>
                <c:pt idx="1800">
                  <c:v>-45.97</c:v>
                </c:pt>
                <c:pt idx="1801">
                  <c:v>-39.958999999999996</c:v>
                </c:pt>
                <c:pt idx="1802">
                  <c:v>-34.114999999999995</c:v>
                </c:pt>
                <c:pt idx="1803">
                  <c:v>-28.576999999999991</c:v>
                </c:pt>
                <c:pt idx="1804">
                  <c:v>-23.423999999999992</c:v>
                </c:pt>
                <c:pt idx="1805">
                  <c:v>-18.836999999999989</c:v>
                </c:pt>
                <c:pt idx="1806">
                  <c:v>-15.049999999999997</c:v>
                </c:pt>
                <c:pt idx="1807">
                  <c:v>-12.181999999999988</c:v>
                </c:pt>
                <c:pt idx="1808">
                  <c:v>-10.162999999999997</c:v>
                </c:pt>
                <c:pt idx="1809">
                  <c:v>-8.7249999999999943</c:v>
                </c:pt>
                <c:pt idx="1810">
                  <c:v>-7.6529999999999916</c:v>
                </c:pt>
                <c:pt idx="1811">
                  <c:v>-6.847999999999999</c:v>
                </c:pt>
                <c:pt idx="1812">
                  <c:v>-6.2450000000000045</c:v>
                </c:pt>
                <c:pt idx="1813">
                  <c:v>-5.7879999999999967</c:v>
                </c:pt>
                <c:pt idx="1814">
                  <c:v>-5.4350000000000023</c:v>
                </c:pt>
                <c:pt idx="1815">
                  <c:v>-5.1499999999999915</c:v>
                </c:pt>
                <c:pt idx="1816">
                  <c:v>-4.9059999999999917</c:v>
                </c:pt>
                <c:pt idx="1817">
                  <c:v>-4.6829999999999927</c:v>
                </c:pt>
                <c:pt idx="1818">
                  <c:v>-4.4710000000000036</c:v>
                </c:pt>
                <c:pt idx="1819">
                  <c:v>-4.262999999999991</c:v>
                </c:pt>
                <c:pt idx="1820">
                  <c:v>-4.0589999999999975</c:v>
                </c:pt>
                <c:pt idx="1821">
                  <c:v>-3.8629999999999995</c:v>
                </c:pt>
                <c:pt idx="1822">
                  <c:v>-3.679000000000002</c:v>
                </c:pt>
                <c:pt idx="1823">
                  <c:v>-3.5139999999999958</c:v>
                </c:pt>
                <c:pt idx="1824">
                  <c:v>-3.3789999999999907</c:v>
                </c:pt>
                <c:pt idx="1825">
                  <c:v>-3.2879999999999967</c:v>
                </c:pt>
                <c:pt idx="1826">
                  <c:v>-3.2600000000000051</c:v>
                </c:pt>
                <c:pt idx="1827">
                  <c:v>-3.3149999999999977</c:v>
                </c:pt>
                <c:pt idx="1828">
                  <c:v>-3.4719999999999942</c:v>
                </c:pt>
                <c:pt idx="1829">
                  <c:v>-3.7349999999999994</c:v>
                </c:pt>
                <c:pt idx="1830">
                  <c:v>-4.0889999999999844</c:v>
                </c:pt>
                <c:pt idx="1831">
                  <c:v>-4.4979999999999905</c:v>
                </c:pt>
                <c:pt idx="1832">
                  <c:v>-4.9159999999999968</c:v>
                </c:pt>
                <c:pt idx="1833">
                  <c:v>-5.2999999999999972</c:v>
                </c:pt>
                <c:pt idx="1834">
                  <c:v>-5.6239999999999952</c:v>
                </c:pt>
                <c:pt idx="1835">
                  <c:v>-5.875</c:v>
                </c:pt>
                <c:pt idx="1836">
                  <c:v>-6.0510000000000019</c:v>
                </c:pt>
                <c:pt idx="1837">
                  <c:v>-6.1549999999999869</c:v>
                </c:pt>
                <c:pt idx="1838">
                  <c:v>-6.1899999999999977</c:v>
                </c:pt>
                <c:pt idx="1839">
                  <c:v>-6.1659999999999968</c:v>
                </c:pt>
                <c:pt idx="1840">
                  <c:v>-6.0939999999999941</c:v>
                </c:pt>
                <c:pt idx="1841">
                  <c:v>-5.9860000000000042</c:v>
                </c:pt>
                <c:pt idx="1842">
                  <c:v>-5.8579999999999899</c:v>
                </c:pt>
                <c:pt idx="1843">
                  <c:v>-5.7189999999999941</c:v>
                </c:pt>
                <c:pt idx="1844">
                  <c:v>-5.5720000000000027</c:v>
                </c:pt>
                <c:pt idx="1845">
                  <c:v>-5.4159999999999968</c:v>
                </c:pt>
                <c:pt idx="1846">
                  <c:v>-5.2489999999999952</c:v>
                </c:pt>
                <c:pt idx="1847">
                  <c:v>-5.0729999999999933</c:v>
                </c:pt>
                <c:pt idx="1848">
                  <c:v>-4.902000000000001</c:v>
                </c:pt>
                <c:pt idx="1849">
                  <c:v>-4.7569999999999908</c:v>
                </c:pt>
                <c:pt idx="1850">
                  <c:v>-4.6639999999999873</c:v>
                </c:pt>
                <c:pt idx="1851">
                  <c:v>-4.6430000000000007</c:v>
                </c:pt>
                <c:pt idx="1852">
                  <c:v>-4.7069999999999936</c:v>
                </c:pt>
                <c:pt idx="1853">
                  <c:v>-4.8529999999999944</c:v>
                </c:pt>
                <c:pt idx="1854">
                  <c:v>-5.0669999999999931</c:v>
                </c:pt>
                <c:pt idx="1855">
                  <c:v>-5.3299999999999983</c:v>
                </c:pt>
                <c:pt idx="1856">
                  <c:v>-5.6219999999999857</c:v>
                </c:pt>
                <c:pt idx="1857">
                  <c:v>-5.9170000000000016</c:v>
                </c:pt>
                <c:pt idx="1858">
                  <c:v>-6.188999999999993</c:v>
                </c:pt>
                <c:pt idx="1859">
                  <c:v>-6.4060000000000059</c:v>
                </c:pt>
                <c:pt idx="1860">
                  <c:v>-6.5439999999999969</c:v>
                </c:pt>
                <c:pt idx="1861">
                  <c:v>-6.5919999999999987</c:v>
                </c:pt>
                <c:pt idx="1862">
                  <c:v>-6.5559999999999974</c:v>
                </c:pt>
                <c:pt idx="1863">
                  <c:v>-6.4519999999999982</c:v>
                </c:pt>
                <c:pt idx="1864">
                  <c:v>-6.3070000000000022</c:v>
                </c:pt>
                <c:pt idx="1865">
                  <c:v>-6.1489999999999867</c:v>
                </c:pt>
                <c:pt idx="1866">
                  <c:v>-6.0009999999999906</c:v>
                </c:pt>
                <c:pt idx="1867">
                  <c:v>-5.8810000000000002</c:v>
                </c:pt>
                <c:pt idx="1868">
                  <c:v>-5.7949999999999875</c:v>
                </c:pt>
                <c:pt idx="1869">
                  <c:v>-5.742999999999995</c:v>
                </c:pt>
                <c:pt idx="1870">
                  <c:v>-5.7169999999999987</c:v>
                </c:pt>
                <c:pt idx="1871">
                  <c:v>-5.7049999999999983</c:v>
                </c:pt>
                <c:pt idx="1872">
                  <c:v>-5.7000000000000028</c:v>
                </c:pt>
                <c:pt idx="1873">
                  <c:v>-5.7000000000000028</c:v>
                </c:pt>
                <c:pt idx="1874">
                  <c:v>-5.7060000000000031</c:v>
                </c:pt>
                <c:pt idx="1875">
                  <c:v>-5.7180000000000035</c:v>
                </c:pt>
                <c:pt idx="1876">
                  <c:v>-5.7329999999999899</c:v>
                </c:pt>
                <c:pt idx="1877">
                  <c:v>-5.7439999999999998</c:v>
                </c:pt>
                <c:pt idx="1878">
                  <c:v>-5.7450000000000045</c:v>
                </c:pt>
                <c:pt idx="1879">
                  <c:v>-5.7289999999999992</c:v>
                </c:pt>
                <c:pt idx="1880">
                  <c:v>-5.6950000000000074</c:v>
                </c:pt>
                <c:pt idx="1881">
                  <c:v>-5.6460000000000008</c:v>
                </c:pt>
                <c:pt idx="1882">
                  <c:v>-5.5919999999999987</c:v>
                </c:pt>
                <c:pt idx="1883">
                  <c:v>-5.5529999999999973</c:v>
                </c:pt>
                <c:pt idx="1884">
                  <c:v>-5.563999999999993</c:v>
                </c:pt>
                <c:pt idx="1885">
                  <c:v>-5.6799999999999926</c:v>
                </c:pt>
                <c:pt idx="1886">
                  <c:v>-5.9819999999999993</c:v>
                </c:pt>
                <c:pt idx="1887">
                  <c:v>-6.5889999999999986</c:v>
                </c:pt>
                <c:pt idx="1888">
                  <c:v>-7.7239999999999895</c:v>
                </c:pt>
                <c:pt idx="1889">
                  <c:v>-9.8259999999999934</c:v>
                </c:pt>
                <c:pt idx="1890">
                  <c:v>-13.421000000000006</c:v>
                </c:pt>
                <c:pt idx="1891">
                  <c:v>-18.858999999999995</c:v>
                </c:pt>
                <c:pt idx="1892">
                  <c:v>-25.977999999999994</c:v>
                </c:pt>
                <c:pt idx="1893">
                  <c:v>-33.866999999999997</c:v>
                </c:pt>
                <c:pt idx="1894">
                  <c:v>-41.881999999999998</c:v>
                </c:pt>
                <c:pt idx="1895">
                  <c:v>-49.35199999999999</c:v>
                </c:pt>
                <c:pt idx="1896">
                  <c:v>-56.203999999999994</c:v>
                </c:pt>
                <c:pt idx="1897">
                  <c:v>-62.113</c:v>
                </c:pt>
                <c:pt idx="1898">
                  <c:v>-66.697999999999993</c:v>
                </c:pt>
                <c:pt idx="1899">
                  <c:v>-70.49199999999999</c:v>
                </c:pt>
                <c:pt idx="1900">
                  <c:v>-74.06</c:v>
                </c:pt>
                <c:pt idx="1901">
                  <c:v>-77.335999999999999</c:v>
                </c:pt>
                <c:pt idx="1902">
                  <c:v>-80.177999999999997</c:v>
                </c:pt>
                <c:pt idx="1903">
                  <c:v>-82.584999999999994</c:v>
                </c:pt>
                <c:pt idx="1904">
                  <c:v>-84.72699999999999</c:v>
                </c:pt>
                <c:pt idx="1905">
                  <c:v>-86.73899999999999</c:v>
                </c:pt>
                <c:pt idx="1906">
                  <c:v>-88.683999999999997</c:v>
                </c:pt>
                <c:pt idx="1907">
                  <c:v>-90.622</c:v>
                </c:pt>
                <c:pt idx="1908">
                  <c:v>-92.613</c:v>
                </c:pt>
                <c:pt idx="1909">
                  <c:v>-94.724999999999994</c:v>
                </c:pt>
                <c:pt idx="1910">
                  <c:v>-97.039000000000001</c:v>
                </c:pt>
                <c:pt idx="1911">
                  <c:v>-99.589999999999989</c:v>
                </c:pt>
                <c:pt idx="1912">
                  <c:v>-102.30699999999999</c:v>
                </c:pt>
                <c:pt idx="1913">
                  <c:v>-104.994</c:v>
                </c:pt>
                <c:pt idx="1914">
                  <c:v>-107.40199999999999</c:v>
                </c:pt>
                <c:pt idx="1915">
                  <c:v>-109.33199999999999</c:v>
                </c:pt>
                <c:pt idx="1916">
                  <c:v>-110.69199999999999</c:v>
                </c:pt>
                <c:pt idx="1917">
                  <c:v>-111.50299999999999</c:v>
                </c:pt>
                <c:pt idx="1918">
                  <c:v>-111.84299999999999</c:v>
                </c:pt>
                <c:pt idx="1919">
                  <c:v>-111.804</c:v>
                </c:pt>
                <c:pt idx="1920">
                  <c:v>-111.46899999999999</c:v>
                </c:pt>
                <c:pt idx="1921">
                  <c:v>-110.91499999999999</c:v>
                </c:pt>
                <c:pt idx="1922">
                  <c:v>-110.21</c:v>
                </c:pt>
                <c:pt idx="1923">
                  <c:v>-109.419</c:v>
                </c:pt>
                <c:pt idx="1924">
                  <c:v>-108.596</c:v>
                </c:pt>
                <c:pt idx="1925">
                  <c:v>-107.786</c:v>
                </c:pt>
                <c:pt idx="1926">
                  <c:v>-107.01899999999999</c:v>
                </c:pt>
                <c:pt idx="1927">
                  <c:v>-106.31699999999999</c:v>
                </c:pt>
                <c:pt idx="1928">
                  <c:v>-105.694</c:v>
                </c:pt>
                <c:pt idx="1929">
                  <c:v>-105.15899999999999</c:v>
                </c:pt>
                <c:pt idx="1930">
                  <c:v>-104.715</c:v>
                </c:pt>
                <c:pt idx="1931">
                  <c:v>-104.36099999999999</c:v>
                </c:pt>
                <c:pt idx="1932">
                  <c:v>-104.09399999999999</c:v>
                </c:pt>
                <c:pt idx="1933">
                  <c:v>-103.908</c:v>
                </c:pt>
                <c:pt idx="1934">
                  <c:v>-103.80199999999999</c:v>
                </c:pt>
                <c:pt idx="1935">
                  <c:v>-103.774</c:v>
                </c:pt>
                <c:pt idx="1936">
                  <c:v>-103.827</c:v>
                </c:pt>
                <c:pt idx="1937">
                  <c:v>-103.96299999999999</c:v>
                </c:pt>
                <c:pt idx="1938">
                  <c:v>-104.17699999999999</c:v>
                </c:pt>
                <c:pt idx="1939">
                  <c:v>-104.453</c:v>
                </c:pt>
                <c:pt idx="1940">
                  <c:v>-104.758</c:v>
                </c:pt>
                <c:pt idx="1941">
                  <c:v>-105.047</c:v>
                </c:pt>
                <c:pt idx="1942">
                  <c:v>-105.265</c:v>
                </c:pt>
                <c:pt idx="1943">
                  <c:v>-105.35</c:v>
                </c:pt>
                <c:pt idx="1944">
                  <c:v>-105.25099999999999</c:v>
                </c:pt>
                <c:pt idx="1945">
                  <c:v>-104.93899999999999</c:v>
                </c:pt>
                <c:pt idx="1946">
                  <c:v>-104.42099999999999</c:v>
                </c:pt>
                <c:pt idx="1947">
                  <c:v>-103.74299999999999</c:v>
                </c:pt>
                <c:pt idx="1948">
                  <c:v>-102.985</c:v>
                </c:pt>
                <c:pt idx="1949">
                  <c:v>-102.23599999999999</c:v>
                </c:pt>
                <c:pt idx="1950">
                  <c:v>-101.57499999999999</c:v>
                </c:pt>
                <c:pt idx="1951">
                  <c:v>-101.04899999999999</c:v>
                </c:pt>
                <c:pt idx="1952">
                  <c:v>-100.676</c:v>
                </c:pt>
                <c:pt idx="1953">
                  <c:v>-100.449</c:v>
                </c:pt>
                <c:pt idx="1954">
                  <c:v>-100.34899999999999</c:v>
                </c:pt>
                <c:pt idx="1955">
                  <c:v>-100.354</c:v>
                </c:pt>
                <c:pt idx="1956">
                  <c:v>-100.44</c:v>
                </c:pt>
                <c:pt idx="1957">
                  <c:v>-100.59099999999999</c:v>
                </c:pt>
                <c:pt idx="1958">
                  <c:v>-100.792</c:v>
                </c:pt>
                <c:pt idx="1959">
                  <c:v>-101.036</c:v>
                </c:pt>
                <c:pt idx="1960">
                  <c:v>-101.322</c:v>
                </c:pt>
                <c:pt idx="1961">
                  <c:v>-101.65299999999999</c:v>
                </c:pt>
                <c:pt idx="1962">
                  <c:v>-102.032</c:v>
                </c:pt>
                <c:pt idx="1963">
                  <c:v>-102.464</c:v>
                </c:pt>
                <c:pt idx="1964">
                  <c:v>-102.94799999999999</c:v>
                </c:pt>
                <c:pt idx="1965">
                  <c:v>-103.479</c:v>
                </c:pt>
                <c:pt idx="1966">
                  <c:v>-104.041</c:v>
                </c:pt>
                <c:pt idx="1967">
                  <c:v>-104.60599999999999</c:v>
                </c:pt>
                <c:pt idx="1968">
                  <c:v>-105.136</c:v>
                </c:pt>
                <c:pt idx="1969">
                  <c:v>-105.58499999999999</c:v>
                </c:pt>
                <c:pt idx="1970">
                  <c:v>-105.914</c:v>
                </c:pt>
                <c:pt idx="1971">
                  <c:v>-106.09</c:v>
                </c:pt>
                <c:pt idx="1972">
                  <c:v>-106.101</c:v>
                </c:pt>
                <c:pt idx="1973">
                  <c:v>-105.952</c:v>
                </c:pt>
                <c:pt idx="1974">
                  <c:v>-105.66499999999999</c:v>
                </c:pt>
                <c:pt idx="1975">
                  <c:v>-105.273</c:v>
                </c:pt>
                <c:pt idx="1976">
                  <c:v>-104.821</c:v>
                </c:pt>
                <c:pt idx="1977">
                  <c:v>-104.351</c:v>
                </c:pt>
                <c:pt idx="1978">
                  <c:v>-103.907</c:v>
                </c:pt>
                <c:pt idx="1979">
                  <c:v>-103.524</c:v>
                </c:pt>
                <c:pt idx="1980">
                  <c:v>-103.227</c:v>
                </c:pt>
                <c:pt idx="1981">
                  <c:v>-103.033</c:v>
                </c:pt>
                <c:pt idx="1982">
                  <c:v>-102.947</c:v>
                </c:pt>
                <c:pt idx="1983">
                  <c:v>-102.967</c:v>
                </c:pt>
                <c:pt idx="1984">
                  <c:v>-103.086</c:v>
                </c:pt>
                <c:pt idx="1985">
                  <c:v>-103.291</c:v>
                </c:pt>
                <c:pt idx="1986">
                  <c:v>-103.568</c:v>
                </c:pt>
                <c:pt idx="1987">
                  <c:v>-103.902</c:v>
                </c:pt>
                <c:pt idx="1988">
                  <c:v>-104.276</c:v>
                </c:pt>
                <c:pt idx="1989">
                  <c:v>-104.669</c:v>
                </c:pt>
                <c:pt idx="1990">
                  <c:v>-105.066</c:v>
                </c:pt>
                <c:pt idx="1991">
                  <c:v>-105.45099999999999</c:v>
                </c:pt>
                <c:pt idx="1992">
                  <c:v>-105.812</c:v>
                </c:pt>
                <c:pt idx="1993">
                  <c:v>-106.142</c:v>
                </c:pt>
                <c:pt idx="1994">
                  <c:v>-106.43199999999999</c:v>
                </c:pt>
                <c:pt idx="1995">
                  <c:v>-106.67399999999999</c:v>
                </c:pt>
                <c:pt idx="1996">
                  <c:v>-106.85799999999999</c:v>
                </c:pt>
                <c:pt idx="1997">
                  <c:v>-106.976</c:v>
                </c:pt>
                <c:pt idx="1998">
                  <c:v>-107.023</c:v>
                </c:pt>
                <c:pt idx="1999">
                  <c:v>-107.003</c:v>
                </c:pt>
                <c:pt idx="2000">
                  <c:v>-106.929</c:v>
                </c:pt>
                <c:pt idx="2001">
                  <c:v>-106.82</c:v>
                </c:pt>
                <c:pt idx="2002">
                  <c:v>-106.696</c:v>
                </c:pt>
                <c:pt idx="2003">
                  <c:v>-106.57599999999999</c:v>
                </c:pt>
                <c:pt idx="2004">
                  <c:v>-106.47499999999999</c:v>
                </c:pt>
                <c:pt idx="2005">
                  <c:v>-106.398</c:v>
                </c:pt>
                <c:pt idx="2006">
                  <c:v>-106.34899999999999</c:v>
                </c:pt>
                <c:pt idx="2007">
                  <c:v>-106.32599999999999</c:v>
                </c:pt>
                <c:pt idx="2008">
                  <c:v>-106.327</c:v>
                </c:pt>
                <c:pt idx="2009">
                  <c:v>-106.34699999999999</c:v>
                </c:pt>
                <c:pt idx="2010">
                  <c:v>-106.375</c:v>
                </c:pt>
                <c:pt idx="2011">
                  <c:v>-106.402</c:v>
                </c:pt>
                <c:pt idx="2012">
                  <c:v>-106.42099999999999</c:v>
                </c:pt>
                <c:pt idx="2013">
                  <c:v>-106.428</c:v>
                </c:pt>
                <c:pt idx="2014">
                  <c:v>-106.42599999999999</c:v>
                </c:pt>
                <c:pt idx="2015">
                  <c:v>-106.422</c:v>
                </c:pt>
                <c:pt idx="2016">
                  <c:v>-106.42599999999999</c:v>
                </c:pt>
                <c:pt idx="2017">
                  <c:v>-106.447</c:v>
                </c:pt>
                <c:pt idx="2018">
                  <c:v>-106.49499999999999</c:v>
                </c:pt>
                <c:pt idx="2019">
                  <c:v>-106.57899999999999</c:v>
                </c:pt>
                <c:pt idx="2020">
                  <c:v>-106.703</c:v>
                </c:pt>
                <c:pt idx="2021">
                  <c:v>-106.869</c:v>
                </c:pt>
                <c:pt idx="2022">
                  <c:v>-107.077</c:v>
                </c:pt>
                <c:pt idx="2023">
                  <c:v>-107.322</c:v>
                </c:pt>
                <c:pt idx="2024">
                  <c:v>-107.59899999999999</c:v>
                </c:pt>
                <c:pt idx="2025">
                  <c:v>-107.90299999999999</c:v>
                </c:pt>
                <c:pt idx="2026">
                  <c:v>-108.229</c:v>
                </c:pt>
                <c:pt idx="2027">
                  <c:v>-108.572</c:v>
                </c:pt>
                <c:pt idx="2028">
                  <c:v>-108.92699999999999</c:v>
                </c:pt>
                <c:pt idx="2029">
                  <c:v>-109.288</c:v>
                </c:pt>
                <c:pt idx="2030">
                  <c:v>-109.639</c:v>
                </c:pt>
                <c:pt idx="2031">
                  <c:v>-109.95099999999999</c:v>
                </c:pt>
                <c:pt idx="2032">
                  <c:v>-110.185</c:v>
                </c:pt>
                <c:pt idx="2033">
                  <c:v>-110.292</c:v>
                </c:pt>
                <c:pt idx="2034">
                  <c:v>-110.235</c:v>
                </c:pt>
                <c:pt idx="2035">
                  <c:v>-110.00099999999999</c:v>
                </c:pt>
                <c:pt idx="2036">
                  <c:v>-109.60599999999999</c:v>
                </c:pt>
                <c:pt idx="2037">
                  <c:v>-109.096</c:v>
                </c:pt>
                <c:pt idx="2038">
                  <c:v>-108.532</c:v>
                </c:pt>
                <c:pt idx="2039">
                  <c:v>-107.97499999999999</c:v>
                </c:pt>
                <c:pt idx="2040">
                  <c:v>-107.47199999999999</c:v>
                </c:pt>
                <c:pt idx="2041">
                  <c:v>-107.053</c:v>
                </c:pt>
                <c:pt idx="2042">
                  <c:v>-106.73099999999999</c:v>
                </c:pt>
                <c:pt idx="2043">
                  <c:v>-106.508</c:v>
                </c:pt>
                <c:pt idx="2044">
                  <c:v>-106.375</c:v>
                </c:pt>
                <c:pt idx="2045">
                  <c:v>-106.316</c:v>
                </c:pt>
                <c:pt idx="2046">
                  <c:v>-106.30799999999999</c:v>
                </c:pt>
                <c:pt idx="2047">
                  <c:v>-106.319</c:v>
                </c:pt>
                <c:pt idx="2048">
                  <c:v>-106.31399999999999</c:v>
                </c:pt>
                <c:pt idx="2049">
                  <c:v>-106.258</c:v>
                </c:pt>
                <c:pt idx="2050">
                  <c:v>-106.127</c:v>
                </c:pt>
                <c:pt idx="2051">
                  <c:v>-105.908</c:v>
                </c:pt>
                <c:pt idx="2052">
                  <c:v>-105.61</c:v>
                </c:pt>
                <c:pt idx="2053">
                  <c:v>-105.253</c:v>
                </c:pt>
                <c:pt idx="2054">
                  <c:v>-104.86499999999999</c:v>
                </c:pt>
                <c:pt idx="2055">
                  <c:v>-104.47399999999999</c:v>
                </c:pt>
                <c:pt idx="2056">
                  <c:v>-104.10199999999999</c:v>
                </c:pt>
                <c:pt idx="2057">
                  <c:v>-103.761</c:v>
                </c:pt>
                <c:pt idx="2058">
                  <c:v>-103.46</c:v>
                </c:pt>
                <c:pt idx="2059">
                  <c:v>-103.202</c:v>
                </c:pt>
                <c:pt idx="2060">
                  <c:v>-102.98599999999999</c:v>
                </c:pt>
                <c:pt idx="2061">
                  <c:v>-102.81</c:v>
                </c:pt>
                <c:pt idx="2062">
                  <c:v>-102.673</c:v>
                </c:pt>
                <c:pt idx="2063">
                  <c:v>-102.56699999999999</c:v>
                </c:pt>
                <c:pt idx="2064">
                  <c:v>-102.48899999999999</c:v>
                </c:pt>
                <c:pt idx="2065">
                  <c:v>-102.43599999999999</c:v>
                </c:pt>
                <c:pt idx="2066">
                  <c:v>-102.407</c:v>
                </c:pt>
                <c:pt idx="2067">
                  <c:v>-102.40899999999999</c:v>
                </c:pt>
                <c:pt idx="2068">
                  <c:v>-102.452</c:v>
                </c:pt>
                <c:pt idx="2069">
                  <c:v>-102.54899999999999</c:v>
                </c:pt>
                <c:pt idx="2070">
                  <c:v>-102.71</c:v>
                </c:pt>
                <c:pt idx="2071">
                  <c:v>-102.94</c:v>
                </c:pt>
                <c:pt idx="2072">
                  <c:v>-103.238</c:v>
                </c:pt>
                <c:pt idx="2073">
                  <c:v>-103.592</c:v>
                </c:pt>
                <c:pt idx="2074">
                  <c:v>-103.982</c:v>
                </c:pt>
                <c:pt idx="2075">
                  <c:v>-104.377</c:v>
                </c:pt>
                <c:pt idx="2076">
                  <c:v>-104.744</c:v>
                </c:pt>
                <c:pt idx="2077">
                  <c:v>-105.04599999999999</c:v>
                </c:pt>
                <c:pt idx="2078">
                  <c:v>-105.25</c:v>
                </c:pt>
                <c:pt idx="2079">
                  <c:v>-105.327</c:v>
                </c:pt>
                <c:pt idx="2080">
                  <c:v>-105.264</c:v>
                </c:pt>
                <c:pt idx="2081">
                  <c:v>-105.06299999999999</c:v>
                </c:pt>
                <c:pt idx="2082">
                  <c:v>-104.75</c:v>
                </c:pt>
                <c:pt idx="2083">
                  <c:v>-104.36499999999999</c:v>
                </c:pt>
                <c:pt idx="2084">
                  <c:v>-103.955</c:v>
                </c:pt>
                <c:pt idx="2085">
                  <c:v>-103.56399999999999</c:v>
                </c:pt>
                <c:pt idx="2086">
                  <c:v>-103.22199999999999</c:v>
                </c:pt>
                <c:pt idx="2087">
                  <c:v>-102.943</c:v>
                </c:pt>
                <c:pt idx="2088">
                  <c:v>-102.729</c:v>
                </c:pt>
                <c:pt idx="2089">
                  <c:v>-102.572</c:v>
                </c:pt>
                <c:pt idx="2090">
                  <c:v>-102.46199999999999</c:v>
                </c:pt>
                <c:pt idx="2091">
                  <c:v>-102.38799999999999</c:v>
                </c:pt>
                <c:pt idx="2092">
                  <c:v>-102.346</c:v>
                </c:pt>
                <c:pt idx="2093">
                  <c:v>-102.33699999999999</c:v>
                </c:pt>
                <c:pt idx="2094">
                  <c:v>-102.36799999999999</c:v>
                </c:pt>
                <c:pt idx="2095">
                  <c:v>-102.44799999999999</c:v>
                </c:pt>
                <c:pt idx="2096">
                  <c:v>-102.584</c:v>
                </c:pt>
                <c:pt idx="2097">
                  <c:v>-102.78</c:v>
                </c:pt>
                <c:pt idx="2098">
                  <c:v>-103.03699999999999</c:v>
                </c:pt>
                <c:pt idx="2099">
                  <c:v>-103.348</c:v>
                </c:pt>
                <c:pt idx="2100">
                  <c:v>-103.69799999999999</c:v>
                </c:pt>
                <c:pt idx="2101">
                  <c:v>-104.062</c:v>
                </c:pt>
                <c:pt idx="2102">
                  <c:v>-104.405</c:v>
                </c:pt>
                <c:pt idx="2103">
                  <c:v>-104.68299999999999</c:v>
                </c:pt>
                <c:pt idx="2104">
                  <c:v>-104.85</c:v>
                </c:pt>
                <c:pt idx="2105">
                  <c:v>-104.86499999999999</c:v>
                </c:pt>
                <c:pt idx="2106">
                  <c:v>-104.702</c:v>
                </c:pt>
                <c:pt idx="2107">
                  <c:v>-104.358</c:v>
                </c:pt>
                <c:pt idx="2108">
                  <c:v>-103.857</c:v>
                </c:pt>
                <c:pt idx="2109">
                  <c:v>-103.25099999999999</c:v>
                </c:pt>
                <c:pt idx="2110">
                  <c:v>-102.60299999999999</c:v>
                </c:pt>
                <c:pt idx="2111">
                  <c:v>-101.976</c:v>
                </c:pt>
                <c:pt idx="2112">
                  <c:v>-101.42</c:v>
                </c:pt>
                <c:pt idx="2113">
                  <c:v>-100.964</c:v>
                </c:pt>
                <c:pt idx="2114">
                  <c:v>-100.616</c:v>
                </c:pt>
                <c:pt idx="2115">
                  <c:v>-100.375</c:v>
                </c:pt>
                <c:pt idx="2116">
                  <c:v>-100.232</c:v>
                </c:pt>
                <c:pt idx="2117">
                  <c:v>-100.17699999999999</c:v>
                </c:pt>
                <c:pt idx="2118">
                  <c:v>-100.20399999999999</c:v>
                </c:pt>
                <c:pt idx="2119">
                  <c:v>-100.306</c:v>
                </c:pt>
                <c:pt idx="2120">
                  <c:v>-100.485</c:v>
                </c:pt>
                <c:pt idx="2121">
                  <c:v>-100.74299999999999</c:v>
                </c:pt>
                <c:pt idx="2122">
                  <c:v>-101.08199999999999</c:v>
                </c:pt>
                <c:pt idx="2123">
                  <c:v>-101.506</c:v>
                </c:pt>
                <c:pt idx="2124">
                  <c:v>-102.01599999999999</c:v>
                </c:pt>
                <c:pt idx="2125">
                  <c:v>-102.607</c:v>
                </c:pt>
                <c:pt idx="2126">
                  <c:v>-103.27199999999999</c:v>
                </c:pt>
                <c:pt idx="2127">
                  <c:v>-103.99</c:v>
                </c:pt>
                <c:pt idx="2128">
                  <c:v>-104.726</c:v>
                </c:pt>
                <c:pt idx="2129">
                  <c:v>-105.431</c:v>
                </c:pt>
                <c:pt idx="2130">
                  <c:v>-106.047</c:v>
                </c:pt>
                <c:pt idx="2131">
                  <c:v>-106.52199999999999</c:v>
                </c:pt>
                <c:pt idx="2132">
                  <c:v>-106.821</c:v>
                </c:pt>
                <c:pt idx="2133">
                  <c:v>-106.935</c:v>
                </c:pt>
                <c:pt idx="2134">
                  <c:v>-106.887</c:v>
                </c:pt>
                <c:pt idx="2135">
                  <c:v>-106.72199999999999</c:v>
                </c:pt>
                <c:pt idx="2136">
                  <c:v>-106.496</c:v>
                </c:pt>
                <c:pt idx="2137">
                  <c:v>-106.265</c:v>
                </c:pt>
                <c:pt idx="2138">
                  <c:v>-106.07</c:v>
                </c:pt>
                <c:pt idx="2139">
                  <c:v>-105.94</c:v>
                </c:pt>
                <c:pt idx="2140">
                  <c:v>-105.889</c:v>
                </c:pt>
                <c:pt idx="2141">
                  <c:v>-105.923</c:v>
                </c:pt>
                <c:pt idx="2142">
                  <c:v>-106.044</c:v>
                </c:pt>
                <c:pt idx="2143">
                  <c:v>-106.252</c:v>
                </c:pt>
                <c:pt idx="2144">
                  <c:v>-106.545</c:v>
                </c:pt>
                <c:pt idx="2145">
                  <c:v>-106.91799999999999</c:v>
                </c:pt>
                <c:pt idx="2146">
                  <c:v>-107.35499999999999</c:v>
                </c:pt>
                <c:pt idx="2147">
                  <c:v>-107.834</c:v>
                </c:pt>
                <c:pt idx="2148">
                  <c:v>-108.31299999999999</c:v>
                </c:pt>
                <c:pt idx="2149">
                  <c:v>-108.741</c:v>
                </c:pt>
                <c:pt idx="2150">
                  <c:v>-109.05</c:v>
                </c:pt>
                <c:pt idx="2151">
                  <c:v>-109.16</c:v>
                </c:pt>
                <c:pt idx="2152">
                  <c:v>-108.982</c:v>
                </c:pt>
                <c:pt idx="2153">
                  <c:v>-108.428</c:v>
                </c:pt>
                <c:pt idx="2154">
                  <c:v>-107.42</c:v>
                </c:pt>
                <c:pt idx="2155">
                  <c:v>-105.89</c:v>
                </c:pt>
                <c:pt idx="2156">
                  <c:v>-103.749</c:v>
                </c:pt>
                <c:pt idx="2157">
                  <c:v>-101.023</c:v>
                </c:pt>
                <c:pt idx="2158">
                  <c:v>-97.908999999999992</c:v>
                </c:pt>
                <c:pt idx="2159">
                  <c:v>-94.400999999999996</c:v>
                </c:pt>
                <c:pt idx="2160">
                  <c:v>-90.6</c:v>
                </c:pt>
                <c:pt idx="2161">
                  <c:v>-86.777999999999992</c:v>
                </c:pt>
                <c:pt idx="2162">
                  <c:v>-82.792999999999992</c:v>
                </c:pt>
                <c:pt idx="2163">
                  <c:v>-78.875999999999991</c:v>
                </c:pt>
                <c:pt idx="2164">
                  <c:v>-74.787999999999997</c:v>
                </c:pt>
                <c:pt idx="2165">
                  <c:v>-70.156999999999996</c:v>
                </c:pt>
                <c:pt idx="2166">
                  <c:v>-64.697999999999993</c:v>
                </c:pt>
                <c:pt idx="2167">
                  <c:v>-58.562999999999995</c:v>
                </c:pt>
                <c:pt idx="2168">
                  <c:v>-51.879999999999995</c:v>
                </c:pt>
                <c:pt idx="2169">
                  <c:v>-45.070999999999998</c:v>
                </c:pt>
                <c:pt idx="2170">
                  <c:v>-38.623999999999995</c:v>
                </c:pt>
                <c:pt idx="2171">
                  <c:v>-32.637999999999998</c:v>
                </c:pt>
                <c:pt idx="2172">
                  <c:v>-27.061999999999998</c:v>
                </c:pt>
                <c:pt idx="2173">
                  <c:v>-22.123999999999995</c:v>
                </c:pt>
                <c:pt idx="2174">
                  <c:v>-18.090999999999994</c:v>
                </c:pt>
                <c:pt idx="2175">
                  <c:v>-14.960999999999984</c:v>
                </c:pt>
                <c:pt idx="2176">
                  <c:v>-12.671999999999997</c:v>
                </c:pt>
                <c:pt idx="2177">
                  <c:v>-11.11099999999999</c:v>
                </c:pt>
                <c:pt idx="2178">
                  <c:v>-10.017999999999986</c:v>
                </c:pt>
                <c:pt idx="2179">
                  <c:v>-9.2369999999999948</c:v>
                </c:pt>
                <c:pt idx="2180">
                  <c:v>-8.695999999999998</c:v>
                </c:pt>
                <c:pt idx="2181">
                  <c:v>-8.3419999999999845</c:v>
                </c:pt>
                <c:pt idx="2182">
                  <c:v>-8.1269999999999953</c:v>
                </c:pt>
                <c:pt idx="2183">
                  <c:v>-8.0120000000000005</c:v>
                </c:pt>
                <c:pt idx="2184">
                  <c:v>-7.9609999999999985</c:v>
                </c:pt>
                <c:pt idx="2185">
                  <c:v>-7.9450000000000074</c:v>
                </c:pt>
                <c:pt idx="2186">
                  <c:v>-7.9409999999999883</c:v>
                </c:pt>
                <c:pt idx="2187">
                  <c:v>-7.9309999999999974</c:v>
                </c:pt>
                <c:pt idx="2188">
                  <c:v>-7.9029999999999916</c:v>
                </c:pt>
                <c:pt idx="2189">
                  <c:v>-7.8499999999999943</c:v>
                </c:pt>
                <c:pt idx="2190">
                  <c:v>-7.7749999999999915</c:v>
                </c:pt>
                <c:pt idx="2191">
                  <c:v>-7.6829999999999927</c:v>
                </c:pt>
                <c:pt idx="2192">
                  <c:v>-7.5859999999999985</c:v>
                </c:pt>
                <c:pt idx="2193">
                  <c:v>-7.492999999999995</c:v>
                </c:pt>
                <c:pt idx="2194">
                  <c:v>-7.4119999999999919</c:v>
                </c:pt>
                <c:pt idx="2195">
                  <c:v>-7.347999999999999</c:v>
                </c:pt>
                <c:pt idx="2196">
                  <c:v>-7.2999999999999972</c:v>
                </c:pt>
                <c:pt idx="2197">
                  <c:v>-7.2680000000000007</c:v>
                </c:pt>
                <c:pt idx="2198">
                  <c:v>-7.2539999999999907</c:v>
                </c:pt>
                <c:pt idx="2199">
                  <c:v>-7.2590000000000003</c:v>
                </c:pt>
                <c:pt idx="2200">
                  <c:v>-7.2900000000000063</c:v>
                </c:pt>
                <c:pt idx="2201">
                  <c:v>-7.3539999999999992</c:v>
                </c:pt>
                <c:pt idx="2202">
                  <c:v>-7.4560000000000031</c:v>
                </c:pt>
                <c:pt idx="2203">
                  <c:v>-7.5930000000000035</c:v>
                </c:pt>
                <c:pt idx="2204">
                  <c:v>-7.7560000000000002</c:v>
                </c:pt>
                <c:pt idx="2205">
                  <c:v>-7.9289999999999878</c:v>
                </c:pt>
                <c:pt idx="2206">
                  <c:v>-8.0949999999999847</c:v>
                </c:pt>
                <c:pt idx="2207">
                  <c:v>-8.2409999999999997</c:v>
                </c:pt>
                <c:pt idx="2208">
                  <c:v>-8.3580000000000041</c:v>
                </c:pt>
                <c:pt idx="2209">
                  <c:v>-8.445999999999998</c:v>
                </c:pt>
                <c:pt idx="2210">
                  <c:v>-8.5089999999999861</c:v>
                </c:pt>
                <c:pt idx="2211">
                  <c:v>-8.5559999999999974</c:v>
                </c:pt>
                <c:pt idx="2212">
                  <c:v>-8.5940000000000083</c:v>
                </c:pt>
                <c:pt idx="2213">
                  <c:v>-8.6280000000000001</c:v>
                </c:pt>
                <c:pt idx="2214">
                  <c:v>-8.6560000000000059</c:v>
                </c:pt>
                <c:pt idx="2215">
                  <c:v>-8.6680000000000064</c:v>
                </c:pt>
                <c:pt idx="2216">
                  <c:v>-8.6490000000000009</c:v>
                </c:pt>
                <c:pt idx="2217">
                  <c:v>-8.5829999999999842</c:v>
                </c:pt>
                <c:pt idx="2218">
                  <c:v>-8.4629999999999939</c:v>
                </c:pt>
                <c:pt idx="2219">
                  <c:v>-8.2939999999999969</c:v>
                </c:pt>
                <c:pt idx="2220">
                  <c:v>-8.090999999999994</c:v>
                </c:pt>
                <c:pt idx="2221">
                  <c:v>-7.8709999999999951</c:v>
                </c:pt>
                <c:pt idx="2222">
                  <c:v>-7.6489999999999867</c:v>
                </c:pt>
                <c:pt idx="2223">
                  <c:v>-7.4349999999999881</c:v>
                </c:pt>
                <c:pt idx="2224">
                  <c:v>-7.2369999999999948</c:v>
                </c:pt>
                <c:pt idx="2225">
                  <c:v>-7.0629999999999882</c:v>
                </c:pt>
                <c:pt idx="2226">
                  <c:v>-6.9170000000000016</c:v>
                </c:pt>
                <c:pt idx="2227">
                  <c:v>-6.8049999999999926</c:v>
                </c:pt>
                <c:pt idx="2228">
                  <c:v>-6.7229999999999848</c:v>
                </c:pt>
                <c:pt idx="2229">
                  <c:v>-6.6659999999999968</c:v>
                </c:pt>
                <c:pt idx="2230">
                  <c:v>-6.625</c:v>
                </c:pt>
                <c:pt idx="2231">
                  <c:v>-6.5919999999999987</c:v>
                </c:pt>
                <c:pt idx="2232">
                  <c:v>-6.5679999999999836</c:v>
                </c:pt>
                <c:pt idx="2233">
                  <c:v>-6.5559999999999974</c:v>
                </c:pt>
                <c:pt idx="2234">
                  <c:v>-6.5670000000000073</c:v>
                </c:pt>
                <c:pt idx="2235">
                  <c:v>-6.6089999999999947</c:v>
                </c:pt>
                <c:pt idx="2236">
                  <c:v>-6.6869999999999976</c:v>
                </c:pt>
                <c:pt idx="2237">
                  <c:v>-6.7979999999999876</c:v>
                </c:pt>
                <c:pt idx="2238">
                  <c:v>-6.9319999999999879</c:v>
                </c:pt>
                <c:pt idx="2239">
                  <c:v>-7.0739999999999981</c:v>
                </c:pt>
                <c:pt idx="2240">
                  <c:v>-7.2079999999999984</c:v>
                </c:pt>
                <c:pt idx="2241">
                  <c:v>-7.3239999999999981</c:v>
                </c:pt>
                <c:pt idx="2242">
                  <c:v>-7.4189999999999969</c:v>
                </c:pt>
                <c:pt idx="2243">
                  <c:v>-7.4979999999999905</c:v>
                </c:pt>
              </c:numCache>
            </c:numRef>
          </c:yVal>
          <c:smooth val="0"/>
          <c:extLst>
            <c:ext xmlns:c16="http://schemas.microsoft.com/office/drawing/2014/chart" uri="{C3380CC4-5D6E-409C-BE32-E72D297353CC}">
              <c16:uniqueId val="{00000000-7980-4F0D-915A-111C5E1D1535}"/>
            </c:ext>
          </c:extLst>
        </c:ser>
        <c:dLbls>
          <c:showLegendKey val="0"/>
          <c:showVal val="0"/>
          <c:showCatName val="0"/>
          <c:showSerName val="0"/>
          <c:showPercent val="0"/>
          <c:showBubbleSize val="0"/>
        </c:dLbls>
        <c:axId val="447700808"/>
        <c:axId val="447701136"/>
      </c:scatterChart>
      <c:valAx>
        <c:axId val="447700808"/>
        <c:scaling>
          <c:orientation val="minMax"/>
          <c:max val="4000"/>
          <c:min val="0"/>
        </c:scaling>
        <c:delete val="0"/>
        <c:axPos val="b"/>
        <c:majorGridlines>
          <c:spPr>
            <a:ln w="6350" cap="flat" cmpd="sng" algn="ctr">
              <a:solidFill>
                <a:schemeClr val="bg1">
                  <a:lumMod val="75000"/>
                </a:schemeClr>
              </a:solidFill>
              <a:prstDash val="lgDash"/>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1000" b="1">
                    <a:solidFill>
                      <a:schemeClr val="tx1"/>
                    </a:solidFill>
                    <a:latin typeface="Times New Roman" panose="02020603050405020304" pitchFamily="18" charset="0"/>
                    <a:cs typeface="Times New Roman" panose="02020603050405020304" pitchFamily="18" charset="0"/>
                  </a:rPr>
                  <a:t>Profile length [µm]</a:t>
                </a:r>
              </a:p>
            </c:rich>
          </c:tx>
          <c:layout>
            <c:manualLayout>
              <c:xMode val="edge"/>
              <c:yMode val="edge"/>
              <c:x val="0.40257524059492561"/>
              <c:y val="5.7647594050743656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high"/>
        <c:spPr>
          <a:noFill/>
          <a:ln>
            <a:solidFill>
              <a:schemeClr val="tx1"/>
            </a:solidFill>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47701136"/>
        <c:crosses val="autoZero"/>
        <c:crossBetween val="midCat"/>
      </c:valAx>
      <c:valAx>
        <c:axId val="447701136"/>
        <c:scaling>
          <c:orientation val="minMax"/>
        </c:scaling>
        <c:delete val="0"/>
        <c:axPos val="l"/>
        <c:majorGridlines>
          <c:spPr>
            <a:ln w="6350" cap="flat" cmpd="sng" algn="ctr">
              <a:solidFill>
                <a:schemeClr val="bg1">
                  <a:lumMod val="75000"/>
                </a:schemeClr>
              </a:solidFill>
              <a:prstDash val="lgDash"/>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1000" b="1">
                    <a:solidFill>
                      <a:schemeClr val="tx1"/>
                    </a:solidFill>
                    <a:latin typeface="Times New Roman" panose="02020603050405020304" pitchFamily="18" charset="0"/>
                    <a:cs typeface="Times New Roman" panose="02020603050405020304" pitchFamily="18" charset="0"/>
                  </a:rPr>
                  <a:t>Profile height [µm]</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47700808"/>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(b) Dimple profile</a:t>
            </a:r>
          </a:p>
        </c:rich>
      </c:tx>
      <c:layout>
        <c:manualLayout>
          <c:xMode val="edge"/>
          <c:yMode val="edge"/>
          <c:x val="1.5590113735783008E-2"/>
          <c:y val="2.7777777777777776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tx>
            <c:v>Dimple profile</c:v>
          </c:tx>
          <c:spPr>
            <a:ln w="9525" cap="rnd">
              <a:solidFill>
                <a:srgbClr val="2B16EE"/>
              </a:solidFill>
              <a:round/>
            </a:ln>
            <a:effectLst/>
          </c:spPr>
          <c:marker>
            <c:symbol val="none"/>
          </c:marker>
          <c:xVal>
            <c:numRef>
              <c:f>'Dimple profile'!$G:$G</c:f>
              <c:numCache>
                <c:formatCode>General</c:formatCode>
                <c:ptCount val="1048576"/>
                <c:pt idx="0">
                  <c:v>0</c:v>
                </c:pt>
                <c:pt idx="1">
                  <c:v>1.76</c:v>
                </c:pt>
                <c:pt idx="2">
                  <c:v>3.52</c:v>
                </c:pt>
                <c:pt idx="3">
                  <c:v>5.2789999999999999</c:v>
                </c:pt>
                <c:pt idx="4">
                  <c:v>7.0389999999999997</c:v>
                </c:pt>
                <c:pt idx="5">
                  <c:v>8.7989999999999995</c:v>
                </c:pt>
                <c:pt idx="6">
                  <c:v>10.558999999999999</c:v>
                </c:pt>
                <c:pt idx="7">
                  <c:v>12.318</c:v>
                </c:pt>
                <c:pt idx="8">
                  <c:v>14.077999999999999</c:v>
                </c:pt>
                <c:pt idx="9">
                  <c:v>15.837999999999999</c:v>
                </c:pt>
                <c:pt idx="10">
                  <c:v>17.597999999999999</c:v>
                </c:pt>
                <c:pt idx="11">
                  <c:v>19.358000000000001</c:v>
                </c:pt>
                <c:pt idx="12">
                  <c:v>21.117000000000001</c:v>
                </c:pt>
                <c:pt idx="13">
                  <c:v>22.877000000000002</c:v>
                </c:pt>
                <c:pt idx="14">
                  <c:v>24.637</c:v>
                </c:pt>
                <c:pt idx="15">
                  <c:v>26.397000000000002</c:v>
                </c:pt>
                <c:pt idx="16">
                  <c:v>28.155999999999999</c:v>
                </c:pt>
                <c:pt idx="17">
                  <c:v>29.916</c:v>
                </c:pt>
                <c:pt idx="18">
                  <c:v>31.675999999999998</c:v>
                </c:pt>
                <c:pt idx="19">
                  <c:v>33.436</c:v>
                </c:pt>
                <c:pt idx="20">
                  <c:v>35.195999999999998</c:v>
                </c:pt>
                <c:pt idx="21">
                  <c:v>36.954999999999998</c:v>
                </c:pt>
                <c:pt idx="22">
                  <c:v>38.714999999999996</c:v>
                </c:pt>
                <c:pt idx="23">
                  <c:v>40.475000000000001</c:v>
                </c:pt>
                <c:pt idx="24">
                  <c:v>42.234999999999999</c:v>
                </c:pt>
                <c:pt idx="25">
                  <c:v>43.994</c:v>
                </c:pt>
                <c:pt idx="26">
                  <c:v>45.754000000000005</c:v>
                </c:pt>
                <c:pt idx="27">
                  <c:v>47.514000000000003</c:v>
                </c:pt>
                <c:pt idx="28">
                  <c:v>49.274000000000001</c:v>
                </c:pt>
                <c:pt idx="29">
                  <c:v>51.033999999999999</c:v>
                </c:pt>
                <c:pt idx="30">
                  <c:v>52.792999999999999</c:v>
                </c:pt>
                <c:pt idx="31">
                  <c:v>54.552999999999997</c:v>
                </c:pt>
                <c:pt idx="32">
                  <c:v>56.313000000000002</c:v>
                </c:pt>
                <c:pt idx="33">
                  <c:v>58.073</c:v>
                </c:pt>
                <c:pt idx="34">
                  <c:v>59.832000000000001</c:v>
                </c:pt>
                <c:pt idx="35">
                  <c:v>61.592000000000006</c:v>
                </c:pt>
                <c:pt idx="36">
                  <c:v>63.351999999999997</c:v>
                </c:pt>
                <c:pt idx="37">
                  <c:v>65.111999999999995</c:v>
                </c:pt>
                <c:pt idx="38">
                  <c:v>66.872</c:v>
                </c:pt>
                <c:pt idx="39">
                  <c:v>68.631</c:v>
                </c:pt>
                <c:pt idx="40">
                  <c:v>70.390999999999991</c:v>
                </c:pt>
                <c:pt idx="41">
                  <c:v>72.150999999999996</c:v>
                </c:pt>
                <c:pt idx="42">
                  <c:v>73.911000000000001</c:v>
                </c:pt>
                <c:pt idx="43">
                  <c:v>75.67</c:v>
                </c:pt>
                <c:pt idx="44">
                  <c:v>77.429999999999993</c:v>
                </c:pt>
                <c:pt idx="45">
                  <c:v>79.190000000000012</c:v>
                </c:pt>
                <c:pt idx="46">
                  <c:v>80.95</c:v>
                </c:pt>
                <c:pt idx="47">
                  <c:v>82.71</c:v>
                </c:pt>
                <c:pt idx="48">
                  <c:v>84.468999999999994</c:v>
                </c:pt>
                <c:pt idx="49">
                  <c:v>86.228999999999999</c:v>
                </c:pt>
                <c:pt idx="50">
                  <c:v>87.989000000000004</c:v>
                </c:pt>
                <c:pt idx="51">
                  <c:v>89.748999999999995</c:v>
                </c:pt>
                <c:pt idx="52">
                  <c:v>91.50800000000001</c:v>
                </c:pt>
                <c:pt idx="53">
                  <c:v>93.268000000000001</c:v>
                </c:pt>
                <c:pt idx="54">
                  <c:v>95.028000000000006</c:v>
                </c:pt>
                <c:pt idx="55">
                  <c:v>96.787999999999997</c:v>
                </c:pt>
                <c:pt idx="56">
                  <c:v>98.548000000000002</c:v>
                </c:pt>
                <c:pt idx="57">
                  <c:v>100.307</c:v>
                </c:pt>
                <c:pt idx="58">
                  <c:v>102.06699999999999</c:v>
                </c:pt>
                <c:pt idx="59">
                  <c:v>103.827</c:v>
                </c:pt>
                <c:pt idx="60">
                  <c:v>105.587</c:v>
                </c:pt>
                <c:pt idx="61">
                  <c:v>107.346</c:v>
                </c:pt>
                <c:pt idx="62">
                  <c:v>109.10599999999999</c:v>
                </c:pt>
                <c:pt idx="63">
                  <c:v>110.866</c:v>
                </c:pt>
                <c:pt idx="64">
                  <c:v>112.626</c:v>
                </c:pt>
                <c:pt idx="65">
                  <c:v>114.386</c:v>
                </c:pt>
                <c:pt idx="66">
                  <c:v>116.145</c:v>
                </c:pt>
                <c:pt idx="67">
                  <c:v>117.905</c:v>
                </c:pt>
                <c:pt idx="68">
                  <c:v>119.66500000000001</c:v>
                </c:pt>
                <c:pt idx="69">
                  <c:v>121.425</c:v>
                </c:pt>
                <c:pt idx="70">
                  <c:v>123.18400000000001</c:v>
                </c:pt>
                <c:pt idx="71">
                  <c:v>124.94399999999999</c:v>
                </c:pt>
                <c:pt idx="72">
                  <c:v>126.70399999999999</c:v>
                </c:pt>
                <c:pt idx="73">
                  <c:v>128.464</c:v>
                </c:pt>
                <c:pt idx="74">
                  <c:v>130.22399999999999</c:v>
                </c:pt>
                <c:pt idx="75">
                  <c:v>131.983</c:v>
                </c:pt>
                <c:pt idx="76">
                  <c:v>133.74299999999999</c:v>
                </c:pt>
                <c:pt idx="77">
                  <c:v>135.50300000000001</c:v>
                </c:pt>
                <c:pt idx="78">
                  <c:v>137.26299999999998</c:v>
                </c:pt>
                <c:pt idx="79">
                  <c:v>139.02200000000002</c:v>
                </c:pt>
                <c:pt idx="80">
                  <c:v>140.78199999999998</c:v>
                </c:pt>
                <c:pt idx="81">
                  <c:v>142.542</c:v>
                </c:pt>
                <c:pt idx="82">
                  <c:v>144.30199999999999</c:v>
                </c:pt>
                <c:pt idx="83">
                  <c:v>146.06200000000001</c:v>
                </c:pt>
                <c:pt idx="84">
                  <c:v>147.821</c:v>
                </c:pt>
                <c:pt idx="85">
                  <c:v>149.58100000000002</c:v>
                </c:pt>
                <c:pt idx="86">
                  <c:v>151.34100000000001</c:v>
                </c:pt>
                <c:pt idx="87">
                  <c:v>153.101</c:v>
                </c:pt>
                <c:pt idx="88">
                  <c:v>154.85999999999999</c:v>
                </c:pt>
                <c:pt idx="89">
                  <c:v>156.62</c:v>
                </c:pt>
                <c:pt idx="90">
                  <c:v>158.38000000000002</c:v>
                </c:pt>
                <c:pt idx="91">
                  <c:v>160.13999999999999</c:v>
                </c:pt>
                <c:pt idx="92">
                  <c:v>161.9</c:v>
                </c:pt>
                <c:pt idx="93">
                  <c:v>163.65899999999999</c:v>
                </c:pt>
                <c:pt idx="94">
                  <c:v>165.41900000000001</c:v>
                </c:pt>
                <c:pt idx="95">
                  <c:v>167.179</c:v>
                </c:pt>
                <c:pt idx="96">
                  <c:v>168.93899999999999</c:v>
                </c:pt>
                <c:pt idx="97">
                  <c:v>170.69800000000001</c:v>
                </c:pt>
                <c:pt idx="98">
                  <c:v>172.458</c:v>
                </c:pt>
                <c:pt idx="99">
                  <c:v>174.21799999999999</c:v>
                </c:pt>
                <c:pt idx="100">
                  <c:v>175.97800000000001</c:v>
                </c:pt>
                <c:pt idx="101">
                  <c:v>177.738</c:v>
                </c:pt>
                <c:pt idx="102">
                  <c:v>179.49700000000001</c:v>
                </c:pt>
                <c:pt idx="103">
                  <c:v>181.25699999999998</c:v>
                </c:pt>
                <c:pt idx="104">
                  <c:v>183.017</c:v>
                </c:pt>
                <c:pt idx="105">
                  <c:v>184.77700000000002</c:v>
                </c:pt>
                <c:pt idx="106">
                  <c:v>186.536</c:v>
                </c:pt>
                <c:pt idx="107">
                  <c:v>188.29599999999999</c:v>
                </c:pt>
                <c:pt idx="108">
                  <c:v>190.05600000000001</c:v>
                </c:pt>
                <c:pt idx="109">
                  <c:v>191.816</c:v>
                </c:pt>
                <c:pt idx="110">
                  <c:v>193.57599999999999</c:v>
                </c:pt>
                <c:pt idx="111">
                  <c:v>195.33500000000001</c:v>
                </c:pt>
                <c:pt idx="112">
                  <c:v>197.095</c:v>
                </c:pt>
                <c:pt idx="113">
                  <c:v>198.85500000000002</c:v>
                </c:pt>
                <c:pt idx="114">
                  <c:v>200.61499999999998</c:v>
                </c:pt>
                <c:pt idx="115">
                  <c:v>202.37400000000002</c:v>
                </c:pt>
                <c:pt idx="116">
                  <c:v>204.13399999999999</c:v>
                </c:pt>
                <c:pt idx="117">
                  <c:v>205.89400000000001</c:v>
                </c:pt>
                <c:pt idx="118">
                  <c:v>207.654</c:v>
                </c:pt>
                <c:pt idx="119">
                  <c:v>209.41399999999999</c:v>
                </c:pt>
                <c:pt idx="120">
                  <c:v>211.173</c:v>
                </c:pt>
                <c:pt idx="121">
                  <c:v>212.93299999999999</c:v>
                </c:pt>
                <c:pt idx="122">
                  <c:v>214.69300000000001</c:v>
                </c:pt>
                <c:pt idx="123">
                  <c:v>216.453</c:v>
                </c:pt>
                <c:pt idx="124">
                  <c:v>218.21199999999999</c:v>
                </c:pt>
                <c:pt idx="125">
                  <c:v>219.97200000000001</c:v>
                </c:pt>
                <c:pt idx="126">
                  <c:v>221.732</c:v>
                </c:pt>
                <c:pt idx="127">
                  <c:v>223.49199999999999</c:v>
                </c:pt>
                <c:pt idx="128">
                  <c:v>225.25099999999998</c:v>
                </c:pt>
                <c:pt idx="129">
                  <c:v>227.011</c:v>
                </c:pt>
                <c:pt idx="130">
                  <c:v>228.77100000000002</c:v>
                </c:pt>
                <c:pt idx="131">
                  <c:v>230.53100000000001</c:v>
                </c:pt>
                <c:pt idx="132">
                  <c:v>232.291</c:v>
                </c:pt>
                <c:pt idx="133">
                  <c:v>234.04999999999998</c:v>
                </c:pt>
                <c:pt idx="134">
                  <c:v>235.81</c:v>
                </c:pt>
                <c:pt idx="135">
                  <c:v>237.57</c:v>
                </c:pt>
                <c:pt idx="136">
                  <c:v>239.33</c:v>
                </c:pt>
                <c:pt idx="137">
                  <c:v>241.089</c:v>
                </c:pt>
                <c:pt idx="138">
                  <c:v>242.84900000000002</c:v>
                </c:pt>
                <c:pt idx="139">
                  <c:v>244.60900000000001</c:v>
                </c:pt>
                <c:pt idx="140">
                  <c:v>246.36900000000003</c:v>
                </c:pt>
                <c:pt idx="141">
                  <c:v>248.12899999999999</c:v>
                </c:pt>
                <c:pt idx="142">
                  <c:v>249.88799999999998</c:v>
                </c:pt>
                <c:pt idx="143">
                  <c:v>251.648</c:v>
                </c:pt>
                <c:pt idx="144">
                  <c:v>253.40799999999999</c:v>
                </c:pt>
                <c:pt idx="145">
                  <c:v>255.16800000000001</c:v>
                </c:pt>
                <c:pt idx="146">
                  <c:v>256.92700000000002</c:v>
                </c:pt>
                <c:pt idx="147">
                  <c:v>258.68700000000001</c:v>
                </c:pt>
                <c:pt idx="148">
                  <c:v>260.447</c:v>
                </c:pt>
                <c:pt idx="149">
                  <c:v>262.20699999999999</c:v>
                </c:pt>
                <c:pt idx="150">
                  <c:v>263.96699999999998</c:v>
                </c:pt>
                <c:pt idx="151">
                  <c:v>265.726</c:v>
                </c:pt>
                <c:pt idx="152">
                  <c:v>267.48599999999999</c:v>
                </c:pt>
                <c:pt idx="153">
                  <c:v>269.24599999999998</c:v>
                </c:pt>
                <c:pt idx="154">
                  <c:v>271.00600000000003</c:v>
                </c:pt>
                <c:pt idx="155">
                  <c:v>272.76499999999999</c:v>
                </c:pt>
                <c:pt idx="156">
                  <c:v>274.52500000000003</c:v>
                </c:pt>
                <c:pt idx="157">
                  <c:v>276.28499999999997</c:v>
                </c:pt>
                <c:pt idx="158">
                  <c:v>278.04499999999996</c:v>
                </c:pt>
                <c:pt idx="159">
                  <c:v>279.80500000000001</c:v>
                </c:pt>
                <c:pt idx="160">
                  <c:v>281.56399999999996</c:v>
                </c:pt>
                <c:pt idx="161">
                  <c:v>283.32400000000001</c:v>
                </c:pt>
                <c:pt idx="162">
                  <c:v>285.084</c:v>
                </c:pt>
                <c:pt idx="163">
                  <c:v>286.84399999999999</c:v>
                </c:pt>
                <c:pt idx="164">
                  <c:v>288.60300000000001</c:v>
                </c:pt>
                <c:pt idx="165">
                  <c:v>290.363</c:v>
                </c:pt>
                <c:pt idx="166">
                  <c:v>292.12299999999999</c:v>
                </c:pt>
                <c:pt idx="167">
                  <c:v>293.88299999999998</c:v>
                </c:pt>
                <c:pt idx="168">
                  <c:v>295.64300000000003</c:v>
                </c:pt>
                <c:pt idx="169">
                  <c:v>297.40199999999999</c:v>
                </c:pt>
                <c:pt idx="170">
                  <c:v>299.16200000000003</c:v>
                </c:pt>
                <c:pt idx="171">
                  <c:v>300.92200000000003</c:v>
                </c:pt>
                <c:pt idx="172">
                  <c:v>302.68200000000002</c:v>
                </c:pt>
                <c:pt idx="173">
                  <c:v>304.44100000000003</c:v>
                </c:pt>
                <c:pt idx="174">
                  <c:v>306.20099999999996</c:v>
                </c:pt>
                <c:pt idx="175">
                  <c:v>307.96100000000001</c:v>
                </c:pt>
                <c:pt idx="176">
                  <c:v>309.721</c:v>
                </c:pt>
                <c:pt idx="177">
                  <c:v>311.48099999999999</c:v>
                </c:pt>
                <c:pt idx="178">
                  <c:v>313.24</c:v>
                </c:pt>
                <c:pt idx="179">
                  <c:v>315</c:v>
                </c:pt>
                <c:pt idx="180">
                  <c:v>316.76000000000005</c:v>
                </c:pt>
                <c:pt idx="181">
                  <c:v>318.52</c:v>
                </c:pt>
                <c:pt idx="182">
                  <c:v>320.279</c:v>
                </c:pt>
                <c:pt idx="183">
                  <c:v>322.03899999999999</c:v>
                </c:pt>
                <c:pt idx="184">
                  <c:v>323.79899999999998</c:v>
                </c:pt>
                <c:pt idx="185">
                  <c:v>325.55900000000003</c:v>
                </c:pt>
                <c:pt idx="186">
                  <c:v>327.31900000000002</c:v>
                </c:pt>
                <c:pt idx="187">
                  <c:v>329.07800000000003</c:v>
                </c:pt>
                <c:pt idx="188">
                  <c:v>330.83800000000002</c:v>
                </c:pt>
                <c:pt idx="189">
                  <c:v>332.59799999999996</c:v>
                </c:pt>
                <c:pt idx="190">
                  <c:v>334.358</c:v>
                </c:pt>
                <c:pt idx="191">
                  <c:v>336.11699999999996</c:v>
                </c:pt>
                <c:pt idx="192">
                  <c:v>337.87700000000001</c:v>
                </c:pt>
                <c:pt idx="193">
                  <c:v>339.637</c:v>
                </c:pt>
                <c:pt idx="194">
                  <c:v>341.39699999999999</c:v>
                </c:pt>
                <c:pt idx="195">
                  <c:v>343.15700000000004</c:v>
                </c:pt>
                <c:pt idx="196">
                  <c:v>344.916</c:v>
                </c:pt>
                <c:pt idx="197">
                  <c:v>346.67600000000004</c:v>
                </c:pt>
                <c:pt idx="198">
                  <c:v>348.43599999999998</c:v>
                </c:pt>
                <c:pt idx="199">
                  <c:v>350.19599999999997</c:v>
                </c:pt>
                <c:pt idx="200">
                  <c:v>351.95499999999998</c:v>
                </c:pt>
                <c:pt idx="201">
                  <c:v>353.71499999999997</c:v>
                </c:pt>
                <c:pt idx="202">
                  <c:v>355.47500000000002</c:v>
                </c:pt>
                <c:pt idx="203">
                  <c:v>357.23500000000001</c:v>
                </c:pt>
                <c:pt idx="204">
                  <c:v>358.99499999999995</c:v>
                </c:pt>
                <c:pt idx="205">
                  <c:v>360.75400000000002</c:v>
                </c:pt>
                <c:pt idx="206">
                  <c:v>362.51399999999995</c:v>
                </c:pt>
                <c:pt idx="207">
                  <c:v>364.274</c:v>
                </c:pt>
                <c:pt idx="208">
                  <c:v>366.03399999999999</c:v>
                </c:pt>
                <c:pt idx="209">
                  <c:v>367.79300000000001</c:v>
                </c:pt>
                <c:pt idx="210">
                  <c:v>369.553</c:v>
                </c:pt>
                <c:pt idx="211">
                  <c:v>371.31299999999999</c:v>
                </c:pt>
                <c:pt idx="212">
                  <c:v>373.07300000000004</c:v>
                </c:pt>
                <c:pt idx="213">
                  <c:v>374.83299999999997</c:v>
                </c:pt>
                <c:pt idx="214">
                  <c:v>376.59199999999998</c:v>
                </c:pt>
                <c:pt idx="215">
                  <c:v>378.35199999999998</c:v>
                </c:pt>
                <c:pt idx="216">
                  <c:v>380.11200000000002</c:v>
                </c:pt>
                <c:pt idx="217">
                  <c:v>381.87200000000001</c:v>
                </c:pt>
                <c:pt idx="218">
                  <c:v>383.63099999999997</c:v>
                </c:pt>
                <c:pt idx="219">
                  <c:v>385.39100000000002</c:v>
                </c:pt>
                <c:pt idx="220">
                  <c:v>387.15100000000001</c:v>
                </c:pt>
                <c:pt idx="221">
                  <c:v>388.911</c:v>
                </c:pt>
                <c:pt idx="222">
                  <c:v>390.67099999999999</c:v>
                </c:pt>
                <c:pt idx="223">
                  <c:v>392.43</c:v>
                </c:pt>
                <c:pt idx="224">
                  <c:v>394.19</c:v>
                </c:pt>
                <c:pt idx="225">
                  <c:v>395.95</c:v>
                </c:pt>
                <c:pt idx="226">
                  <c:v>397.71000000000004</c:v>
                </c:pt>
                <c:pt idx="227">
                  <c:v>399.46899999999999</c:v>
                </c:pt>
                <c:pt idx="228">
                  <c:v>401.22900000000004</c:v>
                </c:pt>
                <c:pt idx="229">
                  <c:v>402.98899999999998</c:v>
                </c:pt>
                <c:pt idx="230">
                  <c:v>404.74899999999997</c:v>
                </c:pt>
                <c:pt idx="231">
                  <c:v>406.50900000000001</c:v>
                </c:pt>
                <c:pt idx="232">
                  <c:v>408.26799999999997</c:v>
                </c:pt>
                <c:pt idx="233">
                  <c:v>410.02800000000002</c:v>
                </c:pt>
                <c:pt idx="234">
                  <c:v>411.78800000000001</c:v>
                </c:pt>
                <c:pt idx="235">
                  <c:v>413.548</c:v>
                </c:pt>
                <c:pt idx="236">
                  <c:v>415.30700000000002</c:v>
                </c:pt>
                <c:pt idx="237">
                  <c:v>417.06700000000001</c:v>
                </c:pt>
                <c:pt idx="238">
                  <c:v>418.827</c:v>
                </c:pt>
                <c:pt idx="239">
                  <c:v>420.58699999999999</c:v>
                </c:pt>
                <c:pt idx="240">
                  <c:v>422.34699999999998</c:v>
                </c:pt>
                <c:pt idx="241">
                  <c:v>424.10599999999999</c:v>
                </c:pt>
                <c:pt idx="242">
                  <c:v>425.86599999999999</c:v>
                </c:pt>
                <c:pt idx="243">
                  <c:v>427.62600000000003</c:v>
                </c:pt>
                <c:pt idx="244">
                  <c:v>429.38600000000002</c:v>
                </c:pt>
                <c:pt idx="245">
                  <c:v>431.14500000000004</c:v>
                </c:pt>
                <c:pt idx="246">
                  <c:v>432.90499999999997</c:v>
                </c:pt>
                <c:pt idx="247">
                  <c:v>434.66499999999996</c:v>
                </c:pt>
                <c:pt idx="248">
                  <c:v>436.42500000000001</c:v>
                </c:pt>
                <c:pt idx="249">
                  <c:v>438.185</c:v>
                </c:pt>
                <c:pt idx="250">
                  <c:v>439.94400000000002</c:v>
                </c:pt>
                <c:pt idx="251">
                  <c:v>441.70400000000001</c:v>
                </c:pt>
                <c:pt idx="252">
                  <c:v>443.464</c:v>
                </c:pt>
                <c:pt idx="253">
                  <c:v>445.22399999999999</c:v>
                </c:pt>
                <c:pt idx="254">
                  <c:v>446.983</c:v>
                </c:pt>
                <c:pt idx="255">
                  <c:v>448.74299999999999</c:v>
                </c:pt>
                <c:pt idx="256">
                  <c:v>450.50299999999999</c:v>
                </c:pt>
                <c:pt idx="257">
                  <c:v>452.26299999999998</c:v>
                </c:pt>
                <c:pt idx="258">
                  <c:v>454.02300000000002</c:v>
                </c:pt>
                <c:pt idx="259">
                  <c:v>455.78199999999998</c:v>
                </c:pt>
                <c:pt idx="260">
                  <c:v>457.54200000000003</c:v>
                </c:pt>
                <c:pt idx="261">
                  <c:v>459.30199999999996</c:v>
                </c:pt>
                <c:pt idx="262">
                  <c:v>461.06200000000001</c:v>
                </c:pt>
                <c:pt idx="263">
                  <c:v>462.82099999999997</c:v>
                </c:pt>
                <c:pt idx="264">
                  <c:v>464.58100000000002</c:v>
                </c:pt>
                <c:pt idx="265">
                  <c:v>466.34100000000001</c:v>
                </c:pt>
                <c:pt idx="266">
                  <c:v>468.101</c:v>
                </c:pt>
                <c:pt idx="267">
                  <c:v>469.86100000000005</c:v>
                </c:pt>
                <c:pt idx="268">
                  <c:v>471.62</c:v>
                </c:pt>
                <c:pt idx="269">
                  <c:v>473.38000000000005</c:v>
                </c:pt>
                <c:pt idx="270">
                  <c:v>475.14</c:v>
                </c:pt>
                <c:pt idx="271">
                  <c:v>476.9</c:v>
                </c:pt>
                <c:pt idx="272">
                  <c:v>478.65899999999999</c:v>
                </c:pt>
                <c:pt idx="273">
                  <c:v>480.41899999999998</c:v>
                </c:pt>
                <c:pt idx="274">
                  <c:v>482.17900000000003</c:v>
                </c:pt>
                <c:pt idx="275">
                  <c:v>483.93900000000002</c:v>
                </c:pt>
                <c:pt idx="276">
                  <c:v>485.69900000000001</c:v>
                </c:pt>
                <c:pt idx="277">
                  <c:v>487.45800000000003</c:v>
                </c:pt>
                <c:pt idx="278">
                  <c:v>489.21800000000002</c:v>
                </c:pt>
                <c:pt idx="279">
                  <c:v>490.97800000000001</c:v>
                </c:pt>
                <c:pt idx="280">
                  <c:v>492.73800000000006</c:v>
                </c:pt>
                <c:pt idx="281">
                  <c:v>494.49700000000001</c:v>
                </c:pt>
                <c:pt idx="282">
                  <c:v>496.25699999999995</c:v>
                </c:pt>
                <c:pt idx="283">
                  <c:v>498.017</c:v>
                </c:pt>
                <c:pt idx="284">
                  <c:v>499.77699999999999</c:v>
                </c:pt>
                <c:pt idx="285">
                  <c:v>501.53700000000003</c:v>
                </c:pt>
                <c:pt idx="286">
                  <c:v>503.29599999999999</c:v>
                </c:pt>
                <c:pt idx="287">
                  <c:v>505.05600000000004</c:v>
                </c:pt>
                <c:pt idx="288">
                  <c:v>506.81599999999997</c:v>
                </c:pt>
                <c:pt idx="289">
                  <c:v>508.57599999999996</c:v>
                </c:pt>
                <c:pt idx="290">
                  <c:v>510.33499999999998</c:v>
                </c:pt>
                <c:pt idx="291">
                  <c:v>512.09499999999991</c:v>
                </c:pt>
                <c:pt idx="292">
                  <c:v>513.85500000000002</c:v>
                </c:pt>
                <c:pt idx="293">
                  <c:v>515.61500000000001</c:v>
                </c:pt>
                <c:pt idx="294">
                  <c:v>517.375</c:v>
                </c:pt>
                <c:pt idx="295">
                  <c:v>519.13400000000001</c:v>
                </c:pt>
                <c:pt idx="296">
                  <c:v>520.89400000000001</c:v>
                </c:pt>
                <c:pt idx="297">
                  <c:v>522.654</c:v>
                </c:pt>
                <c:pt idx="298">
                  <c:v>524.41399999999999</c:v>
                </c:pt>
                <c:pt idx="299">
                  <c:v>526.173</c:v>
                </c:pt>
                <c:pt idx="300">
                  <c:v>527.93299999999999</c:v>
                </c:pt>
                <c:pt idx="301">
                  <c:v>529.69299999999998</c:v>
                </c:pt>
                <c:pt idx="302">
                  <c:v>531.45299999999997</c:v>
                </c:pt>
                <c:pt idx="303">
                  <c:v>533.21300000000008</c:v>
                </c:pt>
                <c:pt idx="304">
                  <c:v>534.97199999999998</c:v>
                </c:pt>
                <c:pt idx="305">
                  <c:v>536.73200000000008</c:v>
                </c:pt>
                <c:pt idx="306">
                  <c:v>538.49199999999996</c:v>
                </c:pt>
                <c:pt idx="307">
                  <c:v>540.25199999999995</c:v>
                </c:pt>
                <c:pt idx="308">
                  <c:v>542.01099999999997</c:v>
                </c:pt>
                <c:pt idx="309">
                  <c:v>543.77099999999996</c:v>
                </c:pt>
                <c:pt idx="310">
                  <c:v>545.53100000000006</c:v>
                </c:pt>
                <c:pt idx="311">
                  <c:v>547.29099999999994</c:v>
                </c:pt>
                <c:pt idx="312">
                  <c:v>549.05100000000004</c:v>
                </c:pt>
                <c:pt idx="313">
                  <c:v>550.80999999999995</c:v>
                </c:pt>
                <c:pt idx="314">
                  <c:v>552.56999999999994</c:v>
                </c:pt>
                <c:pt idx="315">
                  <c:v>554.33000000000004</c:v>
                </c:pt>
                <c:pt idx="316">
                  <c:v>556.08999999999992</c:v>
                </c:pt>
                <c:pt idx="317">
                  <c:v>557.84900000000005</c:v>
                </c:pt>
                <c:pt idx="318">
                  <c:v>559.60899999999992</c:v>
                </c:pt>
                <c:pt idx="319">
                  <c:v>561.36900000000003</c:v>
                </c:pt>
                <c:pt idx="320">
                  <c:v>563.12900000000002</c:v>
                </c:pt>
                <c:pt idx="321">
                  <c:v>564.8889999999999</c:v>
                </c:pt>
                <c:pt idx="322">
                  <c:v>566.64800000000002</c:v>
                </c:pt>
                <c:pt idx="323">
                  <c:v>568.4079999999999</c:v>
                </c:pt>
                <c:pt idx="324">
                  <c:v>570.16800000000001</c:v>
                </c:pt>
                <c:pt idx="325">
                  <c:v>571.928</c:v>
                </c:pt>
                <c:pt idx="326">
                  <c:v>573.68700000000001</c:v>
                </c:pt>
                <c:pt idx="327">
                  <c:v>575.447</c:v>
                </c:pt>
                <c:pt idx="328">
                  <c:v>577.20699999999999</c:v>
                </c:pt>
                <c:pt idx="329">
                  <c:v>578.96699999999998</c:v>
                </c:pt>
                <c:pt idx="330">
                  <c:v>580.72699999999998</c:v>
                </c:pt>
                <c:pt idx="331">
                  <c:v>582.48599999999999</c:v>
                </c:pt>
                <c:pt idx="332">
                  <c:v>584.24599999999998</c:v>
                </c:pt>
                <c:pt idx="333">
                  <c:v>586.00599999999997</c:v>
                </c:pt>
                <c:pt idx="334">
                  <c:v>587.76599999999996</c:v>
                </c:pt>
                <c:pt idx="335">
                  <c:v>589.52499999999998</c:v>
                </c:pt>
                <c:pt idx="336">
                  <c:v>591.28499999999997</c:v>
                </c:pt>
                <c:pt idx="337">
                  <c:v>593.04500000000007</c:v>
                </c:pt>
                <c:pt idx="338">
                  <c:v>594.80500000000006</c:v>
                </c:pt>
                <c:pt idx="339">
                  <c:v>596.56499999999994</c:v>
                </c:pt>
                <c:pt idx="340">
                  <c:v>598.32400000000007</c:v>
                </c:pt>
                <c:pt idx="341">
                  <c:v>600.08399999999995</c:v>
                </c:pt>
                <c:pt idx="342">
                  <c:v>601.84400000000005</c:v>
                </c:pt>
                <c:pt idx="343">
                  <c:v>603.60400000000004</c:v>
                </c:pt>
                <c:pt idx="344">
                  <c:v>605.36300000000006</c:v>
                </c:pt>
                <c:pt idx="345">
                  <c:v>607.12300000000005</c:v>
                </c:pt>
                <c:pt idx="346">
                  <c:v>608.88299999999992</c:v>
                </c:pt>
                <c:pt idx="347">
                  <c:v>610.64300000000003</c:v>
                </c:pt>
                <c:pt idx="348">
                  <c:v>612.40300000000002</c:v>
                </c:pt>
                <c:pt idx="349">
                  <c:v>614.16200000000003</c:v>
                </c:pt>
                <c:pt idx="350">
                  <c:v>615.92200000000003</c:v>
                </c:pt>
                <c:pt idx="351">
                  <c:v>617.68200000000002</c:v>
                </c:pt>
                <c:pt idx="352">
                  <c:v>619.44200000000001</c:v>
                </c:pt>
                <c:pt idx="353">
                  <c:v>621.20100000000002</c:v>
                </c:pt>
                <c:pt idx="354">
                  <c:v>622.96100000000001</c:v>
                </c:pt>
                <c:pt idx="355">
                  <c:v>624.721</c:v>
                </c:pt>
                <c:pt idx="356">
                  <c:v>626.48099999999999</c:v>
                </c:pt>
                <c:pt idx="357">
                  <c:v>628.24099999999999</c:v>
                </c:pt>
                <c:pt idx="358">
                  <c:v>630</c:v>
                </c:pt>
                <c:pt idx="359">
                  <c:v>631.76</c:v>
                </c:pt>
                <c:pt idx="360">
                  <c:v>633.5200000000001</c:v>
                </c:pt>
                <c:pt idx="361">
                  <c:v>635.28</c:v>
                </c:pt>
                <c:pt idx="362">
                  <c:v>637.0390000000001</c:v>
                </c:pt>
                <c:pt idx="363">
                  <c:v>638.79899999999998</c:v>
                </c:pt>
                <c:pt idx="364">
                  <c:v>640.55899999999997</c:v>
                </c:pt>
                <c:pt idx="365">
                  <c:v>642.31900000000007</c:v>
                </c:pt>
                <c:pt idx="366">
                  <c:v>644.07899999999995</c:v>
                </c:pt>
                <c:pt idx="367">
                  <c:v>645.83800000000008</c:v>
                </c:pt>
                <c:pt idx="368">
                  <c:v>647.59799999999996</c:v>
                </c:pt>
                <c:pt idx="369">
                  <c:v>649.35800000000006</c:v>
                </c:pt>
                <c:pt idx="370">
                  <c:v>651.11800000000005</c:v>
                </c:pt>
                <c:pt idx="371">
                  <c:v>652.87699999999995</c:v>
                </c:pt>
                <c:pt idx="372">
                  <c:v>654.63700000000006</c:v>
                </c:pt>
                <c:pt idx="373">
                  <c:v>656.39699999999993</c:v>
                </c:pt>
                <c:pt idx="374">
                  <c:v>658.15700000000004</c:v>
                </c:pt>
                <c:pt idx="375">
                  <c:v>659.91700000000003</c:v>
                </c:pt>
                <c:pt idx="376">
                  <c:v>661.67600000000004</c:v>
                </c:pt>
                <c:pt idx="377">
                  <c:v>663.43600000000004</c:v>
                </c:pt>
                <c:pt idx="378">
                  <c:v>665.19599999999991</c:v>
                </c:pt>
                <c:pt idx="379">
                  <c:v>666.95600000000002</c:v>
                </c:pt>
                <c:pt idx="380">
                  <c:v>668.71499999999992</c:v>
                </c:pt>
                <c:pt idx="381">
                  <c:v>670.47500000000002</c:v>
                </c:pt>
                <c:pt idx="382">
                  <c:v>672.23500000000001</c:v>
                </c:pt>
                <c:pt idx="383">
                  <c:v>673.995</c:v>
                </c:pt>
                <c:pt idx="384">
                  <c:v>675.75400000000002</c:v>
                </c:pt>
                <c:pt idx="385">
                  <c:v>677.51400000000001</c:v>
                </c:pt>
                <c:pt idx="386">
                  <c:v>679.274</c:v>
                </c:pt>
                <c:pt idx="387">
                  <c:v>681.03399999999999</c:v>
                </c:pt>
                <c:pt idx="388">
                  <c:v>682.79399999999998</c:v>
                </c:pt>
                <c:pt idx="389">
                  <c:v>684.553</c:v>
                </c:pt>
                <c:pt idx="390">
                  <c:v>686.31299999999999</c:v>
                </c:pt>
                <c:pt idx="391">
                  <c:v>688.07299999999998</c:v>
                </c:pt>
                <c:pt idx="392">
                  <c:v>689.83300000000008</c:v>
                </c:pt>
                <c:pt idx="393">
                  <c:v>691.59199999999998</c:v>
                </c:pt>
                <c:pt idx="394">
                  <c:v>693.35200000000009</c:v>
                </c:pt>
                <c:pt idx="395">
                  <c:v>695.11199999999997</c:v>
                </c:pt>
                <c:pt idx="396">
                  <c:v>696.87199999999996</c:v>
                </c:pt>
                <c:pt idx="397">
                  <c:v>698.63200000000006</c:v>
                </c:pt>
                <c:pt idx="398">
                  <c:v>700.39099999999996</c:v>
                </c:pt>
                <c:pt idx="399">
                  <c:v>702.15100000000007</c:v>
                </c:pt>
                <c:pt idx="400">
                  <c:v>703.91099999999994</c:v>
                </c:pt>
                <c:pt idx="401">
                  <c:v>705.67099999999994</c:v>
                </c:pt>
                <c:pt idx="402">
                  <c:v>707.43</c:v>
                </c:pt>
                <c:pt idx="403">
                  <c:v>709.18999999999994</c:v>
                </c:pt>
                <c:pt idx="404">
                  <c:v>710.95</c:v>
                </c:pt>
                <c:pt idx="405">
                  <c:v>712.70999999999992</c:v>
                </c:pt>
                <c:pt idx="406">
                  <c:v>714.47</c:v>
                </c:pt>
                <c:pt idx="407">
                  <c:v>716.22899999999993</c:v>
                </c:pt>
                <c:pt idx="408">
                  <c:v>717.98900000000003</c:v>
                </c:pt>
                <c:pt idx="409">
                  <c:v>719.74900000000002</c:v>
                </c:pt>
                <c:pt idx="410">
                  <c:v>721.5089999999999</c:v>
                </c:pt>
                <c:pt idx="411">
                  <c:v>723.26800000000003</c:v>
                </c:pt>
                <c:pt idx="412">
                  <c:v>725.02799999999991</c:v>
                </c:pt>
                <c:pt idx="413">
                  <c:v>726.78800000000001</c:v>
                </c:pt>
                <c:pt idx="414">
                  <c:v>728.548</c:v>
                </c:pt>
                <c:pt idx="415">
                  <c:v>730.30799999999999</c:v>
                </c:pt>
                <c:pt idx="416">
                  <c:v>732.06700000000001</c:v>
                </c:pt>
                <c:pt idx="417">
                  <c:v>733.827</c:v>
                </c:pt>
                <c:pt idx="418">
                  <c:v>735.58699999999999</c:v>
                </c:pt>
                <c:pt idx="419">
                  <c:v>737.34699999999998</c:v>
                </c:pt>
                <c:pt idx="420">
                  <c:v>739.10599999999999</c:v>
                </c:pt>
                <c:pt idx="421">
                  <c:v>740.86599999999999</c:v>
                </c:pt>
                <c:pt idx="422">
                  <c:v>742.62599999999998</c:v>
                </c:pt>
                <c:pt idx="423">
                  <c:v>744.38599999999997</c:v>
                </c:pt>
                <c:pt idx="424">
                  <c:v>746.14600000000007</c:v>
                </c:pt>
                <c:pt idx="425">
                  <c:v>747.90499999999997</c:v>
                </c:pt>
                <c:pt idx="426">
                  <c:v>749.66500000000008</c:v>
                </c:pt>
                <c:pt idx="427">
                  <c:v>751.42499999999995</c:v>
                </c:pt>
                <c:pt idx="428">
                  <c:v>753.18499999999995</c:v>
                </c:pt>
                <c:pt idx="429">
                  <c:v>754.94399999999996</c:v>
                </c:pt>
                <c:pt idx="430">
                  <c:v>756.70399999999995</c:v>
                </c:pt>
                <c:pt idx="431">
                  <c:v>758.46400000000006</c:v>
                </c:pt>
                <c:pt idx="432">
                  <c:v>760.22400000000005</c:v>
                </c:pt>
                <c:pt idx="433">
                  <c:v>761.98399999999992</c:v>
                </c:pt>
                <c:pt idx="434">
                  <c:v>763.74300000000005</c:v>
                </c:pt>
                <c:pt idx="435">
                  <c:v>765.50299999999993</c:v>
                </c:pt>
                <c:pt idx="436">
                  <c:v>767.26300000000003</c:v>
                </c:pt>
                <c:pt idx="437">
                  <c:v>769.02300000000002</c:v>
                </c:pt>
                <c:pt idx="438">
                  <c:v>770.78200000000004</c:v>
                </c:pt>
                <c:pt idx="439">
                  <c:v>772.54200000000003</c:v>
                </c:pt>
                <c:pt idx="440">
                  <c:v>774.30200000000002</c:v>
                </c:pt>
                <c:pt idx="441">
                  <c:v>776.06200000000001</c:v>
                </c:pt>
                <c:pt idx="442">
                  <c:v>777.822</c:v>
                </c:pt>
                <c:pt idx="443">
                  <c:v>779.58100000000002</c:v>
                </c:pt>
                <c:pt idx="444">
                  <c:v>781.34100000000001</c:v>
                </c:pt>
                <c:pt idx="445">
                  <c:v>783.101</c:v>
                </c:pt>
                <c:pt idx="446">
                  <c:v>784.86099999999999</c:v>
                </c:pt>
                <c:pt idx="447">
                  <c:v>786.62</c:v>
                </c:pt>
                <c:pt idx="448">
                  <c:v>788.38</c:v>
                </c:pt>
                <c:pt idx="449">
                  <c:v>790.1400000000001</c:v>
                </c:pt>
                <c:pt idx="450">
                  <c:v>791.9</c:v>
                </c:pt>
                <c:pt idx="451">
                  <c:v>793.66</c:v>
                </c:pt>
                <c:pt idx="452">
                  <c:v>795.41899999999998</c:v>
                </c:pt>
                <c:pt idx="453">
                  <c:v>797.17899999999997</c:v>
                </c:pt>
                <c:pt idx="454">
                  <c:v>798.93900000000008</c:v>
                </c:pt>
                <c:pt idx="455">
                  <c:v>800.69899999999996</c:v>
                </c:pt>
                <c:pt idx="456">
                  <c:v>802.45800000000008</c:v>
                </c:pt>
                <c:pt idx="457">
                  <c:v>804.21799999999996</c:v>
                </c:pt>
                <c:pt idx="458">
                  <c:v>805.97799999999995</c:v>
                </c:pt>
                <c:pt idx="459">
                  <c:v>807.73800000000006</c:v>
                </c:pt>
                <c:pt idx="460">
                  <c:v>809.49799999999993</c:v>
                </c:pt>
                <c:pt idx="461">
                  <c:v>811.25700000000006</c:v>
                </c:pt>
                <c:pt idx="462">
                  <c:v>813.01699999999994</c:v>
                </c:pt>
                <c:pt idx="463">
                  <c:v>814.77700000000004</c:v>
                </c:pt>
                <c:pt idx="464">
                  <c:v>816.53700000000003</c:v>
                </c:pt>
                <c:pt idx="465">
                  <c:v>818.29600000000005</c:v>
                </c:pt>
                <c:pt idx="466">
                  <c:v>820.05600000000004</c:v>
                </c:pt>
                <c:pt idx="467">
                  <c:v>821.81599999999992</c:v>
                </c:pt>
                <c:pt idx="468">
                  <c:v>823.57600000000002</c:v>
                </c:pt>
                <c:pt idx="469">
                  <c:v>825.33600000000001</c:v>
                </c:pt>
                <c:pt idx="470">
                  <c:v>827.09500000000003</c:v>
                </c:pt>
                <c:pt idx="471">
                  <c:v>828.85500000000002</c:v>
                </c:pt>
                <c:pt idx="472">
                  <c:v>830.61500000000001</c:v>
                </c:pt>
                <c:pt idx="473">
                  <c:v>832.375</c:v>
                </c:pt>
                <c:pt idx="474">
                  <c:v>834.13400000000001</c:v>
                </c:pt>
                <c:pt idx="475">
                  <c:v>835.89400000000001</c:v>
                </c:pt>
                <c:pt idx="476">
                  <c:v>837.654</c:v>
                </c:pt>
                <c:pt idx="477">
                  <c:v>839.41399999999999</c:v>
                </c:pt>
                <c:pt idx="478">
                  <c:v>841.17399999999998</c:v>
                </c:pt>
                <c:pt idx="479">
                  <c:v>842.93299999999999</c:v>
                </c:pt>
                <c:pt idx="480">
                  <c:v>844.69299999999998</c:v>
                </c:pt>
                <c:pt idx="481">
                  <c:v>846.45300000000009</c:v>
                </c:pt>
                <c:pt idx="482">
                  <c:v>848.21299999999997</c:v>
                </c:pt>
                <c:pt idx="483">
                  <c:v>849.97200000000009</c:v>
                </c:pt>
                <c:pt idx="484">
                  <c:v>851.73199999999997</c:v>
                </c:pt>
                <c:pt idx="485">
                  <c:v>853.49199999999996</c:v>
                </c:pt>
                <c:pt idx="486">
                  <c:v>855.25200000000007</c:v>
                </c:pt>
                <c:pt idx="487">
                  <c:v>857.01199999999994</c:v>
                </c:pt>
                <c:pt idx="488">
                  <c:v>858.77100000000007</c:v>
                </c:pt>
                <c:pt idx="489">
                  <c:v>860.53099999999995</c:v>
                </c:pt>
                <c:pt idx="490">
                  <c:v>862.29099999999994</c:v>
                </c:pt>
                <c:pt idx="491">
                  <c:v>864.05100000000004</c:v>
                </c:pt>
                <c:pt idx="492">
                  <c:v>865.81</c:v>
                </c:pt>
                <c:pt idx="493">
                  <c:v>867.57</c:v>
                </c:pt>
                <c:pt idx="494">
                  <c:v>869.32999999999993</c:v>
                </c:pt>
                <c:pt idx="495">
                  <c:v>871.09</c:v>
                </c:pt>
                <c:pt idx="496">
                  <c:v>872.85</c:v>
                </c:pt>
                <c:pt idx="497">
                  <c:v>874.60900000000004</c:v>
                </c:pt>
                <c:pt idx="498">
                  <c:v>876.36900000000003</c:v>
                </c:pt>
                <c:pt idx="499">
                  <c:v>878.12899999999991</c:v>
                </c:pt>
                <c:pt idx="500">
                  <c:v>879.88900000000001</c:v>
                </c:pt>
                <c:pt idx="501">
                  <c:v>881.64799999999991</c:v>
                </c:pt>
                <c:pt idx="502">
                  <c:v>883.40800000000002</c:v>
                </c:pt>
                <c:pt idx="503">
                  <c:v>885.16800000000001</c:v>
                </c:pt>
                <c:pt idx="504">
                  <c:v>886.928</c:v>
                </c:pt>
                <c:pt idx="505">
                  <c:v>888.68799999999999</c:v>
                </c:pt>
                <c:pt idx="506">
                  <c:v>890.447</c:v>
                </c:pt>
                <c:pt idx="507">
                  <c:v>892.20699999999999</c:v>
                </c:pt>
                <c:pt idx="508">
                  <c:v>893.96699999999998</c:v>
                </c:pt>
                <c:pt idx="509">
                  <c:v>895.72699999999998</c:v>
                </c:pt>
                <c:pt idx="510">
                  <c:v>897.48599999999999</c:v>
                </c:pt>
                <c:pt idx="511">
                  <c:v>899.24599999999998</c:v>
                </c:pt>
                <c:pt idx="512">
                  <c:v>901.00599999999997</c:v>
                </c:pt>
                <c:pt idx="513">
                  <c:v>902.76600000000008</c:v>
                </c:pt>
                <c:pt idx="514">
                  <c:v>904.52599999999995</c:v>
                </c:pt>
                <c:pt idx="515">
                  <c:v>906.28499999999997</c:v>
                </c:pt>
                <c:pt idx="516">
                  <c:v>908.04499999999996</c:v>
                </c:pt>
                <c:pt idx="517">
                  <c:v>909.80499999999995</c:v>
                </c:pt>
                <c:pt idx="518">
                  <c:v>911.56500000000005</c:v>
                </c:pt>
                <c:pt idx="519">
                  <c:v>913.32399999999996</c:v>
                </c:pt>
                <c:pt idx="520">
                  <c:v>915.08400000000006</c:v>
                </c:pt>
                <c:pt idx="521">
                  <c:v>916.84399999999994</c:v>
                </c:pt>
                <c:pt idx="522">
                  <c:v>918.60399999999993</c:v>
                </c:pt>
                <c:pt idx="523">
                  <c:v>920.36400000000003</c:v>
                </c:pt>
                <c:pt idx="524">
                  <c:v>922.12299999999993</c:v>
                </c:pt>
                <c:pt idx="525">
                  <c:v>923.88300000000004</c:v>
                </c:pt>
                <c:pt idx="526">
                  <c:v>925.64300000000003</c:v>
                </c:pt>
                <c:pt idx="527">
                  <c:v>927.40300000000002</c:v>
                </c:pt>
                <c:pt idx="528">
                  <c:v>929.16200000000003</c:v>
                </c:pt>
                <c:pt idx="529">
                  <c:v>930.92200000000003</c:v>
                </c:pt>
                <c:pt idx="530">
                  <c:v>932.68200000000002</c:v>
                </c:pt>
                <c:pt idx="531">
                  <c:v>934.44200000000001</c:v>
                </c:pt>
                <c:pt idx="532">
                  <c:v>936.202</c:v>
                </c:pt>
                <c:pt idx="533">
                  <c:v>937.96100000000001</c:v>
                </c:pt>
                <c:pt idx="534">
                  <c:v>939.721</c:v>
                </c:pt>
                <c:pt idx="535">
                  <c:v>941.48099999999999</c:v>
                </c:pt>
                <c:pt idx="536">
                  <c:v>943.2410000000001</c:v>
                </c:pt>
                <c:pt idx="537">
                  <c:v>945</c:v>
                </c:pt>
                <c:pt idx="538">
                  <c:v>946.7600000000001</c:v>
                </c:pt>
                <c:pt idx="539">
                  <c:v>948.52</c:v>
                </c:pt>
                <c:pt idx="540">
                  <c:v>950.28</c:v>
                </c:pt>
                <c:pt idx="541">
                  <c:v>952.04000000000008</c:v>
                </c:pt>
                <c:pt idx="542">
                  <c:v>953.79899999999998</c:v>
                </c:pt>
                <c:pt idx="543">
                  <c:v>955.55900000000008</c:v>
                </c:pt>
                <c:pt idx="544">
                  <c:v>957.31899999999996</c:v>
                </c:pt>
                <c:pt idx="545">
                  <c:v>959.07900000000006</c:v>
                </c:pt>
                <c:pt idx="546">
                  <c:v>960.83799999999997</c:v>
                </c:pt>
                <c:pt idx="547">
                  <c:v>962.59799999999996</c:v>
                </c:pt>
                <c:pt idx="548">
                  <c:v>964.35800000000006</c:v>
                </c:pt>
                <c:pt idx="549">
                  <c:v>966.11799999999994</c:v>
                </c:pt>
                <c:pt idx="550">
                  <c:v>967.87800000000004</c:v>
                </c:pt>
                <c:pt idx="551">
                  <c:v>969.63699999999994</c:v>
                </c:pt>
                <c:pt idx="552">
                  <c:v>971.39700000000005</c:v>
                </c:pt>
                <c:pt idx="553">
                  <c:v>973.15700000000004</c:v>
                </c:pt>
                <c:pt idx="554">
                  <c:v>974.91699999999992</c:v>
                </c:pt>
                <c:pt idx="555">
                  <c:v>976.67600000000016</c:v>
                </c:pt>
                <c:pt idx="556">
                  <c:v>978.43600000000004</c:v>
                </c:pt>
                <c:pt idx="557">
                  <c:v>980.19600000000003</c:v>
                </c:pt>
                <c:pt idx="558">
                  <c:v>981.95600000000002</c:v>
                </c:pt>
                <c:pt idx="559">
                  <c:v>983.71599999999989</c:v>
                </c:pt>
                <c:pt idx="560">
                  <c:v>985.47500000000002</c:v>
                </c:pt>
                <c:pt idx="561">
                  <c:v>987.2349999999999</c:v>
                </c:pt>
                <c:pt idx="562">
                  <c:v>988.99499999999989</c:v>
                </c:pt>
                <c:pt idx="563">
                  <c:v>990.75500000000011</c:v>
                </c:pt>
                <c:pt idx="564">
                  <c:v>992.5139999999999</c:v>
                </c:pt>
                <c:pt idx="565">
                  <c:v>994.27400000000011</c:v>
                </c:pt>
                <c:pt idx="566">
                  <c:v>996.03399999999999</c:v>
                </c:pt>
                <c:pt idx="567">
                  <c:v>997.79399999999998</c:v>
                </c:pt>
                <c:pt idx="568">
                  <c:v>999.55399999999997</c:v>
                </c:pt>
                <c:pt idx="569">
                  <c:v>1001.313</c:v>
                </c:pt>
                <c:pt idx="570">
                  <c:v>1003.073</c:v>
                </c:pt>
                <c:pt idx="571">
                  <c:v>1004.8329999999999</c:v>
                </c:pt>
                <c:pt idx="572">
                  <c:v>1006.5930000000001</c:v>
                </c:pt>
                <c:pt idx="573">
                  <c:v>1008.3519999999999</c:v>
                </c:pt>
                <c:pt idx="574">
                  <c:v>1010.1120000000001</c:v>
                </c:pt>
                <c:pt idx="575">
                  <c:v>1011.8720000000001</c:v>
                </c:pt>
                <c:pt idx="576">
                  <c:v>1013.6319999999999</c:v>
                </c:pt>
                <c:pt idx="577">
                  <c:v>1015.3919999999999</c:v>
                </c:pt>
                <c:pt idx="578">
                  <c:v>1017.151</c:v>
                </c:pt>
                <c:pt idx="579">
                  <c:v>1018.9109999999999</c:v>
                </c:pt>
                <c:pt idx="580">
                  <c:v>1020.6709999999999</c:v>
                </c:pt>
                <c:pt idx="581">
                  <c:v>1022.431</c:v>
                </c:pt>
                <c:pt idx="582">
                  <c:v>1024.1899999999998</c:v>
                </c:pt>
                <c:pt idx="583">
                  <c:v>1025.95</c:v>
                </c:pt>
                <c:pt idx="584">
                  <c:v>1027.71</c:v>
                </c:pt>
                <c:pt idx="585">
                  <c:v>1029.47</c:v>
                </c:pt>
                <c:pt idx="586">
                  <c:v>1031.23</c:v>
                </c:pt>
                <c:pt idx="587">
                  <c:v>1032.989</c:v>
                </c:pt>
                <c:pt idx="588">
                  <c:v>1034.749</c:v>
                </c:pt>
                <c:pt idx="589">
                  <c:v>1036.509</c:v>
                </c:pt>
                <c:pt idx="590">
                  <c:v>1038.269</c:v>
                </c:pt>
                <c:pt idx="591">
                  <c:v>1040.028</c:v>
                </c:pt>
                <c:pt idx="592">
                  <c:v>1041.788</c:v>
                </c:pt>
                <c:pt idx="593">
                  <c:v>1043.548</c:v>
                </c:pt>
                <c:pt idx="594">
                  <c:v>1045.308</c:v>
                </c:pt>
                <c:pt idx="595">
                  <c:v>1047.068</c:v>
                </c:pt>
                <c:pt idx="596">
                  <c:v>1048.827</c:v>
                </c:pt>
                <c:pt idx="597">
                  <c:v>1050.587</c:v>
                </c:pt>
                <c:pt idx="598">
                  <c:v>1052.347</c:v>
                </c:pt>
                <c:pt idx="599">
                  <c:v>1054.1070000000002</c:v>
                </c:pt>
                <c:pt idx="600">
                  <c:v>1055.866</c:v>
                </c:pt>
                <c:pt idx="601">
                  <c:v>1057.6260000000002</c:v>
                </c:pt>
                <c:pt idx="602">
                  <c:v>1059.386</c:v>
                </c:pt>
                <c:pt idx="603">
                  <c:v>1061.146</c:v>
                </c:pt>
                <c:pt idx="604">
                  <c:v>1062.9059999999999</c:v>
                </c:pt>
                <c:pt idx="605">
                  <c:v>1064.665</c:v>
                </c:pt>
                <c:pt idx="606">
                  <c:v>1066.425</c:v>
                </c:pt>
                <c:pt idx="607">
                  <c:v>1068.1849999999999</c:v>
                </c:pt>
                <c:pt idx="608">
                  <c:v>1069.9450000000002</c:v>
                </c:pt>
                <c:pt idx="609">
                  <c:v>1071.704</c:v>
                </c:pt>
                <c:pt idx="610">
                  <c:v>1073.4640000000002</c:v>
                </c:pt>
                <c:pt idx="611">
                  <c:v>1075.2240000000002</c:v>
                </c:pt>
                <c:pt idx="612">
                  <c:v>1076.9839999999999</c:v>
                </c:pt>
                <c:pt idx="613">
                  <c:v>1078.7439999999999</c:v>
                </c:pt>
                <c:pt idx="614">
                  <c:v>1080.5029999999999</c:v>
                </c:pt>
                <c:pt idx="615">
                  <c:v>1082.2629999999999</c:v>
                </c:pt>
                <c:pt idx="616">
                  <c:v>1084.0229999999999</c:v>
                </c:pt>
                <c:pt idx="617">
                  <c:v>1085.7830000000001</c:v>
                </c:pt>
                <c:pt idx="618">
                  <c:v>1087.5419999999999</c:v>
                </c:pt>
                <c:pt idx="619">
                  <c:v>1089.3019999999999</c:v>
                </c:pt>
                <c:pt idx="620">
                  <c:v>1091.0620000000001</c:v>
                </c:pt>
                <c:pt idx="621">
                  <c:v>1092.8220000000001</c:v>
                </c:pt>
                <c:pt idx="622">
                  <c:v>1094.5819999999999</c:v>
                </c:pt>
                <c:pt idx="623">
                  <c:v>1096.3410000000001</c:v>
                </c:pt>
                <c:pt idx="624">
                  <c:v>1098.1009999999999</c:v>
                </c:pt>
                <c:pt idx="625">
                  <c:v>1099.8609999999999</c:v>
                </c:pt>
                <c:pt idx="626">
                  <c:v>1101.6209999999999</c:v>
                </c:pt>
                <c:pt idx="627">
                  <c:v>1103.3799999999999</c:v>
                </c:pt>
                <c:pt idx="628">
                  <c:v>1105.1399999999999</c:v>
                </c:pt>
                <c:pt idx="629">
                  <c:v>1106.9000000000001</c:v>
                </c:pt>
                <c:pt idx="630">
                  <c:v>1108.6600000000001</c:v>
                </c:pt>
                <c:pt idx="631">
                  <c:v>1110.4190000000001</c:v>
                </c:pt>
                <c:pt idx="632">
                  <c:v>1112.1790000000001</c:v>
                </c:pt>
                <c:pt idx="633">
                  <c:v>1113.9390000000001</c:v>
                </c:pt>
                <c:pt idx="634">
                  <c:v>1115.6989999999998</c:v>
                </c:pt>
                <c:pt idx="635">
                  <c:v>1117.4589999999998</c:v>
                </c:pt>
                <c:pt idx="636">
                  <c:v>1119.2179999999998</c:v>
                </c:pt>
                <c:pt idx="637">
                  <c:v>1120.9779999999998</c:v>
                </c:pt>
                <c:pt idx="638">
                  <c:v>1122.7380000000001</c:v>
                </c:pt>
                <c:pt idx="639">
                  <c:v>1124.498</c:v>
                </c:pt>
                <c:pt idx="640">
                  <c:v>1126.2570000000001</c:v>
                </c:pt>
                <c:pt idx="641">
                  <c:v>1128.0170000000001</c:v>
                </c:pt>
                <c:pt idx="642">
                  <c:v>1129.777</c:v>
                </c:pt>
                <c:pt idx="643">
                  <c:v>1131.537</c:v>
                </c:pt>
                <c:pt idx="644">
                  <c:v>1133.2969999999998</c:v>
                </c:pt>
                <c:pt idx="645">
                  <c:v>1135.056</c:v>
                </c:pt>
                <c:pt idx="646">
                  <c:v>1136.8159999999998</c:v>
                </c:pt>
                <c:pt idx="647">
                  <c:v>1138.576</c:v>
                </c:pt>
                <c:pt idx="648">
                  <c:v>1140.336</c:v>
                </c:pt>
                <c:pt idx="649">
                  <c:v>1142.095</c:v>
                </c:pt>
                <c:pt idx="650">
                  <c:v>1143.855</c:v>
                </c:pt>
                <c:pt idx="651">
                  <c:v>1145.615</c:v>
                </c:pt>
                <c:pt idx="652">
                  <c:v>1147.375</c:v>
                </c:pt>
                <c:pt idx="653">
                  <c:v>1149.135</c:v>
                </c:pt>
                <c:pt idx="654">
                  <c:v>1150.894</c:v>
                </c:pt>
                <c:pt idx="655">
                  <c:v>1152.654</c:v>
                </c:pt>
                <c:pt idx="656">
                  <c:v>1154.414</c:v>
                </c:pt>
                <c:pt idx="657">
                  <c:v>1156.174</c:v>
                </c:pt>
                <c:pt idx="658">
                  <c:v>1157.933</c:v>
                </c:pt>
                <c:pt idx="659">
                  <c:v>1159.693</c:v>
                </c:pt>
                <c:pt idx="660">
                  <c:v>1161.453</c:v>
                </c:pt>
                <c:pt idx="661">
                  <c:v>1163.213</c:v>
                </c:pt>
                <c:pt idx="662">
                  <c:v>1164.973</c:v>
                </c:pt>
                <c:pt idx="663">
                  <c:v>1166.732</c:v>
                </c:pt>
                <c:pt idx="664">
                  <c:v>1168.492</c:v>
                </c:pt>
                <c:pt idx="665">
                  <c:v>1170.2520000000002</c:v>
                </c:pt>
                <c:pt idx="666">
                  <c:v>1172.0119999999999</c:v>
                </c:pt>
                <c:pt idx="667">
                  <c:v>1173.7710000000002</c:v>
                </c:pt>
                <c:pt idx="668">
                  <c:v>1175.5309999999999</c:v>
                </c:pt>
                <c:pt idx="669">
                  <c:v>1177.2909999999999</c:v>
                </c:pt>
                <c:pt idx="670">
                  <c:v>1179.0509999999999</c:v>
                </c:pt>
                <c:pt idx="671">
                  <c:v>1180.8109999999999</c:v>
                </c:pt>
                <c:pt idx="672">
                  <c:v>1182.57</c:v>
                </c:pt>
                <c:pt idx="673">
                  <c:v>1184.33</c:v>
                </c:pt>
                <c:pt idx="674">
                  <c:v>1186.0900000000001</c:v>
                </c:pt>
                <c:pt idx="675">
                  <c:v>1187.8500000000001</c:v>
                </c:pt>
                <c:pt idx="676">
                  <c:v>1189.6089999999999</c:v>
                </c:pt>
                <c:pt idx="677">
                  <c:v>1191.3690000000001</c:v>
                </c:pt>
                <c:pt idx="678">
                  <c:v>1193.1290000000001</c:v>
                </c:pt>
                <c:pt idx="679">
                  <c:v>1194.8889999999999</c:v>
                </c:pt>
                <c:pt idx="680">
                  <c:v>1196.6489999999999</c:v>
                </c:pt>
                <c:pt idx="681">
                  <c:v>1198.4079999999999</c:v>
                </c:pt>
                <c:pt idx="682">
                  <c:v>1200.1679999999999</c:v>
                </c:pt>
                <c:pt idx="683">
                  <c:v>1201.9279999999999</c:v>
                </c:pt>
                <c:pt idx="684">
                  <c:v>1203.6880000000001</c:v>
                </c:pt>
                <c:pt idx="685">
                  <c:v>1205.4469999999999</c:v>
                </c:pt>
                <c:pt idx="686">
                  <c:v>1207.2070000000001</c:v>
                </c:pt>
                <c:pt idx="687">
                  <c:v>1208.9670000000001</c:v>
                </c:pt>
                <c:pt idx="688">
                  <c:v>1210.7270000000001</c:v>
                </c:pt>
                <c:pt idx="689">
                  <c:v>1212.4869999999999</c:v>
                </c:pt>
                <c:pt idx="690">
                  <c:v>1214.2460000000001</c:v>
                </c:pt>
                <c:pt idx="691">
                  <c:v>1216.0059999999999</c:v>
                </c:pt>
                <c:pt idx="692">
                  <c:v>1217.7659999999998</c:v>
                </c:pt>
                <c:pt idx="693">
                  <c:v>1219.5260000000001</c:v>
                </c:pt>
                <c:pt idx="694">
                  <c:v>1221.2849999999999</c:v>
                </c:pt>
                <c:pt idx="695">
                  <c:v>1223.0450000000001</c:v>
                </c:pt>
                <c:pt idx="696">
                  <c:v>1224.8050000000001</c:v>
                </c:pt>
                <c:pt idx="697">
                  <c:v>1226.5650000000001</c:v>
                </c:pt>
                <c:pt idx="698">
                  <c:v>1228.325</c:v>
                </c:pt>
                <c:pt idx="699">
                  <c:v>1230.0840000000001</c:v>
                </c:pt>
                <c:pt idx="700">
                  <c:v>1231.8440000000001</c:v>
                </c:pt>
                <c:pt idx="701">
                  <c:v>1233.6039999999998</c:v>
                </c:pt>
                <c:pt idx="702">
                  <c:v>1235.364</c:v>
                </c:pt>
                <c:pt idx="703">
                  <c:v>1237.1229999999998</c:v>
                </c:pt>
                <c:pt idx="704">
                  <c:v>1238.883</c:v>
                </c:pt>
                <c:pt idx="705">
                  <c:v>1240.643</c:v>
                </c:pt>
                <c:pt idx="706">
                  <c:v>1242.403</c:v>
                </c:pt>
                <c:pt idx="707">
                  <c:v>1244.163</c:v>
                </c:pt>
                <c:pt idx="708">
                  <c:v>1245.922</c:v>
                </c:pt>
                <c:pt idx="709">
                  <c:v>1247.682</c:v>
                </c:pt>
                <c:pt idx="710">
                  <c:v>1249.442</c:v>
                </c:pt>
                <c:pt idx="711">
                  <c:v>1251.202</c:v>
                </c:pt>
                <c:pt idx="712">
                  <c:v>1252.961</c:v>
                </c:pt>
                <c:pt idx="713">
                  <c:v>1254.721</c:v>
                </c:pt>
                <c:pt idx="714">
                  <c:v>1256.481</c:v>
                </c:pt>
                <c:pt idx="715">
                  <c:v>1258.241</c:v>
                </c:pt>
                <c:pt idx="716">
                  <c:v>1260.001</c:v>
                </c:pt>
                <c:pt idx="717">
                  <c:v>1261.76</c:v>
                </c:pt>
                <c:pt idx="718">
                  <c:v>1263.52</c:v>
                </c:pt>
                <c:pt idx="719">
                  <c:v>1265.28</c:v>
                </c:pt>
                <c:pt idx="720">
                  <c:v>1267.0400000000002</c:v>
                </c:pt>
                <c:pt idx="721">
                  <c:v>1268.799</c:v>
                </c:pt>
                <c:pt idx="722">
                  <c:v>1270.5590000000002</c:v>
                </c:pt>
                <c:pt idx="723">
                  <c:v>1272.319</c:v>
                </c:pt>
                <c:pt idx="724">
                  <c:v>1274.079</c:v>
                </c:pt>
                <c:pt idx="725">
                  <c:v>1275.8389999999999</c:v>
                </c:pt>
                <c:pt idx="726">
                  <c:v>1277.598</c:v>
                </c:pt>
                <c:pt idx="727">
                  <c:v>1279.3579999999999</c:v>
                </c:pt>
                <c:pt idx="728">
                  <c:v>1281.1179999999999</c:v>
                </c:pt>
                <c:pt idx="729">
                  <c:v>1282.8780000000002</c:v>
                </c:pt>
                <c:pt idx="730">
                  <c:v>1284.6369999999999</c:v>
                </c:pt>
                <c:pt idx="731">
                  <c:v>1286.3970000000002</c:v>
                </c:pt>
                <c:pt idx="732">
                  <c:v>1288.1570000000002</c:v>
                </c:pt>
                <c:pt idx="733">
                  <c:v>1289.9169999999999</c:v>
                </c:pt>
                <c:pt idx="734">
                  <c:v>1291.6769999999999</c:v>
                </c:pt>
                <c:pt idx="735">
                  <c:v>1293.4359999999999</c:v>
                </c:pt>
                <c:pt idx="736">
                  <c:v>1295.1959999999999</c:v>
                </c:pt>
                <c:pt idx="737">
                  <c:v>1296.9559999999999</c:v>
                </c:pt>
                <c:pt idx="738">
                  <c:v>1298.7160000000001</c:v>
                </c:pt>
                <c:pt idx="739">
                  <c:v>1300.4749999999999</c:v>
                </c:pt>
                <c:pt idx="740">
                  <c:v>1302.2349999999999</c:v>
                </c:pt>
                <c:pt idx="741">
                  <c:v>1303.9950000000001</c:v>
                </c:pt>
                <c:pt idx="742">
                  <c:v>1305.7550000000001</c:v>
                </c:pt>
                <c:pt idx="743">
                  <c:v>1307.5149999999999</c:v>
                </c:pt>
                <c:pt idx="744">
                  <c:v>1309.2740000000001</c:v>
                </c:pt>
                <c:pt idx="745">
                  <c:v>1311.0339999999999</c:v>
                </c:pt>
                <c:pt idx="746">
                  <c:v>1312.7939999999999</c:v>
                </c:pt>
                <c:pt idx="747">
                  <c:v>1314.5539999999999</c:v>
                </c:pt>
                <c:pt idx="748">
                  <c:v>1316.3129999999999</c:v>
                </c:pt>
                <c:pt idx="749">
                  <c:v>1318.0729999999999</c:v>
                </c:pt>
                <c:pt idx="750">
                  <c:v>1319.8330000000001</c:v>
                </c:pt>
                <c:pt idx="751">
                  <c:v>1321.5930000000001</c:v>
                </c:pt>
                <c:pt idx="752">
                  <c:v>1323.3530000000001</c:v>
                </c:pt>
                <c:pt idx="753">
                  <c:v>1325.1120000000001</c:v>
                </c:pt>
                <c:pt idx="754">
                  <c:v>1326.8720000000001</c:v>
                </c:pt>
                <c:pt idx="755">
                  <c:v>1328.6319999999998</c:v>
                </c:pt>
                <c:pt idx="756">
                  <c:v>1330.3919999999998</c:v>
                </c:pt>
                <c:pt idx="757">
                  <c:v>1332.1509999999998</c:v>
                </c:pt>
                <c:pt idx="758">
                  <c:v>1333.9109999999998</c:v>
                </c:pt>
                <c:pt idx="759">
                  <c:v>1335.671</c:v>
                </c:pt>
                <c:pt idx="760">
                  <c:v>1337.431</c:v>
                </c:pt>
                <c:pt idx="761">
                  <c:v>1339.191</c:v>
                </c:pt>
                <c:pt idx="762">
                  <c:v>1340.95</c:v>
                </c:pt>
                <c:pt idx="763">
                  <c:v>1342.71</c:v>
                </c:pt>
                <c:pt idx="764">
                  <c:v>1344.47</c:v>
                </c:pt>
                <c:pt idx="765">
                  <c:v>1346.23</c:v>
                </c:pt>
                <c:pt idx="766">
                  <c:v>1347.989</c:v>
                </c:pt>
                <c:pt idx="767">
                  <c:v>1349.749</c:v>
                </c:pt>
                <c:pt idx="768">
                  <c:v>1351.509</c:v>
                </c:pt>
                <c:pt idx="769">
                  <c:v>1353.269</c:v>
                </c:pt>
                <c:pt idx="770">
                  <c:v>1355.029</c:v>
                </c:pt>
                <c:pt idx="771">
                  <c:v>1356.788</c:v>
                </c:pt>
                <c:pt idx="772">
                  <c:v>1358.548</c:v>
                </c:pt>
                <c:pt idx="773">
                  <c:v>1360.308</c:v>
                </c:pt>
                <c:pt idx="774">
                  <c:v>1362.068</c:v>
                </c:pt>
                <c:pt idx="775">
                  <c:v>1363.827</c:v>
                </c:pt>
                <c:pt idx="776">
                  <c:v>1365.587</c:v>
                </c:pt>
                <c:pt idx="777">
                  <c:v>1367.347</c:v>
                </c:pt>
                <c:pt idx="778">
                  <c:v>1369.107</c:v>
                </c:pt>
                <c:pt idx="779">
                  <c:v>1370.867</c:v>
                </c:pt>
                <c:pt idx="780">
                  <c:v>1372.626</c:v>
                </c:pt>
                <c:pt idx="781">
                  <c:v>1374.386</c:v>
                </c:pt>
                <c:pt idx="782">
                  <c:v>1376.146</c:v>
                </c:pt>
                <c:pt idx="783">
                  <c:v>1377.9059999999999</c:v>
                </c:pt>
                <c:pt idx="784">
                  <c:v>1379.665</c:v>
                </c:pt>
                <c:pt idx="785">
                  <c:v>1381.425</c:v>
                </c:pt>
                <c:pt idx="786">
                  <c:v>1383.1850000000002</c:v>
                </c:pt>
                <c:pt idx="787">
                  <c:v>1384.9450000000002</c:v>
                </c:pt>
                <c:pt idx="788">
                  <c:v>1386.7049999999999</c:v>
                </c:pt>
                <c:pt idx="789">
                  <c:v>1388.4640000000002</c:v>
                </c:pt>
                <c:pt idx="790">
                  <c:v>1390.2239999999999</c:v>
                </c:pt>
                <c:pt idx="791">
                  <c:v>1391.9839999999999</c:v>
                </c:pt>
                <c:pt idx="792">
                  <c:v>1393.7439999999999</c:v>
                </c:pt>
                <c:pt idx="793">
                  <c:v>1395.5029999999999</c:v>
                </c:pt>
                <c:pt idx="794">
                  <c:v>1397.2629999999999</c:v>
                </c:pt>
                <c:pt idx="795">
                  <c:v>1399.0230000000001</c:v>
                </c:pt>
                <c:pt idx="796">
                  <c:v>1400.7830000000001</c:v>
                </c:pt>
                <c:pt idx="797">
                  <c:v>1402.5430000000001</c:v>
                </c:pt>
                <c:pt idx="798">
                  <c:v>1404.3020000000001</c:v>
                </c:pt>
                <c:pt idx="799">
                  <c:v>1406.0620000000001</c:v>
                </c:pt>
                <c:pt idx="800">
                  <c:v>1407.8219999999999</c:v>
                </c:pt>
                <c:pt idx="801">
                  <c:v>1409.5819999999999</c:v>
                </c:pt>
                <c:pt idx="802">
                  <c:v>1411.3409999999999</c:v>
                </c:pt>
                <c:pt idx="803">
                  <c:v>1413.1009999999999</c:v>
                </c:pt>
                <c:pt idx="804">
                  <c:v>1414.8609999999999</c:v>
                </c:pt>
                <c:pt idx="805">
                  <c:v>1416.6210000000001</c:v>
                </c:pt>
                <c:pt idx="806">
                  <c:v>1418.3810000000001</c:v>
                </c:pt>
                <c:pt idx="807">
                  <c:v>1420.14</c:v>
                </c:pt>
                <c:pt idx="808">
                  <c:v>1421.9</c:v>
                </c:pt>
                <c:pt idx="809">
                  <c:v>1423.66</c:v>
                </c:pt>
                <c:pt idx="810">
                  <c:v>1425.4199999999998</c:v>
                </c:pt>
                <c:pt idx="811">
                  <c:v>1427.1790000000001</c:v>
                </c:pt>
                <c:pt idx="812">
                  <c:v>1428.9389999999999</c:v>
                </c:pt>
                <c:pt idx="813">
                  <c:v>1430.6989999999998</c:v>
                </c:pt>
                <c:pt idx="814">
                  <c:v>1432.4590000000001</c:v>
                </c:pt>
                <c:pt idx="815">
                  <c:v>1434.2190000000001</c:v>
                </c:pt>
                <c:pt idx="816">
                  <c:v>1435.9780000000001</c:v>
                </c:pt>
                <c:pt idx="817">
                  <c:v>1437.7380000000001</c:v>
                </c:pt>
                <c:pt idx="818">
                  <c:v>1439.498</c:v>
                </c:pt>
                <c:pt idx="819">
                  <c:v>1441.258</c:v>
                </c:pt>
                <c:pt idx="820">
                  <c:v>1443.0170000000001</c:v>
                </c:pt>
                <c:pt idx="821">
                  <c:v>1444.777</c:v>
                </c:pt>
                <c:pt idx="822">
                  <c:v>1446.5369999999998</c:v>
                </c:pt>
                <c:pt idx="823">
                  <c:v>1448.297</c:v>
                </c:pt>
                <c:pt idx="824">
                  <c:v>1450.057</c:v>
                </c:pt>
                <c:pt idx="825">
                  <c:v>1451.816</c:v>
                </c:pt>
                <c:pt idx="826">
                  <c:v>1453.576</c:v>
                </c:pt>
                <c:pt idx="827">
                  <c:v>1455.336</c:v>
                </c:pt>
                <c:pt idx="828">
                  <c:v>1457.096</c:v>
                </c:pt>
                <c:pt idx="829">
                  <c:v>1458.855</c:v>
                </c:pt>
                <c:pt idx="830">
                  <c:v>1460.615</c:v>
                </c:pt>
                <c:pt idx="831">
                  <c:v>1462.375</c:v>
                </c:pt>
                <c:pt idx="832">
                  <c:v>1464.135</c:v>
                </c:pt>
                <c:pt idx="833">
                  <c:v>1465.895</c:v>
                </c:pt>
                <c:pt idx="834">
                  <c:v>1467.654</c:v>
                </c:pt>
                <c:pt idx="835">
                  <c:v>1469.414</c:v>
                </c:pt>
                <c:pt idx="836">
                  <c:v>1471.174</c:v>
                </c:pt>
                <c:pt idx="837">
                  <c:v>1472.934</c:v>
                </c:pt>
                <c:pt idx="838">
                  <c:v>1474.693</c:v>
                </c:pt>
                <c:pt idx="839">
                  <c:v>1476.453</c:v>
                </c:pt>
                <c:pt idx="840">
                  <c:v>1478.213</c:v>
                </c:pt>
                <c:pt idx="841">
                  <c:v>1479.9730000000002</c:v>
                </c:pt>
                <c:pt idx="842">
                  <c:v>1481.7329999999999</c:v>
                </c:pt>
                <c:pt idx="843">
                  <c:v>1483.4920000000002</c:v>
                </c:pt>
                <c:pt idx="844">
                  <c:v>1485.252</c:v>
                </c:pt>
                <c:pt idx="845">
                  <c:v>1487.0119999999999</c:v>
                </c:pt>
                <c:pt idx="846">
                  <c:v>1488.7719999999999</c:v>
                </c:pt>
                <c:pt idx="847">
                  <c:v>1490.5309999999999</c:v>
                </c:pt>
                <c:pt idx="848">
                  <c:v>1492.2909999999999</c:v>
                </c:pt>
                <c:pt idx="849">
                  <c:v>1494.0509999999999</c:v>
                </c:pt>
                <c:pt idx="850">
                  <c:v>1495.8110000000001</c:v>
                </c:pt>
                <c:pt idx="851">
                  <c:v>1497.5710000000001</c:v>
                </c:pt>
                <c:pt idx="852">
                  <c:v>1499.3300000000002</c:v>
                </c:pt>
                <c:pt idx="853">
                  <c:v>1501.0900000000001</c:v>
                </c:pt>
                <c:pt idx="854">
                  <c:v>1502.85</c:v>
                </c:pt>
                <c:pt idx="855">
                  <c:v>1504.61</c:v>
                </c:pt>
                <c:pt idx="856">
                  <c:v>1506.3689999999999</c:v>
                </c:pt>
                <c:pt idx="857">
                  <c:v>1508.1289999999999</c:v>
                </c:pt>
                <c:pt idx="858">
                  <c:v>1509.8889999999999</c:v>
                </c:pt>
                <c:pt idx="859">
                  <c:v>1511.6489999999999</c:v>
                </c:pt>
                <c:pt idx="860">
                  <c:v>1513.4090000000001</c:v>
                </c:pt>
                <c:pt idx="861">
                  <c:v>1515.1679999999999</c:v>
                </c:pt>
                <c:pt idx="862">
                  <c:v>1516.9280000000001</c:v>
                </c:pt>
                <c:pt idx="863">
                  <c:v>1518.6880000000001</c:v>
                </c:pt>
                <c:pt idx="864">
                  <c:v>1520.4480000000001</c:v>
                </c:pt>
                <c:pt idx="865">
                  <c:v>1522.2070000000001</c:v>
                </c:pt>
                <c:pt idx="866">
                  <c:v>1523.9670000000001</c:v>
                </c:pt>
                <c:pt idx="867">
                  <c:v>1525.7269999999999</c:v>
                </c:pt>
                <c:pt idx="868">
                  <c:v>1527.4869999999999</c:v>
                </c:pt>
                <c:pt idx="869">
                  <c:v>1529.2470000000001</c:v>
                </c:pt>
                <c:pt idx="870">
                  <c:v>1531.0059999999999</c:v>
                </c:pt>
                <c:pt idx="871">
                  <c:v>1532.7660000000001</c:v>
                </c:pt>
                <c:pt idx="872">
                  <c:v>1534.5260000000001</c:v>
                </c:pt>
                <c:pt idx="873">
                  <c:v>1536.2860000000001</c:v>
                </c:pt>
                <c:pt idx="874">
                  <c:v>1538.0450000000001</c:v>
                </c:pt>
                <c:pt idx="875">
                  <c:v>1539.8050000000001</c:v>
                </c:pt>
                <c:pt idx="876">
                  <c:v>1541.5650000000001</c:v>
                </c:pt>
                <c:pt idx="877">
                  <c:v>1543.3249999999998</c:v>
                </c:pt>
                <c:pt idx="878">
                  <c:v>1545.0840000000001</c:v>
                </c:pt>
                <c:pt idx="879">
                  <c:v>1546.8439999999998</c:v>
                </c:pt>
                <c:pt idx="880">
                  <c:v>1548.604</c:v>
                </c:pt>
                <c:pt idx="881">
                  <c:v>1550.364</c:v>
                </c:pt>
                <c:pt idx="882">
                  <c:v>1552.124</c:v>
                </c:pt>
                <c:pt idx="883">
                  <c:v>1553.883</c:v>
                </c:pt>
                <c:pt idx="884">
                  <c:v>1555.643</c:v>
                </c:pt>
                <c:pt idx="885">
                  <c:v>1557.403</c:v>
                </c:pt>
                <c:pt idx="886">
                  <c:v>1559.163</c:v>
                </c:pt>
                <c:pt idx="887">
                  <c:v>1560.922</c:v>
                </c:pt>
                <c:pt idx="888">
                  <c:v>1562.682</c:v>
                </c:pt>
                <c:pt idx="889">
                  <c:v>1564.442</c:v>
                </c:pt>
                <c:pt idx="890">
                  <c:v>1566.202</c:v>
                </c:pt>
                <c:pt idx="891">
                  <c:v>1567.962</c:v>
                </c:pt>
                <c:pt idx="892">
                  <c:v>1569.721</c:v>
                </c:pt>
                <c:pt idx="893">
                  <c:v>1571.481</c:v>
                </c:pt>
                <c:pt idx="894">
                  <c:v>1573.241</c:v>
                </c:pt>
                <c:pt idx="895">
                  <c:v>1575.001</c:v>
                </c:pt>
                <c:pt idx="896">
                  <c:v>1576.76</c:v>
                </c:pt>
                <c:pt idx="897">
                  <c:v>1578.52</c:v>
                </c:pt>
                <c:pt idx="898">
                  <c:v>1580.2800000000002</c:v>
                </c:pt>
                <c:pt idx="899">
                  <c:v>1582.04</c:v>
                </c:pt>
                <c:pt idx="900">
                  <c:v>1583.8</c:v>
                </c:pt>
                <c:pt idx="901">
                  <c:v>1585.559</c:v>
                </c:pt>
                <c:pt idx="902">
                  <c:v>1587.319</c:v>
                </c:pt>
                <c:pt idx="903">
                  <c:v>1589.079</c:v>
                </c:pt>
                <c:pt idx="904">
                  <c:v>1590.8389999999999</c:v>
                </c:pt>
                <c:pt idx="905">
                  <c:v>1592.598</c:v>
                </c:pt>
                <c:pt idx="906">
                  <c:v>1594.3579999999999</c:v>
                </c:pt>
                <c:pt idx="907">
                  <c:v>1596.1180000000002</c:v>
                </c:pt>
                <c:pt idx="908">
                  <c:v>1597.8780000000002</c:v>
                </c:pt>
                <c:pt idx="909">
                  <c:v>1599.6379999999999</c:v>
                </c:pt>
                <c:pt idx="910">
                  <c:v>1601.3970000000002</c:v>
                </c:pt>
                <c:pt idx="911">
                  <c:v>1603.1569999999999</c:v>
                </c:pt>
                <c:pt idx="912">
                  <c:v>1604.9169999999999</c:v>
                </c:pt>
                <c:pt idx="913">
                  <c:v>1606.6769999999999</c:v>
                </c:pt>
                <c:pt idx="914">
                  <c:v>1608.4359999999999</c:v>
                </c:pt>
                <c:pt idx="915">
                  <c:v>1610.1959999999999</c:v>
                </c:pt>
                <c:pt idx="916">
                  <c:v>1611.9559999999999</c:v>
                </c:pt>
                <c:pt idx="917">
                  <c:v>1613.7160000000001</c:v>
                </c:pt>
                <c:pt idx="918">
                  <c:v>1615.4760000000001</c:v>
                </c:pt>
                <c:pt idx="919">
                  <c:v>1617.2350000000001</c:v>
                </c:pt>
                <c:pt idx="920">
                  <c:v>1618.9950000000001</c:v>
                </c:pt>
                <c:pt idx="921">
                  <c:v>1620.7549999999999</c:v>
                </c:pt>
                <c:pt idx="922">
                  <c:v>1622.5149999999999</c:v>
                </c:pt>
                <c:pt idx="923">
                  <c:v>1624.2739999999999</c:v>
                </c:pt>
                <c:pt idx="924">
                  <c:v>1626.0339999999999</c:v>
                </c:pt>
                <c:pt idx="925">
                  <c:v>1627.7939999999999</c:v>
                </c:pt>
                <c:pt idx="926">
                  <c:v>1629.5540000000001</c:v>
                </c:pt>
                <c:pt idx="927">
                  <c:v>1631.3140000000001</c:v>
                </c:pt>
                <c:pt idx="928">
                  <c:v>1633.0730000000001</c:v>
                </c:pt>
                <c:pt idx="929">
                  <c:v>1634.8330000000001</c:v>
                </c:pt>
                <c:pt idx="930">
                  <c:v>1636.5930000000001</c:v>
                </c:pt>
                <c:pt idx="931">
                  <c:v>1638.3529999999998</c:v>
                </c:pt>
                <c:pt idx="932">
                  <c:v>1640.1120000000001</c:v>
                </c:pt>
                <c:pt idx="933">
                  <c:v>1641.8719999999998</c:v>
                </c:pt>
                <c:pt idx="934">
                  <c:v>1643.6319999999998</c:v>
                </c:pt>
                <c:pt idx="935">
                  <c:v>1645.3920000000001</c:v>
                </c:pt>
                <c:pt idx="936">
                  <c:v>1647.152</c:v>
                </c:pt>
                <c:pt idx="937">
                  <c:v>1648.9110000000001</c:v>
                </c:pt>
                <c:pt idx="938">
                  <c:v>1650.671</c:v>
                </c:pt>
                <c:pt idx="939">
                  <c:v>1652.431</c:v>
                </c:pt>
                <c:pt idx="940">
                  <c:v>1654.191</c:v>
                </c:pt>
                <c:pt idx="941">
                  <c:v>1655.95</c:v>
                </c:pt>
                <c:pt idx="942">
                  <c:v>1657.71</c:v>
                </c:pt>
                <c:pt idx="943">
                  <c:v>1659.4699999999998</c:v>
                </c:pt>
                <c:pt idx="944">
                  <c:v>1661.23</c:v>
                </c:pt>
                <c:pt idx="945">
                  <c:v>1662.99</c:v>
                </c:pt>
                <c:pt idx="946">
                  <c:v>1664.749</c:v>
                </c:pt>
                <c:pt idx="947">
                  <c:v>1666.509</c:v>
                </c:pt>
                <c:pt idx="948">
                  <c:v>1668.269</c:v>
                </c:pt>
                <c:pt idx="949">
                  <c:v>1670.029</c:v>
                </c:pt>
                <c:pt idx="950">
                  <c:v>1671.788</c:v>
                </c:pt>
                <c:pt idx="951">
                  <c:v>1673.548</c:v>
                </c:pt>
                <c:pt idx="952">
                  <c:v>1675.308</c:v>
                </c:pt>
                <c:pt idx="953">
                  <c:v>1677.068</c:v>
                </c:pt>
                <c:pt idx="954">
                  <c:v>1678.828</c:v>
                </c:pt>
                <c:pt idx="955">
                  <c:v>1680.587</c:v>
                </c:pt>
                <c:pt idx="956">
                  <c:v>1682.347</c:v>
                </c:pt>
                <c:pt idx="957">
                  <c:v>1684.107</c:v>
                </c:pt>
                <c:pt idx="958">
                  <c:v>1685.867</c:v>
                </c:pt>
                <c:pt idx="959">
                  <c:v>1687.626</c:v>
                </c:pt>
                <c:pt idx="960">
                  <c:v>1689.386</c:v>
                </c:pt>
                <c:pt idx="961">
                  <c:v>1691.146</c:v>
                </c:pt>
                <c:pt idx="962">
                  <c:v>1692.9060000000002</c:v>
                </c:pt>
                <c:pt idx="963">
                  <c:v>1694.6660000000002</c:v>
                </c:pt>
                <c:pt idx="964">
                  <c:v>1696.4250000000002</c:v>
                </c:pt>
                <c:pt idx="965">
                  <c:v>1698.1849999999999</c:v>
                </c:pt>
                <c:pt idx="966">
                  <c:v>1699.9449999999999</c:v>
                </c:pt>
                <c:pt idx="967">
                  <c:v>1701.7049999999999</c:v>
                </c:pt>
                <c:pt idx="968">
                  <c:v>1703.4639999999999</c:v>
                </c:pt>
                <c:pt idx="969">
                  <c:v>1705.2239999999999</c:v>
                </c:pt>
                <c:pt idx="970">
                  <c:v>1706.9839999999999</c:v>
                </c:pt>
                <c:pt idx="971">
                  <c:v>1708.7440000000001</c:v>
                </c:pt>
                <c:pt idx="972">
                  <c:v>1710.5040000000001</c:v>
                </c:pt>
                <c:pt idx="973">
                  <c:v>1712.2629999999999</c:v>
                </c:pt>
                <c:pt idx="974">
                  <c:v>1714.0230000000001</c:v>
                </c:pt>
                <c:pt idx="975">
                  <c:v>1715.7830000000001</c:v>
                </c:pt>
                <c:pt idx="976">
                  <c:v>1717.5429999999999</c:v>
                </c:pt>
                <c:pt idx="977">
                  <c:v>1719.3020000000001</c:v>
                </c:pt>
                <c:pt idx="978">
                  <c:v>1721.0619999999999</c:v>
                </c:pt>
                <c:pt idx="979">
                  <c:v>1722.8219999999999</c:v>
                </c:pt>
                <c:pt idx="980">
                  <c:v>1724.5819999999999</c:v>
                </c:pt>
                <c:pt idx="981">
                  <c:v>1726.3420000000001</c:v>
                </c:pt>
                <c:pt idx="982">
                  <c:v>1728.1009999999999</c:v>
                </c:pt>
                <c:pt idx="983">
                  <c:v>1729.8610000000001</c:v>
                </c:pt>
                <c:pt idx="984">
                  <c:v>1731.6210000000001</c:v>
                </c:pt>
                <c:pt idx="985">
                  <c:v>1733.3810000000001</c:v>
                </c:pt>
                <c:pt idx="986">
                  <c:v>1735.14</c:v>
                </c:pt>
                <c:pt idx="987">
                  <c:v>1736.9</c:v>
                </c:pt>
                <c:pt idx="988">
                  <c:v>1738.6599999999999</c:v>
                </c:pt>
                <c:pt idx="989">
                  <c:v>1740.4199999999998</c:v>
                </c:pt>
                <c:pt idx="990">
                  <c:v>1742.18</c:v>
                </c:pt>
                <c:pt idx="991">
                  <c:v>1743.9389999999999</c:v>
                </c:pt>
                <c:pt idx="992">
                  <c:v>1745.6990000000001</c:v>
                </c:pt>
                <c:pt idx="993">
                  <c:v>1747.4590000000001</c:v>
                </c:pt>
                <c:pt idx="994">
                  <c:v>1749.2190000000001</c:v>
                </c:pt>
                <c:pt idx="995">
                  <c:v>1750.9780000000001</c:v>
                </c:pt>
                <c:pt idx="996">
                  <c:v>1752.7380000000001</c:v>
                </c:pt>
                <c:pt idx="997">
                  <c:v>1754.498</c:v>
                </c:pt>
                <c:pt idx="998">
                  <c:v>1756.2579999999998</c:v>
                </c:pt>
                <c:pt idx="999">
                  <c:v>1758.018</c:v>
                </c:pt>
                <c:pt idx="1000">
                  <c:v>1759.7769999999998</c:v>
                </c:pt>
                <c:pt idx="1001">
                  <c:v>1761.537</c:v>
                </c:pt>
                <c:pt idx="1002">
                  <c:v>1763.297</c:v>
                </c:pt>
                <c:pt idx="1003">
                  <c:v>1765.057</c:v>
                </c:pt>
                <c:pt idx="1004">
                  <c:v>1766.816</c:v>
                </c:pt>
                <c:pt idx="1005">
                  <c:v>1768.576</c:v>
                </c:pt>
                <c:pt idx="1006">
                  <c:v>1770.336</c:v>
                </c:pt>
                <c:pt idx="1007">
                  <c:v>1772.096</c:v>
                </c:pt>
                <c:pt idx="1008">
                  <c:v>1773.856</c:v>
                </c:pt>
                <c:pt idx="1009">
                  <c:v>1775.615</c:v>
                </c:pt>
                <c:pt idx="1010">
                  <c:v>1777.375</c:v>
                </c:pt>
                <c:pt idx="1011">
                  <c:v>1779.135</c:v>
                </c:pt>
                <c:pt idx="1012">
                  <c:v>1780.895</c:v>
                </c:pt>
                <c:pt idx="1013">
                  <c:v>1782.654</c:v>
                </c:pt>
                <c:pt idx="1014">
                  <c:v>1784.414</c:v>
                </c:pt>
                <c:pt idx="1015">
                  <c:v>1786.174</c:v>
                </c:pt>
                <c:pt idx="1016">
                  <c:v>1787.934</c:v>
                </c:pt>
                <c:pt idx="1017">
                  <c:v>1789.6940000000002</c:v>
                </c:pt>
                <c:pt idx="1018">
                  <c:v>1791.453</c:v>
                </c:pt>
                <c:pt idx="1019">
                  <c:v>1793.2130000000002</c:v>
                </c:pt>
                <c:pt idx="1020">
                  <c:v>1794.973</c:v>
                </c:pt>
                <c:pt idx="1021">
                  <c:v>1796.7329999999999</c:v>
                </c:pt>
                <c:pt idx="1022">
                  <c:v>1798.492</c:v>
                </c:pt>
                <c:pt idx="1023">
                  <c:v>1800.252</c:v>
                </c:pt>
                <c:pt idx="1024">
                  <c:v>1802.0119999999999</c:v>
                </c:pt>
                <c:pt idx="1025">
                  <c:v>1803.7719999999999</c:v>
                </c:pt>
                <c:pt idx="1026">
                  <c:v>1805.5320000000002</c:v>
                </c:pt>
                <c:pt idx="1027">
                  <c:v>1807.2909999999999</c:v>
                </c:pt>
                <c:pt idx="1028">
                  <c:v>1809.0510000000002</c:v>
                </c:pt>
                <c:pt idx="1029">
                  <c:v>1810.8110000000001</c:v>
                </c:pt>
                <c:pt idx="1030">
                  <c:v>1812.5709999999999</c:v>
                </c:pt>
                <c:pt idx="1031">
                  <c:v>1814.3300000000002</c:v>
                </c:pt>
                <c:pt idx="1032">
                  <c:v>1816.09</c:v>
                </c:pt>
                <c:pt idx="1033">
                  <c:v>1817.85</c:v>
                </c:pt>
                <c:pt idx="1034">
                  <c:v>1819.61</c:v>
                </c:pt>
                <c:pt idx="1035">
                  <c:v>1821.3700000000001</c:v>
                </c:pt>
                <c:pt idx="1036">
                  <c:v>1823.1289999999999</c:v>
                </c:pt>
                <c:pt idx="1037">
                  <c:v>1824.8889999999999</c:v>
                </c:pt>
                <c:pt idx="1038">
                  <c:v>1826.6490000000001</c:v>
                </c:pt>
                <c:pt idx="1039">
                  <c:v>1828.4090000000001</c:v>
                </c:pt>
                <c:pt idx="1040">
                  <c:v>1830.1680000000001</c:v>
                </c:pt>
                <c:pt idx="1041">
                  <c:v>1831.9280000000001</c:v>
                </c:pt>
                <c:pt idx="1042">
                  <c:v>1833.6879999999999</c:v>
                </c:pt>
                <c:pt idx="1043">
                  <c:v>1835.4479999999999</c:v>
                </c:pt>
                <c:pt idx="1044">
                  <c:v>1837.2079999999999</c:v>
                </c:pt>
                <c:pt idx="1045">
                  <c:v>1838.9669999999999</c:v>
                </c:pt>
                <c:pt idx="1046">
                  <c:v>1840.7269999999999</c:v>
                </c:pt>
                <c:pt idx="1047">
                  <c:v>1842.4870000000001</c:v>
                </c:pt>
                <c:pt idx="1048">
                  <c:v>1844.2470000000001</c:v>
                </c:pt>
                <c:pt idx="1049">
                  <c:v>1846.0060000000001</c:v>
                </c:pt>
                <c:pt idx="1050">
                  <c:v>1847.7660000000001</c:v>
                </c:pt>
                <c:pt idx="1051">
                  <c:v>1849.5260000000001</c:v>
                </c:pt>
                <c:pt idx="1052">
                  <c:v>1851.2860000000001</c:v>
                </c:pt>
                <c:pt idx="1053">
                  <c:v>1853.0459999999998</c:v>
                </c:pt>
                <c:pt idx="1054">
                  <c:v>1854.8050000000001</c:v>
                </c:pt>
                <c:pt idx="1055">
                  <c:v>1856.5649999999998</c:v>
                </c:pt>
                <c:pt idx="1056">
                  <c:v>1858.325</c:v>
                </c:pt>
                <c:pt idx="1057">
                  <c:v>1860.085</c:v>
                </c:pt>
                <c:pt idx="1058">
                  <c:v>1861.8440000000001</c:v>
                </c:pt>
                <c:pt idx="1059">
                  <c:v>1863.604</c:v>
                </c:pt>
                <c:pt idx="1060">
                  <c:v>1865.364</c:v>
                </c:pt>
                <c:pt idx="1061">
                  <c:v>1867.124</c:v>
                </c:pt>
                <c:pt idx="1062">
                  <c:v>1868.884</c:v>
                </c:pt>
                <c:pt idx="1063">
                  <c:v>1870.643</c:v>
                </c:pt>
                <c:pt idx="1064">
                  <c:v>1872.403</c:v>
                </c:pt>
                <c:pt idx="1065">
                  <c:v>1874.163</c:v>
                </c:pt>
                <c:pt idx="1066">
                  <c:v>1875.923</c:v>
                </c:pt>
                <c:pt idx="1067">
                  <c:v>1877.682</c:v>
                </c:pt>
                <c:pt idx="1068">
                  <c:v>1879.442</c:v>
                </c:pt>
                <c:pt idx="1069">
                  <c:v>1881.202</c:v>
                </c:pt>
                <c:pt idx="1070">
                  <c:v>1882.962</c:v>
                </c:pt>
                <c:pt idx="1071">
                  <c:v>1884.722</c:v>
                </c:pt>
                <c:pt idx="1072">
                  <c:v>1886.481</c:v>
                </c:pt>
                <c:pt idx="1073">
                  <c:v>1888.241</c:v>
                </c:pt>
                <c:pt idx="1074">
                  <c:v>1890.0010000000002</c:v>
                </c:pt>
                <c:pt idx="1075">
                  <c:v>1891.761</c:v>
                </c:pt>
                <c:pt idx="1076">
                  <c:v>1893.5200000000002</c:v>
                </c:pt>
                <c:pt idx="1077">
                  <c:v>1895.28</c:v>
                </c:pt>
                <c:pt idx="1078">
                  <c:v>1897.04</c:v>
                </c:pt>
                <c:pt idx="1079">
                  <c:v>1898.8</c:v>
                </c:pt>
                <c:pt idx="1080">
                  <c:v>1900.56</c:v>
                </c:pt>
                <c:pt idx="1081">
                  <c:v>1902.319</c:v>
                </c:pt>
                <c:pt idx="1082">
                  <c:v>1904.079</c:v>
                </c:pt>
                <c:pt idx="1083">
                  <c:v>1905.8390000000002</c:v>
                </c:pt>
                <c:pt idx="1084">
                  <c:v>1907.5990000000002</c:v>
                </c:pt>
                <c:pt idx="1085">
                  <c:v>1909.3580000000002</c:v>
                </c:pt>
                <c:pt idx="1086">
                  <c:v>1911.1180000000002</c:v>
                </c:pt>
                <c:pt idx="1087">
                  <c:v>1912.8779999999999</c:v>
                </c:pt>
                <c:pt idx="1088">
                  <c:v>1914.6379999999999</c:v>
                </c:pt>
                <c:pt idx="1089">
                  <c:v>1916.3979999999999</c:v>
                </c:pt>
                <c:pt idx="1090">
                  <c:v>1918.1569999999999</c:v>
                </c:pt>
                <c:pt idx="1091">
                  <c:v>1919.9169999999999</c:v>
                </c:pt>
                <c:pt idx="1092">
                  <c:v>1921.6770000000001</c:v>
                </c:pt>
                <c:pt idx="1093">
                  <c:v>1923.4370000000001</c:v>
                </c:pt>
                <c:pt idx="1094">
                  <c:v>1925.1959999999999</c:v>
                </c:pt>
                <c:pt idx="1095">
                  <c:v>1926.9560000000001</c:v>
                </c:pt>
                <c:pt idx="1096">
                  <c:v>1928.7160000000001</c:v>
                </c:pt>
                <c:pt idx="1097">
                  <c:v>1930.4759999999999</c:v>
                </c:pt>
                <c:pt idx="1098">
                  <c:v>1932.2359999999999</c:v>
                </c:pt>
                <c:pt idx="1099">
                  <c:v>1933.9949999999999</c:v>
                </c:pt>
                <c:pt idx="1100">
                  <c:v>1935.7549999999999</c:v>
                </c:pt>
                <c:pt idx="1101">
                  <c:v>1937.5149999999999</c:v>
                </c:pt>
                <c:pt idx="1102">
                  <c:v>1939.2750000000001</c:v>
                </c:pt>
                <c:pt idx="1103">
                  <c:v>1941.0339999999999</c:v>
                </c:pt>
                <c:pt idx="1104">
                  <c:v>1942.7940000000001</c:v>
                </c:pt>
                <c:pt idx="1105">
                  <c:v>1944.5540000000001</c:v>
                </c:pt>
                <c:pt idx="1106">
                  <c:v>1946.3140000000001</c:v>
                </c:pt>
                <c:pt idx="1107">
                  <c:v>1948.0739999999998</c:v>
                </c:pt>
                <c:pt idx="1108">
                  <c:v>1949.8330000000001</c:v>
                </c:pt>
                <c:pt idx="1109">
                  <c:v>1951.5929999999998</c:v>
                </c:pt>
                <c:pt idx="1110">
                  <c:v>1953.3530000000001</c:v>
                </c:pt>
                <c:pt idx="1111">
                  <c:v>1955.1130000000001</c:v>
                </c:pt>
                <c:pt idx="1112">
                  <c:v>1956.8720000000001</c:v>
                </c:pt>
                <c:pt idx="1113">
                  <c:v>1958.6320000000001</c:v>
                </c:pt>
                <c:pt idx="1114">
                  <c:v>1960.3920000000001</c:v>
                </c:pt>
                <c:pt idx="1115">
                  <c:v>1962.152</c:v>
                </c:pt>
                <c:pt idx="1116">
                  <c:v>1963.912</c:v>
                </c:pt>
                <c:pt idx="1117">
                  <c:v>1965.671</c:v>
                </c:pt>
                <c:pt idx="1118">
                  <c:v>1967.431</c:v>
                </c:pt>
                <c:pt idx="1119">
                  <c:v>1969.1909999999998</c:v>
                </c:pt>
                <c:pt idx="1120">
                  <c:v>1970.9509999999998</c:v>
                </c:pt>
                <c:pt idx="1121">
                  <c:v>1972.7099999999998</c:v>
                </c:pt>
                <c:pt idx="1122">
                  <c:v>1974.4699999999998</c:v>
                </c:pt>
                <c:pt idx="1123">
                  <c:v>1976.2299999999998</c:v>
                </c:pt>
                <c:pt idx="1124">
                  <c:v>1977.9899999999998</c:v>
                </c:pt>
                <c:pt idx="1125">
                  <c:v>1979.7500000000002</c:v>
                </c:pt>
                <c:pt idx="1126">
                  <c:v>1981.5089999999998</c:v>
                </c:pt>
                <c:pt idx="1127">
                  <c:v>1983.2690000000002</c:v>
                </c:pt>
                <c:pt idx="1128">
                  <c:v>1985.0290000000002</c:v>
                </c:pt>
                <c:pt idx="1129">
                  <c:v>1986.789</c:v>
                </c:pt>
                <c:pt idx="1130">
                  <c:v>1988.5480000000002</c:v>
                </c:pt>
                <c:pt idx="1131">
                  <c:v>1990.308</c:v>
                </c:pt>
                <c:pt idx="1132">
                  <c:v>1992.068</c:v>
                </c:pt>
                <c:pt idx="1133">
                  <c:v>1993.828</c:v>
                </c:pt>
                <c:pt idx="1134">
                  <c:v>1995.587</c:v>
                </c:pt>
                <c:pt idx="1135">
                  <c:v>1997.347</c:v>
                </c:pt>
                <c:pt idx="1136">
                  <c:v>1999.107</c:v>
                </c:pt>
                <c:pt idx="1137">
                  <c:v>2000.867</c:v>
                </c:pt>
                <c:pt idx="1138">
                  <c:v>2002.627</c:v>
                </c:pt>
                <c:pt idx="1139">
                  <c:v>2004.386</c:v>
                </c:pt>
                <c:pt idx="1140">
                  <c:v>2006.146</c:v>
                </c:pt>
                <c:pt idx="1141">
                  <c:v>2007.9059999999999</c:v>
                </c:pt>
                <c:pt idx="1142">
                  <c:v>2009.6659999999997</c:v>
                </c:pt>
                <c:pt idx="1143">
                  <c:v>2011.425</c:v>
                </c:pt>
                <c:pt idx="1144">
                  <c:v>2013.1849999999997</c:v>
                </c:pt>
                <c:pt idx="1145">
                  <c:v>2014.9450000000002</c:v>
                </c:pt>
                <c:pt idx="1146">
                  <c:v>2016.7050000000002</c:v>
                </c:pt>
                <c:pt idx="1147">
                  <c:v>2018.4650000000001</c:v>
                </c:pt>
                <c:pt idx="1148">
                  <c:v>2020.2240000000002</c:v>
                </c:pt>
                <c:pt idx="1149">
                  <c:v>2021.9840000000002</c:v>
                </c:pt>
                <c:pt idx="1150">
                  <c:v>2023.7440000000001</c:v>
                </c:pt>
                <c:pt idx="1151">
                  <c:v>2025.5040000000001</c:v>
                </c:pt>
                <c:pt idx="1152">
                  <c:v>2027.2630000000001</c:v>
                </c:pt>
                <c:pt idx="1153">
                  <c:v>2029.0229999999999</c:v>
                </c:pt>
                <c:pt idx="1154">
                  <c:v>2030.7829999999999</c:v>
                </c:pt>
                <c:pt idx="1155">
                  <c:v>2032.5429999999999</c:v>
                </c:pt>
                <c:pt idx="1156">
                  <c:v>2034.3029999999999</c:v>
                </c:pt>
                <c:pt idx="1157">
                  <c:v>2036.0619999999999</c:v>
                </c:pt>
                <c:pt idx="1158">
                  <c:v>2037.8219999999999</c:v>
                </c:pt>
                <c:pt idx="1159">
                  <c:v>2039.5819999999999</c:v>
                </c:pt>
                <c:pt idx="1160">
                  <c:v>2041.3419999999999</c:v>
                </c:pt>
                <c:pt idx="1161">
                  <c:v>2043.1009999999999</c:v>
                </c:pt>
                <c:pt idx="1162">
                  <c:v>2044.8609999999999</c:v>
                </c:pt>
                <c:pt idx="1163">
                  <c:v>2046.6210000000001</c:v>
                </c:pt>
                <c:pt idx="1164">
                  <c:v>2048.3810000000003</c:v>
                </c:pt>
                <c:pt idx="1165">
                  <c:v>2050.1410000000001</c:v>
                </c:pt>
                <c:pt idx="1166">
                  <c:v>2051.9</c:v>
                </c:pt>
                <c:pt idx="1167">
                  <c:v>2053.6600000000003</c:v>
                </c:pt>
                <c:pt idx="1168">
                  <c:v>2055.42</c:v>
                </c:pt>
                <c:pt idx="1169">
                  <c:v>2057.1799999999998</c:v>
                </c:pt>
                <c:pt idx="1170">
                  <c:v>2058.9390000000003</c:v>
                </c:pt>
                <c:pt idx="1171">
                  <c:v>2060.6990000000001</c:v>
                </c:pt>
                <c:pt idx="1172">
                  <c:v>2062.4589999999998</c:v>
                </c:pt>
                <c:pt idx="1173">
                  <c:v>2064.2190000000001</c:v>
                </c:pt>
                <c:pt idx="1174">
                  <c:v>2065.9789999999998</c:v>
                </c:pt>
                <c:pt idx="1175">
                  <c:v>2067.7379999999998</c:v>
                </c:pt>
                <c:pt idx="1176">
                  <c:v>2069.498</c:v>
                </c:pt>
                <c:pt idx="1177">
                  <c:v>2071.2579999999998</c:v>
                </c:pt>
                <c:pt idx="1178">
                  <c:v>2073.018</c:v>
                </c:pt>
                <c:pt idx="1179">
                  <c:v>2074.777</c:v>
                </c:pt>
                <c:pt idx="1180">
                  <c:v>2076.5369999999998</c:v>
                </c:pt>
                <c:pt idx="1181">
                  <c:v>2078.2969999999996</c:v>
                </c:pt>
                <c:pt idx="1182">
                  <c:v>2080.0570000000002</c:v>
                </c:pt>
                <c:pt idx="1183">
                  <c:v>2081.817</c:v>
                </c:pt>
                <c:pt idx="1184">
                  <c:v>2083.576</c:v>
                </c:pt>
                <c:pt idx="1185">
                  <c:v>2085.3360000000002</c:v>
                </c:pt>
                <c:pt idx="1186">
                  <c:v>2087.096</c:v>
                </c:pt>
                <c:pt idx="1187">
                  <c:v>2088.8560000000002</c:v>
                </c:pt>
                <c:pt idx="1188">
                  <c:v>2090.6150000000002</c:v>
                </c:pt>
                <c:pt idx="1189">
                  <c:v>2092.375</c:v>
                </c:pt>
                <c:pt idx="1190">
                  <c:v>2094.1350000000002</c:v>
                </c:pt>
                <c:pt idx="1191">
                  <c:v>2095.895</c:v>
                </c:pt>
                <c:pt idx="1192">
                  <c:v>2097.6549999999997</c:v>
                </c:pt>
                <c:pt idx="1193">
                  <c:v>2099.4139999999998</c:v>
                </c:pt>
                <c:pt idx="1194">
                  <c:v>2101.174</c:v>
                </c:pt>
                <c:pt idx="1195">
                  <c:v>2102.9339999999997</c:v>
                </c:pt>
                <c:pt idx="1196">
                  <c:v>2104.694</c:v>
                </c:pt>
                <c:pt idx="1197">
                  <c:v>2106.453</c:v>
                </c:pt>
                <c:pt idx="1198">
                  <c:v>2108.2129999999997</c:v>
                </c:pt>
                <c:pt idx="1199">
                  <c:v>2109.973</c:v>
                </c:pt>
                <c:pt idx="1200">
                  <c:v>2111.7330000000002</c:v>
                </c:pt>
                <c:pt idx="1201">
                  <c:v>2113.4929999999999</c:v>
                </c:pt>
                <c:pt idx="1202">
                  <c:v>2115.2520000000004</c:v>
                </c:pt>
                <c:pt idx="1203">
                  <c:v>2117.0120000000002</c:v>
                </c:pt>
                <c:pt idx="1204">
                  <c:v>2118.7719999999999</c:v>
                </c:pt>
                <c:pt idx="1205">
                  <c:v>2120.5320000000002</c:v>
                </c:pt>
                <c:pt idx="1206">
                  <c:v>2122.2910000000002</c:v>
                </c:pt>
                <c:pt idx="1207">
                  <c:v>2124.0509999999999</c:v>
                </c:pt>
                <c:pt idx="1208">
                  <c:v>2125.8110000000001</c:v>
                </c:pt>
                <c:pt idx="1209">
                  <c:v>2127.5709999999999</c:v>
                </c:pt>
                <c:pt idx="1210">
                  <c:v>2129.3310000000001</c:v>
                </c:pt>
                <c:pt idx="1211">
                  <c:v>2131.09</c:v>
                </c:pt>
                <c:pt idx="1212">
                  <c:v>2132.85</c:v>
                </c:pt>
                <c:pt idx="1213">
                  <c:v>2134.6099999999997</c:v>
                </c:pt>
                <c:pt idx="1214">
                  <c:v>2136.37</c:v>
                </c:pt>
                <c:pt idx="1215">
                  <c:v>2138.1289999999999</c:v>
                </c:pt>
                <c:pt idx="1216">
                  <c:v>2139.8889999999997</c:v>
                </c:pt>
                <c:pt idx="1217">
                  <c:v>2141.6489999999999</c:v>
                </c:pt>
                <c:pt idx="1218">
                  <c:v>2143.4090000000001</c:v>
                </c:pt>
                <c:pt idx="1219">
                  <c:v>2145.1690000000003</c:v>
                </c:pt>
                <c:pt idx="1220">
                  <c:v>2146.9280000000003</c:v>
                </c:pt>
                <c:pt idx="1221">
                  <c:v>2148.6880000000001</c:v>
                </c:pt>
                <c:pt idx="1222">
                  <c:v>2150.4480000000003</c:v>
                </c:pt>
                <c:pt idx="1223">
                  <c:v>2152.2080000000001</c:v>
                </c:pt>
                <c:pt idx="1224">
                  <c:v>2153.9670000000001</c:v>
                </c:pt>
                <c:pt idx="1225">
                  <c:v>2155.7269999999999</c:v>
                </c:pt>
                <c:pt idx="1226">
                  <c:v>2157.4870000000001</c:v>
                </c:pt>
                <c:pt idx="1227">
                  <c:v>2159.2469999999998</c:v>
                </c:pt>
                <c:pt idx="1228">
                  <c:v>2161.0070000000001</c:v>
                </c:pt>
                <c:pt idx="1229">
                  <c:v>2162.7660000000001</c:v>
                </c:pt>
                <c:pt idx="1230">
                  <c:v>2164.5259999999998</c:v>
                </c:pt>
                <c:pt idx="1231">
                  <c:v>2166.2860000000001</c:v>
                </c:pt>
                <c:pt idx="1232">
                  <c:v>2168.0459999999998</c:v>
                </c:pt>
                <c:pt idx="1233">
                  <c:v>2169.8049999999998</c:v>
                </c:pt>
                <c:pt idx="1234">
                  <c:v>2171.5650000000001</c:v>
                </c:pt>
                <c:pt idx="1235">
                  <c:v>2173.3249999999998</c:v>
                </c:pt>
                <c:pt idx="1236">
                  <c:v>2175.085</c:v>
                </c:pt>
                <c:pt idx="1237">
                  <c:v>2176.8450000000003</c:v>
                </c:pt>
                <c:pt idx="1238">
                  <c:v>2178.6039999999998</c:v>
                </c:pt>
                <c:pt idx="1239">
                  <c:v>2180.364</c:v>
                </c:pt>
                <c:pt idx="1240">
                  <c:v>2182.1240000000003</c:v>
                </c:pt>
                <c:pt idx="1241">
                  <c:v>2183.884</c:v>
                </c:pt>
                <c:pt idx="1242">
                  <c:v>2185.643</c:v>
                </c:pt>
                <c:pt idx="1243">
                  <c:v>2187.4030000000002</c:v>
                </c:pt>
                <c:pt idx="1244">
                  <c:v>2189.163</c:v>
                </c:pt>
                <c:pt idx="1245">
                  <c:v>2190.9230000000002</c:v>
                </c:pt>
                <c:pt idx="1246">
                  <c:v>2192.683</c:v>
                </c:pt>
                <c:pt idx="1247">
                  <c:v>2194.442</c:v>
                </c:pt>
                <c:pt idx="1248">
                  <c:v>2196.2019999999998</c:v>
                </c:pt>
                <c:pt idx="1249">
                  <c:v>2197.962</c:v>
                </c:pt>
                <c:pt idx="1250">
                  <c:v>2199.7219999999998</c:v>
                </c:pt>
                <c:pt idx="1251">
                  <c:v>2201.4809999999998</c:v>
                </c:pt>
                <c:pt idx="1252">
                  <c:v>2203.241</c:v>
                </c:pt>
                <c:pt idx="1253">
                  <c:v>2205.0009999999997</c:v>
                </c:pt>
                <c:pt idx="1254">
                  <c:v>2206.761</c:v>
                </c:pt>
                <c:pt idx="1255">
                  <c:v>2208.5210000000002</c:v>
                </c:pt>
                <c:pt idx="1256">
                  <c:v>2210.2799999999997</c:v>
                </c:pt>
                <c:pt idx="1257">
                  <c:v>2212.04</c:v>
                </c:pt>
                <c:pt idx="1258">
                  <c:v>2213.8000000000002</c:v>
                </c:pt>
                <c:pt idx="1259">
                  <c:v>2215.56</c:v>
                </c:pt>
                <c:pt idx="1260">
                  <c:v>2217.319</c:v>
                </c:pt>
                <c:pt idx="1261">
                  <c:v>2219.0790000000002</c:v>
                </c:pt>
                <c:pt idx="1262">
                  <c:v>2220.8389999999999</c:v>
                </c:pt>
                <c:pt idx="1263">
                  <c:v>2222.5990000000002</c:v>
                </c:pt>
                <c:pt idx="1264">
                  <c:v>2224.3589999999999</c:v>
                </c:pt>
                <c:pt idx="1265">
                  <c:v>2226.1179999999999</c:v>
                </c:pt>
                <c:pt idx="1266">
                  <c:v>2227.8780000000002</c:v>
                </c:pt>
                <c:pt idx="1267">
                  <c:v>2229.6379999999999</c:v>
                </c:pt>
                <c:pt idx="1268">
                  <c:v>2231.3979999999997</c:v>
                </c:pt>
                <c:pt idx="1269">
                  <c:v>2233.1570000000002</c:v>
                </c:pt>
                <c:pt idx="1270">
                  <c:v>2234.9169999999999</c:v>
                </c:pt>
                <c:pt idx="1271">
                  <c:v>2236.6769999999997</c:v>
                </c:pt>
                <c:pt idx="1272">
                  <c:v>2238.4369999999999</c:v>
                </c:pt>
                <c:pt idx="1273">
                  <c:v>2240.1970000000001</c:v>
                </c:pt>
                <c:pt idx="1274">
                  <c:v>2241.9559999999997</c:v>
                </c:pt>
                <c:pt idx="1275">
                  <c:v>2243.7160000000003</c:v>
                </c:pt>
                <c:pt idx="1276">
                  <c:v>2245.4760000000001</c:v>
                </c:pt>
                <c:pt idx="1277">
                  <c:v>2247.2360000000003</c:v>
                </c:pt>
                <c:pt idx="1278">
                  <c:v>2248.9950000000003</c:v>
                </c:pt>
                <c:pt idx="1279">
                  <c:v>2250.7550000000001</c:v>
                </c:pt>
                <c:pt idx="1280">
                  <c:v>2252.5149999999999</c:v>
                </c:pt>
                <c:pt idx="1281">
                  <c:v>2254.2750000000001</c:v>
                </c:pt>
                <c:pt idx="1282">
                  <c:v>2256.0349999999999</c:v>
                </c:pt>
                <c:pt idx="1283">
                  <c:v>2257.7939999999999</c:v>
                </c:pt>
                <c:pt idx="1284">
                  <c:v>2259.5540000000001</c:v>
                </c:pt>
                <c:pt idx="1285">
                  <c:v>2261.3139999999999</c:v>
                </c:pt>
                <c:pt idx="1286">
                  <c:v>2263.0740000000001</c:v>
                </c:pt>
                <c:pt idx="1287">
                  <c:v>2264.8330000000001</c:v>
                </c:pt>
                <c:pt idx="1288">
                  <c:v>2266.5929999999998</c:v>
                </c:pt>
                <c:pt idx="1289">
                  <c:v>2268.3530000000001</c:v>
                </c:pt>
                <c:pt idx="1290">
                  <c:v>2270.1129999999998</c:v>
                </c:pt>
                <c:pt idx="1291">
                  <c:v>2271.873</c:v>
                </c:pt>
                <c:pt idx="1292">
                  <c:v>2273.6319999999996</c:v>
                </c:pt>
                <c:pt idx="1293">
                  <c:v>2275.3920000000003</c:v>
                </c:pt>
                <c:pt idx="1294">
                  <c:v>2277.152</c:v>
                </c:pt>
                <c:pt idx="1295">
                  <c:v>2278.9120000000003</c:v>
                </c:pt>
                <c:pt idx="1296">
                  <c:v>2280.6710000000003</c:v>
                </c:pt>
                <c:pt idx="1297">
                  <c:v>2282.431</c:v>
                </c:pt>
                <c:pt idx="1298">
                  <c:v>2284.1910000000003</c:v>
                </c:pt>
                <c:pt idx="1299">
                  <c:v>2285.951</c:v>
                </c:pt>
                <c:pt idx="1300">
                  <c:v>2287.7109999999998</c:v>
                </c:pt>
                <c:pt idx="1301">
                  <c:v>2289.4700000000003</c:v>
                </c:pt>
                <c:pt idx="1302">
                  <c:v>2291.23</c:v>
                </c:pt>
                <c:pt idx="1303">
                  <c:v>2292.9899999999998</c:v>
                </c:pt>
                <c:pt idx="1304">
                  <c:v>2294.75</c:v>
                </c:pt>
                <c:pt idx="1305">
                  <c:v>2296.509</c:v>
                </c:pt>
                <c:pt idx="1306">
                  <c:v>2298.2689999999998</c:v>
                </c:pt>
                <c:pt idx="1307">
                  <c:v>2300.029</c:v>
                </c:pt>
                <c:pt idx="1308">
                  <c:v>2301.7889999999998</c:v>
                </c:pt>
                <c:pt idx="1309">
                  <c:v>2303.549</c:v>
                </c:pt>
                <c:pt idx="1310">
                  <c:v>2305.308</c:v>
                </c:pt>
                <c:pt idx="1311">
                  <c:v>2307.0679999999998</c:v>
                </c:pt>
                <c:pt idx="1312">
                  <c:v>2308.828</c:v>
                </c:pt>
                <c:pt idx="1313">
                  <c:v>2310.5880000000002</c:v>
                </c:pt>
                <c:pt idx="1314">
                  <c:v>2312.3470000000002</c:v>
                </c:pt>
                <c:pt idx="1315">
                  <c:v>2314.107</c:v>
                </c:pt>
                <c:pt idx="1316">
                  <c:v>2315.8670000000002</c:v>
                </c:pt>
                <c:pt idx="1317">
                  <c:v>2317.627</c:v>
                </c:pt>
                <c:pt idx="1318">
                  <c:v>2319.3870000000002</c:v>
                </c:pt>
                <c:pt idx="1319">
                  <c:v>2321.1460000000002</c:v>
                </c:pt>
                <c:pt idx="1320">
                  <c:v>2322.9059999999999</c:v>
                </c:pt>
                <c:pt idx="1321">
                  <c:v>2324.6660000000002</c:v>
                </c:pt>
                <c:pt idx="1322">
                  <c:v>2326.4259999999999</c:v>
                </c:pt>
                <c:pt idx="1323">
                  <c:v>2328.1849999999999</c:v>
                </c:pt>
                <c:pt idx="1324">
                  <c:v>2329.9449999999997</c:v>
                </c:pt>
                <c:pt idx="1325">
                  <c:v>2331.7049999999999</c:v>
                </c:pt>
                <c:pt idx="1326">
                  <c:v>2333.4649999999997</c:v>
                </c:pt>
                <c:pt idx="1327">
                  <c:v>2335.2249999999999</c:v>
                </c:pt>
                <c:pt idx="1328">
                  <c:v>2336.9839999999999</c:v>
                </c:pt>
                <c:pt idx="1329">
                  <c:v>2338.7439999999997</c:v>
                </c:pt>
                <c:pt idx="1330">
                  <c:v>2340.5040000000004</c:v>
                </c:pt>
                <c:pt idx="1331">
                  <c:v>2342.2640000000001</c:v>
                </c:pt>
                <c:pt idx="1332">
                  <c:v>2344.0230000000001</c:v>
                </c:pt>
                <c:pt idx="1333">
                  <c:v>2345.7830000000004</c:v>
                </c:pt>
                <c:pt idx="1334">
                  <c:v>2347.5430000000001</c:v>
                </c:pt>
                <c:pt idx="1335">
                  <c:v>2349.3029999999999</c:v>
                </c:pt>
                <c:pt idx="1336">
                  <c:v>2351.0630000000001</c:v>
                </c:pt>
                <c:pt idx="1337">
                  <c:v>2352.8220000000001</c:v>
                </c:pt>
                <c:pt idx="1338">
                  <c:v>2354.5819999999999</c:v>
                </c:pt>
                <c:pt idx="1339">
                  <c:v>2356.3420000000001</c:v>
                </c:pt>
                <c:pt idx="1340">
                  <c:v>2358.1019999999999</c:v>
                </c:pt>
                <c:pt idx="1341">
                  <c:v>2359.8609999999999</c:v>
                </c:pt>
                <c:pt idx="1342">
                  <c:v>2361.6210000000001</c:v>
                </c:pt>
                <c:pt idx="1343">
                  <c:v>2363.3809999999999</c:v>
                </c:pt>
                <c:pt idx="1344">
                  <c:v>2365.1410000000001</c:v>
                </c:pt>
                <c:pt idx="1345">
                  <c:v>2366.9009999999998</c:v>
                </c:pt>
                <c:pt idx="1346">
                  <c:v>2368.66</c:v>
                </c:pt>
                <c:pt idx="1347">
                  <c:v>2370.4199999999996</c:v>
                </c:pt>
                <c:pt idx="1348">
                  <c:v>2372.1800000000003</c:v>
                </c:pt>
                <c:pt idx="1349">
                  <c:v>2373.94</c:v>
                </c:pt>
                <c:pt idx="1350">
                  <c:v>2375.6990000000001</c:v>
                </c:pt>
                <c:pt idx="1351">
                  <c:v>2377.4590000000003</c:v>
                </c:pt>
                <c:pt idx="1352">
                  <c:v>2379.2190000000001</c:v>
                </c:pt>
                <c:pt idx="1353">
                  <c:v>2380.9790000000003</c:v>
                </c:pt>
                <c:pt idx="1354">
                  <c:v>2382.739</c:v>
                </c:pt>
                <c:pt idx="1355">
                  <c:v>2384.498</c:v>
                </c:pt>
                <c:pt idx="1356">
                  <c:v>2386.2580000000003</c:v>
                </c:pt>
                <c:pt idx="1357">
                  <c:v>2388.018</c:v>
                </c:pt>
                <c:pt idx="1358">
                  <c:v>2389.7779999999998</c:v>
                </c:pt>
                <c:pt idx="1359">
                  <c:v>2391.5369999999998</c:v>
                </c:pt>
                <c:pt idx="1360">
                  <c:v>2393.297</c:v>
                </c:pt>
                <c:pt idx="1361">
                  <c:v>2395.0569999999998</c:v>
                </c:pt>
                <c:pt idx="1362">
                  <c:v>2396.817</c:v>
                </c:pt>
                <c:pt idx="1363">
                  <c:v>2398.5769999999998</c:v>
                </c:pt>
                <c:pt idx="1364">
                  <c:v>2400.3359999999998</c:v>
                </c:pt>
                <c:pt idx="1365">
                  <c:v>2402.096</c:v>
                </c:pt>
                <c:pt idx="1366">
                  <c:v>2403.8559999999998</c:v>
                </c:pt>
                <c:pt idx="1367">
                  <c:v>2405.616</c:v>
                </c:pt>
                <c:pt idx="1368">
                  <c:v>2407.375</c:v>
                </c:pt>
                <c:pt idx="1369">
                  <c:v>2409.1350000000002</c:v>
                </c:pt>
                <c:pt idx="1370">
                  <c:v>2410.895</c:v>
                </c:pt>
                <c:pt idx="1371">
                  <c:v>2412.6550000000002</c:v>
                </c:pt>
                <c:pt idx="1372">
                  <c:v>2414.415</c:v>
                </c:pt>
                <c:pt idx="1373">
                  <c:v>2416.174</c:v>
                </c:pt>
                <c:pt idx="1374">
                  <c:v>2417.9340000000002</c:v>
                </c:pt>
                <c:pt idx="1375">
                  <c:v>2419.694</c:v>
                </c:pt>
                <c:pt idx="1376">
                  <c:v>2421.4540000000002</c:v>
                </c:pt>
                <c:pt idx="1377">
                  <c:v>2423.2130000000002</c:v>
                </c:pt>
                <c:pt idx="1378">
                  <c:v>2424.973</c:v>
                </c:pt>
                <c:pt idx="1379">
                  <c:v>2426.7329999999997</c:v>
                </c:pt>
                <c:pt idx="1380">
                  <c:v>2428.4929999999999</c:v>
                </c:pt>
                <c:pt idx="1381">
                  <c:v>2430.252</c:v>
                </c:pt>
                <c:pt idx="1382">
                  <c:v>2432.0119999999997</c:v>
                </c:pt>
                <c:pt idx="1383">
                  <c:v>2433.7719999999999</c:v>
                </c:pt>
                <c:pt idx="1384">
                  <c:v>2435.5319999999997</c:v>
                </c:pt>
                <c:pt idx="1385">
                  <c:v>2437.2920000000004</c:v>
                </c:pt>
                <c:pt idx="1386">
                  <c:v>2439.0509999999999</c:v>
                </c:pt>
                <c:pt idx="1387">
                  <c:v>2440.8110000000001</c:v>
                </c:pt>
                <c:pt idx="1388">
                  <c:v>2442.5710000000004</c:v>
                </c:pt>
                <c:pt idx="1389">
                  <c:v>2444.3310000000001</c:v>
                </c:pt>
                <c:pt idx="1390">
                  <c:v>2446.09</c:v>
                </c:pt>
                <c:pt idx="1391">
                  <c:v>2447.85</c:v>
                </c:pt>
                <c:pt idx="1392">
                  <c:v>2449.61</c:v>
                </c:pt>
                <c:pt idx="1393">
                  <c:v>2451.37</c:v>
                </c:pt>
                <c:pt idx="1394">
                  <c:v>2453.13</c:v>
                </c:pt>
                <c:pt idx="1395">
                  <c:v>2454.8890000000001</c:v>
                </c:pt>
                <c:pt idx="1396">
                  <c:v>2456.6489999999999</c:v>
                </c:pt>
                <c:pt idx="1397">
                  <c:v>2458.4090000000001</c:v>
                </c:pt>
                <c:pt idx="1398">
                  <c:v>2460.1689999999999</c:v>
                </c:pt>
                <c:pt idx="1399">
                  <c:v>2461.9279999999999</c:v>
                </c:pt>
                <c:pt idx="1400">
                  <c:v>2463.6880000000001</c:v>
                </c:pt>
                <c:pt idx="1401">
                  <c:v>2465.4479999999999</c:v>
                </c:pt>
                <c:pt idx="1402">
                  <c:v>2467.2079999999996</c:v>
                </c:pt>
                <c:pt idx="1403">
                  <c:v>2468.9680000000003</c:v>
                </c:pt>
                <c:pt idx="1404">
                  <c:v>2470.7269999999999</c:v>
                </c:pt>
                <c:pt idx="1405">
                  <c:v>2472.4870000000001</c:v>
                </c:pt>
                <c:pt idx="1406">
                  <c:v>2474.2470000000003</c:v>
                </c:pt>
                <c:pt idx="1407">
                  <c:v>2476.0070000000001</c:v>
                </c:pt>
                <c:pt idx="1408">
                  <c:v>2477.7660000000001</c:v>
                </c:pt>
                <c:pt idx="1409">
                  <c:v>2479.5260000000003</c:v>
                </c:pt>
                <c:pt idx="1410">
                  <c:v>2481.2860000000001</c:v>
                </c:pt>
                <c:pt idx="1411">
                  <c:v>2483.0459999999998</c:v>
                </c:pt>
                <c:pt idx="1412">
                  <c:v>2484.806</c:v>
                </c:pt>
                <c:pt idx="1413">
                  <c:v>2486.5650000000001</c:v>
                </c:pt>
                <c:pt idx="1414">
                  <c:v>2488.3249999999998</c:v>
                </c:pt>
                <c:pt idx="1415">
                  <c:v>2490.085</c:v>
                </c:pt>
                <c:pt idx="1416">
                  <c:v>2491.8449999999998</c:v>
                </c:pt>
                <c:pt idx="1417">
                  <c:v>2493.6039999999998</c:v>
                </c:pt>
                <c:pt idx="1418">
                  <c:v>2495.364</c:v>
                </c:pt>
                <c:pt idx="1419">
                  <c:v>2497.1239999999998</c:v>
                </c:pt>
                <c:pt idx="1420">
                  <c:v>2498.884</c:v>
                </c:pt>
                <c:pt idx="1421">
                  <c:v>2500.6439999999998</c:v>
                </c:pt>
                <c:pt idx="1422">
                  <c:v>2502.4029999999998</c:v>
                </c:pt>
                <c:pt idx="1423">
                  <c:v>2504.163</c:v>
                </c:pt>
                <c:pt idx="1424">
                  <c:v>2505.9230000000002</c:v>
                </c:pt>
                <c:pt idx="1425">
                  <c:v>2507.683</c:v>
                </c:pt>
                <c:pt idx="1426">
                  <c:v>2509.442</c:v>
                </c:pt>
                <c:pt idx="1427">
                  <c:v>2511.2020000000002</c:v>
                </c:pt>
                <c:pt idx="1428">
                  <c:v>2512.962</c:v>
                </c:pt>
                <c:pt idx="1429">
                  <c:v>2514.7220000000002</c:v>
                </c:pt>
                <c:pt idx="1430">
                  <c:v>2516.482</c:v>
                </c:pt>
                <c:pt idx="1431">
                  <c:v>2518.241</c:v>
                </c:pt>
                <c:pt idx="1432">
                  <c:v>2520.0010000000002</c:v>
                </c:pt>
                <c:pt idx="1433">
                  <c:v>2521.761</c:v>
                </c:pt>
                <c:pt idx="1434">
                  <c:v>2523.5209999999997</c:v>
                </c:pt>
                <c:pt idx="1435">
                  <c:v>2525.2799999999997</c:v>
                </c:pt>
                <c:pt idx="1436">
                  <c:v>2527.04</c:v>
                </c:pt>
                <c:pt idx="1437">
                  <c:v>2528.7999999999997</c:v>
                </c:pt>
                <c:pt idx="1438">
                  <c:v>2530.56</c:v>
                </c:pt>
                <c:pt idx="1439">
                  <c:v>2532.3199999999997</c:v>
                </c:pt>
                <c:pt idx="1440">
                  <c:v>2534.0789999999997</c:v>
                </c:pt>
                <c:pt idx="1441">
                  <c:v>2535.8389999999999</c:v>
                </c:pt>
                <c:pt idx="1442">
                  <c:v>2537.5990000000002</c:v>
                </c:pt>
                <c:pt idx="1443">
                  <c:v>2539.3589999999999</c:v>
                </c:pt>
                <c:pt idx="1444">
                  <c:v>2541.1180000000004</c:v>
                </c:pt>
                <c:pt idx="1445">
                  <c:v>2542.8780000000002</c:v>
                </c:pt>
                <c:pt idx="1446">
                  <c:v>2544.6379999999999</c:v>
                </c:pt>
                <c:pt idx="1447">
                  <c:v>2546.3980000000001</c:v>
                </c:pt>
                <c:pt idx="1448">
                  <c:v>2548.1579999999999</c:v>
                </c:pt>
                <c:pt idx="1449">
                  <c:v>2549.9169999999999</c:v>
                </c:pt>
                <c:pt idx="1450">
                  <c:v>2551.6770000000001</c:v>
                </c:pt>
                <c:pt idx="1451">
                  <c:v>2553.4369999999999</c:v>
                </c:pt>
                <c:pt idx="1452">
                  <c:v>2555.1970000000001</c:v>
                </c:pt>
                <c:pt idx="1453">
                  <c:v>2556.9560000000001</c:v>
                </c:pt>
                <c:pt idx="1454">
                  <c:v>2558.7159999999999</c:v>
                </c:pt>
                <c:pt idx="1455">
                  <c:v>2560.4760000000001</c:v>
                </c:pt>
                <c:pt idx="1456">
                  <c:v>2562.2359999999999</c:v>
                </c:pt>
                <c:pt idx="1457">
                  <c:v>2563.9959999999996</c:v>
                </c:pt>
                <c:pt idx="1458">
                  <c:v>2565.7549999999997</c:v>
                </c:pt>
                <c:pt idx="1459">
                  <c:v>2567.5149999999999</c:v>
                </c:pt>
                <c:pt idx="1460">
                  <c:v>2569.2750000000001</c:v>
                </c:pt>
                <c:pt idx="1461">
                  <c:v>2571.0350000000003</c:v>
                </c:pt>
                <c:pt idx="1462">
                  <c:v>2572.7940000000003</c:v>
                </c:pt>
                <c:pt idx="1463">
                  <c:v>2574.5540000000001</c:v>
                </c:pt>
                <c:pt idx="1464">
                  <c:v>2576.3140000000003</c:v>
                </c:pt>
                <c:pt idx="1465">
                  <c:v>2578.0740000000001</c:v>
                </c:pt>
                <c:pt idx="1466">
                  <c:v>2579.8339999999998</c:v>
                </c:pt>
                <c:pt idx="1467">
                  <c:v>2581.5930000000003</c:v>
                </c:pt>
                <c:pt idx="1468">
                  <c:v>2583.3530000000001</c:v>
                </c:pt>
                <c:pt idx="1469">
                  <c:v>2585.1129999999998</c:v>
                </c:pt>
                <c:pt idx="1470">
                  <c:v>2586.873</c:v>
                </c:pt>
                <c:pt idx="1471">
                  <c:v>2588.6320000000001</c:v>
                </c:pt>
                <c:pt idx="1472">
                  <c:v>2590.3919999999998</c:v>
                </c:pt>
                <c:pt idx="1473">
                  <c:v>2592.152</c:v>
                </c:pt>
                <c:pt idx="1474">
                  <c:v>2593.9119999999998</c:v>
                </c:pt>
                <c:pt idx="1475">
                  <c:v>2595.672</c:v>
                </c:pt>
                <c:pt idx="1476">
                  <c:v>2597.431</c:v>
                </c:pt>
                <c:pt idx="1477">
                  <c:v>2599.1909999999998</c:v>
                </c:pt>
                <c:pt idx="1478">
                  <c:v>2600.9509999999996</c:v>
                </c:pt>
                <c:pt idx="1479">
                  <c:v>2602.7110000000002</c:v>
                </c:pt>
                <c:pt idx="1480">
                  <c:v>2604.4699999999998</c:v>
                </c:pt>
                <c:pt idx="1481">
                  <c:v>2606.23</c:v>
                </c:pt>
                <c:pt idx="1482">
                  <c:v>2607.9900000000002</c:v>
                </c:pt>
                <c:pt idx="1483">
                  <c:v>2609.75</c:v>
                </c:pt>
                <c:pt idx="1484">
                  <c:v>2611.5100000000002</c:v>
                </c:pt>
                <c:pt idx="1485">
                  <c:v>2613.2690000000002</c:v>
                </c:pt>
                <c:pt idx="1486">
                  <c:v>2615.029</c:v>
                </c:pt>
                <c:pt idx="1487">
                  <c:v>2616.7890000000002</c:v>
                </c:pt>
                <c:pt idx="1488">
                  <c:v>2618.549</c:v>
                </c:pt>
                <c:pt idx="1489">
                  <c:v>2620.308</c:v>
                </c:pt>
                <c:pt idx="1490">
                  <c:v>2622.0679999999998</c:v>
                </c:pt>
                <c:pt idx="1491">
                  <c:v>2623.828</c:v>
                </c:pt>
                <c:pt idx="1492">
                  <c:v>2625.5879999999997</c:v>
                </c:pt>
                <c:pt idx="1493">
                  <c:v>2627.348</c:v>
                </c:pt>
                <c:pt idx="1494">
                  <c:v>2629.107</c:v>
                </c:pt>
                <c:pt idx="1495">
                  <c:v>2630.8669999999997</c:v>
                </c:pt>
                <c:pt idx="1496">
                  <c:v>2632.627</c:v>
                </c:pt>
                <c:pt idx="1497">
                  <c:v>2634.3870000000002</c:v>
                </c:pt>
                <c:pt idx="1498">
                  <c:v>2636.1459999999997</c:v>
                </c:pt>
                <c:pt idx="1499">
                  <c:v>2637.9060000000004</c:v>
                </c:pt>
                <c:pt idx="1500">
                  <c:v>2639.6660000000002</c:v>
                </c:pt>
                <c:pt idx="1501">
                  <c:v>2641.4259999999999</c:v>
                </c:pt>
                <c:pt idx="1502">
                  <c:v>2643.1860000000001</c:v>
                </c:pt>
                <c:pt idx="1503">
                  <c:v>2644.9450000000002</c:v>
                </c:pt>
                <c:pt idx="1504">
                  <c:v>2646.7049999999999</c:v>
                </c:pt>
                <c:pt idx="1505">
                  <c:v>2648.4650000000001</c:v>
                </c:pt>
                <c:pt idx="1506">
                  <c:v>2650.2249999999999</c:v>
                </c:pt>
                <c:pt idx="1507">
                  <c:v>2651.9839999999999</c:v>
                </c:pt>
                <c:pt idx="1508">
                  <c:v>2653.7440000000001</c:v>
                </c:pt>
                <c:pt idx="1509">
                  <c:v>2655.5039999999999</c:v>
                </c:pt>
                <c:pt idx="1510">
                  <c:v>2657.2639999999997</c:v>
                </c:pt>
                <c:pt idx="1511">
                  <c:v>2659.0239999999999</c:v>
                </c:pt>
                <c:pt idx="1512">
                  <c:v>2660.7829999999999</c:v>
                </c:pt>
                <c:pt idx="1513">
                  <c:v>2662.5429999999997</c:v>
                </c:pt>
                <c:pt idx="1514">
                  <c:v>2664.3029999999999</c:v>
                </c:pt>
                <c:pt idx="1515">
                  <c:v>2666.0630000000001</c:v>
                </c:pt>
                <c:pt idx="1516">
                  <c:v>2667.8219999999997</c:v>
                </c:pt>
                <c:pt idx="1517">
                  <c:v>2669.5820000000003</c:v>
                </c:pt>
                <c:pt idx="1518">
                  <c:v>2671.3420000000001</c:v>
                </c:pt>
                <c:pt idx="1519">
                  <c:v>2673.1020000000003</c:v>
                </c:pt>
                <c:pt idx="1520">
                  <c:v>2674.8620000000001</c:v>
                </c:pt>
                <c:pt idx="1521">
                  <c:v>2676.6210000000001</c:v>
                </c:pt>
                <c:pt idx="1522">
                  <c:v>2678.3809999999999</c:v>
                </c:pt>
                <c:pt idx="1523">
                  <c:v>2680.1410000000001</c:v>
                </c:pt>
                <c:pt idx="1524">
                  <c:v>2681.9009999999998</c:v>
                </c:pt>
                <c:pt idx="1525">
                  <c:v>2683.66</c:v>
                </c:pt>
                <c:pt idx="1526">
                  <c:v>2685.42</c:v>
                </c:pt>
                <c:pt idx="1527">
                  <c:v>2687.18</c:v>
                </c:pt>
                <c:pt idx="1528">
                  <c:v>2688.94</c:v>
                </c:pt>
                <c:pt idx="1529">
                  <c:v>2690.7</c:v>
                </c:pt>
                <c:pt idx="1530">
                  <c:v>2692.4589999999998</c:v>
                </c:pt>
                <c:pt idx="1531">
                  <c:v>2694.2190000000001</c:v>
                </c:pt>
                <c:pt idx="1532">
                  <c:v>2695.9789999999998</c:v>
                </c:pt>
                <c:pt idx="1533">
                  <c:v>2697.739</c:v>
                </c:pt>
                <c:pt idx="1534">
                  <c:v>2699.498</c:v>
                </c:pt>
                <c:pt idx="1535">
                  <c:v>2701.2579999999998</c:v>
                </c:pt>
                <c:pt idx="1536">
                  <c:v>2703.018</c:v>
                </c:pt>
                <c:pt idx="1537">
                  <c:v>2704.7780000000002</c:v>
                </c:pt>
                <c:pt idx="1538">
                  <c:v>2706.538</c:v>
                </c:pt>
                <c:pt idx="1539">
                  <c:v>2708.297</c:v>
                </c:pt>
                <c:pt idx="1540">
                  <c:v>2710.0570000000002</c:v>
                </c:pt>
                <c:pt idx="1541">
                  <c:v>2711.817</c:v>
                </c:pt>
                <c:pt idx="1542">
                  <c:v>2713.5770000000002</c:v>
                </c:pt>
                <c:pt idx="1543">
                  <c:v>2715.3360000000002</c:v>
                </c:pt>
                <c:pt idx="1544">
                  <c:v>2717.096</c:v>
                </c:pt>
                <c:pt idx="1545">
                  <c:v>2718.8559999999998</c:v>
                </c:pt>
                <c:pt idx="1546">
                  <c:v>2720.616</c:v>
                </c:pt>
                <c:pt idx="1547">
                  <c:v>2722.3759999999997</c:v>
                </c:pt>
                <c:pt idx="1548">
                  <c:v>2724.1349999999998</c:v>
                </c:pt>
                <c:pt idx="1549">
                  <c:v>2725.895</c:v>
                </c:pt>
                <c:pt idx="1550">
                  <c:v>2727.6549999999997</c:v>
                </c:pt>
                <c:pt idx="1551">
                  <c:v>2729.415</c:v>
                </c:pt>
                <c:pt idx="1552">
                  <c:v>2731.174</c:v>
                </c:pt>
                <c:pt idx="1553">
                  <c:v>2732.9339999999997</c:v>
                </c:pt>
                <c:pt idx="1554">
                  <c:v>2734.694</c:v>
                </c:pt>
                <c:pt idx="1555">
                  <c:v>2736.4540000000002</c:v>
                </c:pt>
                <c:pt idx="1556">
                  <c:v>2738.2139999999999</c:v>
                </c:pt>
                <c:pt idx="1557">
                  <c:v>2739.973</c:v>
                </c:pt>
                <c:pt idx="1558">
                  <c:v>2741.7330000000002</c:v>
                </c:pt>
                <c:pt idx="1559">
                  <c:v>2743.4929999999999</c:v>
                </c:pt>
                <c:pt idx="1560">
                  <c:v>2745.2530000000002</c:v>
                </c:pt>
                <c:pt idx="1561">
                  <c:v>2747.0120000000002</c:v>
                </c:pt>
                <c:pt idx="1562">
                  <c:v>2748.7719999999999</c:v>
                </c:pt>
                <c:pt idx="1563">
                  <c:v>2750.5320000000002</c:v>
                </c:pt>
                <c:pt idx="1564">
                  <c:v>2752.2919999999999</c:v>
                </c:pt>
                <c:pt idx="1565">
                  <c:v>2754.0519999999997</c:v>
                </c:pt>
                <c:pt idx="1566">
                  <c:v>2755.8110000000001</c:v>
                </c:pt>
                <c:pt idx="1567">
                  <c:v>2757.5709999999999</c:v>
                </c:pt>
                <c:pt idx="1568">
                  <c:v>2759.3309999999997</c:v>
                </c:pt>
                <c:pt idx="1569">
                  <c:v>2761.0909999999999</c:v>
                </c:pt>
                <c:pt idx="1570">
                  <c:v>2762.85</c:v>
                </c:pt>
                <c:pt idx="1571">
                  <c:v>2764.6099999999997</c:v>
                </c:pt>
                <c:pt idx="1572">
                  <c:v>2766.3700000000003</c:v>
                </c:pt>
                <c:pt idx="1573">
                  <c:v>2768.13</c:v>
                </c:pt>
                <c:pt idx="1574">
                  <c:v>2769.8900000000003</c:v>
                </c:pt>
                <c:pt idx="1575">
                  <c:v>2771.6490000000003</c:v>
                </c:pt>
                <c:pt idx="1576">
                  <c:v>2773.4090000000001</c:v>
                </c:pt>
                <c:pt idx="1577">
                  <c:v>2775.1689999999999</c:v>
                </c:pt>
                <c:pt idx="1578">
                  <c:v>2776.9290000000001</c:v>
                </c:pt>
                <c:pt idx="1579">
                  <c:v>2778.6880000000001</c:v>
                </c:pt>
                <c:pt idx="1580">
                  <c:v>2780.4479999999999</c:v>
                </c:pt>
                <c:pt idx="1581">
                  <c:v>2782.2080000000001</c:v>
                </c:pt>
                <c:pt idx="1582">
                  <c:v>2783.9679999999998</c:v>
                </c:pt>
                <c:pt idx="1583">
                  <c:v>2785.7280000000001</c:v>
                </c:pt>
                <c:pt idx="1584">
                  <c:v>2787.4870000000001</c:v>
                </c:pt>
                <c:pt idx="1585">
                  <c:v>2789.2469999999998</c:v>
                </c:pt>
                <c:pt idx="1586">
                  <c:v>2791.0070000000001</c:v>
                </c:pt>
                <c:pt idx="1587">
                  <c:v>2792.7669999999998</c:v>
                </c:pt>
                <c:pt idx="1588">
                  <c:v>2794.5259999999998</c:v>
                </c:pt>
                <c:pt idx="1589">
                  <c:v>2796.2859999999996</c:v>
                </c:pt>
                <c:pt idx="1590">
                  <c:v>2798.0460000000003</c:v>
                </c:pt>
                <c:pt idx="1591">
                  <c:v>2799.806</c:v>
                </c:pt>
                <c:pt idx="1592">
                  <c:v>2801.5660000000003</c:v>
                </c:pt>
                <c:pt idx="1593">
                  <c:v>2803.3250000000003</c:v>
                </c:pt>
                <c:pt idx="1594">
                  <c:v>2805.085</c:v>
                </c:pt>
                <c:pt idx="1595">
                  <c:v>2806.8450000000003</c:v>
                </c:pt>
                <c:pt idx="1596">
                  <c:v>2808.605</c:v>
                </c:pt>
                <c:pt idx="1597">
                  <c:v>2810.364</c:v>
                </c:pt>
                <c:pt idx="1598">
                  <c:v>2812.1240000000003</c:v>
                </c:pt>
                <c:pt idx="1599">
                  <c:v>2813.884</c:v>
                </c:pt>
                <c:pt idx="1600">
                  <c:v>2815.6439999999998</c:v>
                </c:pt>
                <c:pt idx="1601">
                  <c:v>2817.404</c:v>
                </c:pt>
                <c:pt idx="1602">
                  <c:v>2819.163</c:v>
                </c:pt>
                <c:pt idx="1603">
                  <c:v>2820.9229999999998</c:v>
                </c:pt>
                <c:pt idx="1604">
                  <c:v>2822.683</c:v>
                </c:pt>
                <c:pt idx="1605">
                  <c:v>2824.4429999999998</c:v>
                </c:pt>
                <c:pt idx="1606">
                  <c:v>2826.2019999999998</c:v>
                </c:pt>
                <c:pt idx="1607">
                  <c:v>2827.962</c:v>
                </c:pt>
                <c:pt idx="1608">
                  <c:v>2829.7219999999998</c:v>
                </c:pt>
                <c:pt idx="1609">
                  <c:v>2831.482</c:v>
                </c:pt>
                <c:pt idx="1610">
                  <c:v>2833.2420000000002</c:v>
                </c:pt>
                <c:pt idx="1611">
                  <c:v>2835.0010000000002</c:v>
                </c:pt>
                <c:pt idx="1612">
                  <c:v>2836.761</c:v>
                </c:pt>
                <c:pt idx="1613">
                  <c:v>2838.5210000000002</c:v>
                </c:pt>
                <c:pt idx="1614">
                  <c:v>2840.2809999999999</c:v>
                </c:pt>
                <c:pt idx="1615">
                  <c:v>2842.04</c:v>
                </c:pt>
                <c:pt idx="1616">
                  <c:v>2843.8</c:v>
                </c:pt>
                <c:pt idx="1617">
                  <c:v>2845.56</c:v>
                </c:pt>
                <c:pt idx="1618">
                  <c:v>2847.32</c:v>
                </c:pt>
                <c:pt idx="1619">
                  <c:v>2849.08</c:v>
                </c:pt>
                <c:pt idx="1620">
                  <c:v>2850.8389999999999</c:v>
                </c:pt>
                <c:pt idx="1621">
                  <c:v>2852.5990000000002</c:v>
                </c:pt>
                <c:pt idx="1622">
                  <c:v>2854.3589999999999</c:v>
                </c:pt>
                <c:pt idx="1623">
                  <c:v>2856.1189999999997</c:v>
                </c:pt>
                <c:pt idx="1624">
                  <c:v>2857.8779999999997</c:v>
                </c:pt>
                <c:pt idx="1625">
                  <c:v>2859.6379999999999</c:v>
                </c:pt>
                <c:pt idx="1626">
                  <c:v>2861.3979999999997</c:v>
                </c:pt>
                <c:pt idx="1627">
                  <c:v>2863.1580000000004</c:v>
                </c:pt>
                <c:pt idx="1628">
                  <c:v>2864.9169999999999</c:v>
                </c:pt>
                <c:pt idx="1629">
                  <c:v>2866.6770000000001</c:v>
                </c:pt>
                <c:pt idx="1630">
                  <c:v>2868.4370000000004</c:v>
                </c:pt>
                <c:pt idx="1631">
                  <c:v>2870.1970000000001</c:v>
                </c:pt>
                <c:pt idx="1632">
                  <c:v>2871.9569999999999</c:v>
                </c:pt>
                <c:pt idx="1633">
                  <c:v>2873.7159999999999</c:v>
                </c:pt>
                <c:pt idx="1634">
                  <c:v>2875.4760000000001</c:v>
                </c:pt>
                <c:pt idx="1635">
                  <c:v>2877.2359999999999</c:v>
                </c:pt>
                <c:pt idx="1636">
                  <c:v>2878.9960000000001</c:v>
                </c:pt>
                <c:pt idx="1637">
                  <c:v>2880.7550000000001</c:v>
                </c:pt>
                <c:pt idx="1638">
                  <c:v>2882.5149999999999</c:v>
                </c:pt>
                <c:pt idx="1639">
                  <c:v>2884.2750000000001</c:v>
                </c:pt>
                <c:pt idx="1640">
                  <c:v>2886.0349999999999</c:v>
                </c:pt>
                <c:pt idx="1641">
                  <c:v>2887.7950000000001</c:v>
                </c:pt>
                <c:pt idx="1642">
                  <c:v>2889.5540000000001</c:v>
                </c:pt>
                <c:pt idx="1643">
                  <c:v>2891.3139999999999</c:v>
                </c:pt>
                <c:pt idx="1644">
                  <c:v>2893.0739999999996</c:v>
                </c:pt>
                <c:pt idx="1645">
                  <c:v>2894.8340000000003</c:v>
                </c:pt>
                <c:pt idx="1646">
                  <c:v>2896.5929999999998</c:v>
                </c:pt>
                <c:pt idx="1647">
                  <c:v>2898.3530000000001</c:v>
                </c:pt>
                <c:pt idx="1648">
                  <c:v>2900.1130000000003</c:v>
                </c:pt>
                <c:pt idx="1649">
                  <c:v>2901.873</c:v>
                </c:pt>
                <c:pt idx="1650">
                  <c:v>2903.6330000000003</c:v>
                </c:pt>
                <c:pt idx="1651">
                  <c:v>2905.3920000000003</c:v>
                </c:pt>
                <c:pt idx="1652">
                  <c:v>2907.152</c:v>
                </c:pt>
                <c:pt idx="1653">
                  <c:v>2908.9120000000003</c:v>
                </c:pt>
                <c:pt idx="1654">
                  <c:v>2910.672</c:v>
                </c:pt>
                <c:pt idx="1655">
                  <c:v>2912.431</c:v>
                </c:pt>
                <c:pt idx="1656">
                  <c:v>2914.1909999999998</c:v>
                </c:pt>
                <c:pt idx="1657">
                  <c:v>2915.951</c:v>
                </c:pt>
                <c:pt idx="1658">
                  <c:v>2917.7109999999998</c:v>
                </c:pt>
                <c:pt idx="1659">
                  <c:v>2919.471</c:v>
                </c:pt>
                <c:pt idx="1660">
                  <c:v>2921.23</c:v>
                </c:pt>
                <c:pt idx="1661">
                  <c:v>2922.99</c:v>
                </c:pt>
                <c:pt idx="1662">
                  <c:v>2924.75</c:v>
                </c:pt>
                <c:pt idx="1663">
                  <c:v>2926.5099999999998</c:v>
                </c:pt>
                <c:pt idx="1664">
                  <c:v>2928.2689999999998</c:v>
                </c:pt>
                <c:pt idx="1665">
                  <c:v>2930.029</c:v>
                </c:pt>
                <c:pt idx="1666">
                  <c:v>2931.7890000000002</c:v>
                </c:pt>
                <c:pt idx="1667">
                  <c:v>2933.549</c:v>
                </c:pt>
                <c:pt idx="1668">
                  <c:v>2935.3090000000002</c:v>
                </c:pt>
                <c:pt idx="1669">
                  <c:v>2937.0680000000002</c:v>
                </c:pt>
                <c:pt idx="1670">
                  <c:v>2938.828</c:v>
                </c:pt>
                <c:pt idx="1671">
                  <c:v>2940.5880000000002</c:v>
                </c:pt>
                <c:pt idx="1672">
                  <c:v>2942.348</c:v>
                </c:pt>
                <c:pt idx="1673">
                  <c:v>2944.107</c:v>
                </c:pt>
                <c:pt idx="1674">
                  <c:v>2945.8670000000002</c:v>
                </c:pt>
                <c:pt idx="1675">
                  <c:v>2947.627</c:v>
                </c:pt>
                <c:pt idx="1676">
                  <c:v>2949.3869999999997</c:v>
                </c:pt>
                <c:pt idx="1677">
                  <c:v>2951.1469999999999</c:v>
                </c:pt>
                <c:pt idx="1678">
                  <c:v>2952.9059999999999</c:v>
                </c:pt>
                <c:pt idx="1679">
                  <c:v>2954.6659999999997</c:v>
                </c:pt>
                <c:pt idx="1680">
                  <c:v>2956.4259999999999</c:v>
                </c:pt>
                <c:pt idx="1681">
                  <c:v>2958.1859999999997</c:v>
                </c:pt>
                <c:pt idx="1682">
                  <c:v>2959.9449999999997</c:v>
                </c:pt>
                <c:pt idx="1683">
                  <c:v>2961.7049999999999</c:v>
                </c:pt>
                <c:pt idx="1684">
                  <c:v>2963.4650000000001</c:v>
                </c:pt>
                <c:pt idx="1685">
                  <c:v>2965.2250000000004</c:v>
                </c:pt>
                <c:pt idx="1686">
                  <c:v>2966.9850000000001</c:v>
                </c:pt>
                <c:pt idx="1687">
                  <c:v>2968.7440000000001</c:v>
                </c:pt>
                <c:pt idx="1688">
                  <c:v>2970.5039999999999</c:v>
                </c:pt>
                <c:pt idx="1689">
                  <c:v>2972.2640000000001</c:v>
                </c:pt>
                <c:pt idx="1690">
                  <c:v>2974.0239999999999</c:v>
                </c:pt>
                <c:pt idx="1691">
                  <c:v>2975.7829999999999</c:v>
                </c:pt>
                <c:pt idx="1692">
                  <c:v>2977.5430000000001</c:v>
                </c:pt>
                <c:pt idx="1693">
                  <c:v>2979.3029999999999</c:v>
                </c:pt>
                <c:pt idx="1694">
                  <c:v>2981.0630000000001</c:v>
                </c:pt>
                <c:pt idx="1695">
                  <c:v>2982.8229999999999</c:v>
                </c:pt>
                <c:pt idx="1696">
                  <c:v>2984.5819999999999</c:v>
                </c:pt>
                <c:pt idx="1697">
                  <c:v>2986.3420000000001</c:v>
                </c:pt>
                <c:pt idx="1698">
                  <c:v>2988.1019999999999</c:v>
                </c:pt>
                <c:pt idx="1699">
                  <c:v>2989.8619999999996</c:v>
                </c:pt>
                <c:pt idx="1700">
                  <c:v>2991.6209999999996</c:v>
                </c:pt>
                <c:pt idx="1701">
                  <c:v>2993.3809999999999</c:v>
                </c:pt>
                <c:pt idx="1702">
                  <c:v>2995.1410000000001</c:v>
                </c:pt>
                <c:pt idx="1703">
                  <c:v>2996.9010000000003</c:v>
                </c:pt>
                <c:pt idx="1704">
                  <c:v>2998.6610000000001</c:v>
                </c:pt>
                <c:pt idx="1705">
                  <c:v>3000.42</c:v>
                </c:pt>
                <c:pt idx="1706">
                  <c:v>3002.1800000000003</c:v>
                </c:pt>
                <c:pt idx="1707">
                  <c:v>3003.94</c:v>
                </c:pt>
                <c:pt idx="1708">
                  <c:v>3005.7</c:v>
                </c:pt>
                <c:pt idx="1709">
                  <c:v>3007.4590000000003</c:v>
                </c:pt>
                <c:pt idx="1710">
                  <c:v>3009.2190000000001</c:v>
                </c:pt>
                <c:pt idx="1711">
                  <c:v>3010.9789999999998</c:v>
                </c:pt>
                <c:pt idx="1712">
                  <c:v>3012.739</c:v>
                </c:pt>
                <c:pt idx="1713">
                  <c:v>3014.4989999999998</c:v>
                </c:pt>
                <c:pt idx="1714">
                  <c:v>3016.2579999999998</c:v>
                </c:pt>
                <c:pt idx="1715">
                  <c:v>3018.018</c:v>
                </c:pt>
                <c:pt idx="1716">
                  <c:v>3019.7779999999998</c:v>
                </c:pt>
                <c:pt idx="1717">
                  <c:v>3021.538</c:v>
                </c:pt>
                <c:pt idx="1718">
                  <c:v>3023.297</c:v>
                </c:pt>
                <c:pt idx="1719">
                  <c:v>3025.0569999999998</c:v>
                </c:pt>
                <c:pt idx="1720">
                  <c:v>3026.817</c:v>
                </c:pt>
                <c:pt idx="1721">
                  <c:v>3028.5770000000002</c:v>
                </c:pt>
                <c:pt idx="1722">
                  <c:v>3030.337</c:v>
                </c:pt>
                <c:pt idx="1723">
                  <c:v>3032.096</c:v>
                </c:pt>
                <c:pt idx="1724">
                  <c:v>3033.8560000000002</c:v>
                </c:pt>
                <c:pt idx="1725">
                  <c:v>3035.616</c:v>
                </c:pt>
                <c:pt idx="1726">
                  <c:v>3037.3760000000002</c:v>
                </c:pt>
                <c:pt idx="1727">
                  <c:v>3039.1350000000002</c:v>
                </c:pt>
                <c:pt idx="1728">
                  <c:v>3040.895</c:v>
                </c:pt>
                <c:pt idx="1729">
                  <c:v>3042.6550000000002</c:v>
                </c:pt>
                <c:pt idx="1730">
                  <c:v>3044.415</c:v>
                </c:pt>
                <c:pt idx="1731">
                  <c:v>3046.1749999999997</c:v>
                </c:pt>
                <c:pt idx="1732">
                  <c:v>3047.9340000000002</c:v>
                </c:pt>
                <c:pt idx="1733">
                  <c:v>3049.694</c:v>
                </c:pt>
                <c:pt idx="1734">
                  <c:v>3051.4539999999997</c:v>
                </c:pt>
                <c:pt idx="1735">
                  <c:v>3053.2139999999999</c:v>
                </c:pt>
                <c:pt idx="1736">
                  <c:v>3054.973</c:v>
                </c:pt>
                <c:pt idx="1737">
                  <c:v>3056.7329999999997</c:v>
                </c:pt>
                <c:pt idx="1738">
                  <c:v>3058.4929999999999</c:v>
                </c:pt>
                <c:pt idx="1739">
                  <c:v>3060.2530000000002</c:v>
                </c:pt>
                <c:pt idx="1740">
                  <c:v>3062.0130000000004</c:v>
                </c:pt>
                <c:pt idx="1741">
                  <c:v>3063.7720000000004</c:v>
                </c:pt>
                <c:pt idx="1742">
                  <c:v>3065.5320000000002</c:v>
                </c:pt>
                <c:pt idx="1743">
                  <c:v>3067.2919999999999</c:v>
                </c:pt>
                <c:pt idx="1744">
                  <c:v>3069.0520000000001</c:v>
                </c:pt>
                <c:pt idx="1745">
                  <c:v>3070.8110000000001</c:v>
                </c:pt>
                <c:pt idx="1746">
                  <c:v>3072.5709999999999</c:v>
                </c:pt>
                <c:pt idx="1747">
                  <c:v>3074.3310000000001</c:v>
                </c:pt>
                <c:pt idx="1748">
                  <c:v>3076.0909999999999</c:v>
                </c:pt>
                <c:pt idx="1749">
                  <c:v>3077.8510000000001</c:v>
                </c:pt>
                <c:pt idx="1750">
                  <c:v>3079.61</c:v>
                </c:pt>
                <c:pt idx="1751">
                  <c:v>3081.37</c:v>
                </c:pt>
                <c:pt idx="1752">
                  <c:v>3083.13</c:v>
                </c:pt>
                <c:pt idx="1753">
                  <c:v>3084.89</c:v>
                </c:pt>
                <c:pt idx="1754">
                  <c:v>3086.6489999999999</c:v>
                </c:pt>
                <c:pt idx="1755">
                  <c:v>3088.4089999999997</c:v>
                </c:pt>
                <c:pt idx="1756">
                  <c:v>3090.1689999999999</c:v>
                </c:pt>
                <c:pt idx="1757">
                  <c:v>3091.9290000000001</c:v>
                </c:pt>
                <c:pt idx="1758">
                  <c:v>3093.6890000000003</c:v>
                </c:pt>
                <c:pt idx="1759">
                  <c:v>3095.4480000000003</c:v>
                </c:pt>
                <c:pt idx="1760">
                  <c:v>3097.2080000000001</c:v>
                </c:pt>
                <c:pt idx="1761">
                  <c:v>3098.9680000000003</c:v>
                </c:pt>
                <c:pt idx="1762">
                  <c:v>3100.7280000000001</c:v>
                </c:pt>
                <c:pt idx="1763">
                  <c:v>3102.4870000000001</c:v>
                </c:pt>
                <c:pt idx="1764">
                  <c:v>3104.2470000000003</c:v>
                </c:pt>
                <c:pt idx="1765">
                  <c:v>3106.0070000000001</c:v>
                </c:pt>
                <c:pt idx="1766">
                  <c:v>3107.7669999999998</c:v>
                </c:pt>
                <c:pt idx="1767">
                  <c:v>3109.527</c:v>
                </c:pt>
                <c:pt idx="1768">
                  <c:v>3111.2860000000001</c:v>
                </c:pt>
                <c:pt idx="1769">
                  <c:v>3113.0459999999998</c:v>
                </c:pt>
                <c:pt idx="1770">
                  <c:v>3114.806</c:v>
                </c:pt>
                <c:pt idx="1771">
                  <c:v>3116.5659999999998</c:v>
                </c:pt>
                <c:pt idx="1772">
                  <c:v>3118.3249999999998</c:v>
                </c:pt>
                <c:pt idx="1773">
                  <c:v>3120.085</c:v>
                </c:pt>
                <c:pt idx="1774">
                  <c:v>3121.8449999999998</c:v>
                </c:pt>
                <c:pt idx="1775">
                  <c:v>3123.6049999999996</c:v>
                </c:pt>
                <c:pt idx="1776">
                  <c:v>3125.3650000000002</c:v>
                </c:pt>
                <c:pt idx="1777">
                  <c:v>3127.1239999999998</c:v>
                </c:pt>
                <c:pt idx="1778">
                  <c:v>3128.884</c:v>
                </c:pt>
                <c:pt idx="1779">
                  <c:v>3130.6440000000002</c:v>
                </c:pt>
                <c:pt idx="1780">
                  <c:v>3132.404</c:v>
                </c:pt>
                <c:pt idx="1781">
                  <c:v>3134.163</c:v>
                </c:pt>
                <c:pt idx="1782">
                  <c:v>3135.9230000000002</c:v>
                </c:pt>
                <c:pt idx="1783">
                  <c:v>3137.683</c:v>
                </c:pt>
                <c:pt idx="1784">
                  <c:v>3139.4430000000002</c:v>
                </c:pt>
                <c:pt idx="1785">
                  <c:v>3141.203</c:v>
                </c:pt>
                <c:pt idx="1786">
                  <c:v>3142.962</c:v>
                </c:pt>
                <c:pt idx="1787">
                  <c:v>3144.7219999999998</c:v>
                </c:pt>
                <c:pt idx="1788">
                  <c:v>3146.482</c:v>
                </c:pt>
                <c:pt idx="1789">
                  <c:v>3148.2419999999997</c:v>
                </c:pt>
                <c:pt idx="1790">
                  <c:v>3150.0009999999997</c:v>
                </c:pt>
                <c:pt idx="1791">
                  <c:v>3151.761</c:v>
                </c:pt>
                <c:pt idx="1792">
                  <c:v>3153.5209999999997</c:v>
                </c:pt>
                <c:pt idx="1793">
                  <c:v>3155.2809999999999</c:v>
                </c:pt>
                <c:pt idx="1794">
                  <c:v>3157.0410000000002</c:v>
                </c:pt>
                <c:pt idx="1795">
                  <c:v>3158.7999999999997</c:v>
                </c:pt>
                <c:pt idx="1796">
                  <c:v>3160.5600000000004</c:v>
                </c:pt>
                <c:pt idx="1797">
                  <c:v>3162.32</c:v>
                </c:pt>
                <c:pt idx="1798">
                  <c:v>3164.08</c:v>
                </c:pt>
                <c:pt idx="1799">
                  <c:v>3165.8389999999999</c:v>
                </c:pt>
                <c:pt idx="1800">
                  <c:v>3167.5990000000002</c:v>
                </c:pt>
                <c:pt idx="1801">
                  <c:v>3169.3589999999999</c:v>
                </c:pt>
                <c:pt idx="1802">
                  <c:v>3171.1190000000001</c:v>
                </c:pt>
                <c:pt idx="1803">
                  <c:v>3172.8789999999999</c:v>
                </c:pt>
                <c:pt idx="1804">
                  <c:v>3174.6379999999999</c:v>
                </c:pt>
                <c:pt idx="1805">
                  <c:v>3176.3980000000001</c:v>
                </c:pt>
                <c:pt idx="1806">
                  <c:v>3178.1579999999999</c:v>
                </c:pt>
                <c:pt idx="1807">
                  <c:v>3179.9180000000001</c:v>
                </c:pt>
                <c:pt idx="1808">
                  <c:v>3181.6770000000001</c:v>
                </c:pt>
                <c:pt idx="1809">
                  <c:v>3183.4369999999999</c:v>
                </c:pt>
                <c:pt idx="1810">
                  <c:v>3185.1969999999997</c:v>
                </c:pt>
                <c:pt idx="1811">
                  <c:v>3186.9569999999999</c:v>
                </c:pt>
                <c:pt idx="1812">
                  <c:v>3188.7170000000001</c:v>
                </c:pt>
                <c:pt idx="1813">
                  <c:v>3190.4759999999997</c:v>
                </c:pt>
                <c:pt idx="1814">
                  <c:v>3192.2360000000003</c:v>
                </c:pt>
                <c:pt idx="1815">
                  <c:v>3193.9960000000001</c:v>
                </c:pt>
                <c:pt idx="1816">
                  <c:v>3195.7560000000003</c:v>
                </c:pt>
                <c:pt idx="1817">
                  <c:v>3197.5150000000003</c:v>
                </c:pt>
                <c:pt idx="1818">
                  <c:v>3199.2750000000001</c:v>
                </c:pt>
                <c:pt idx="1819">
                  <c:v>3201.0349999999999</c:v>
                </c:pt>
                <c:pt idx="1820">
                  <c:v>3202.7950000000001</c:v>
                </c:pt>
                <c:pt idx="1821">
                  <c:v>3204.5549999999998</c:v>
                </c:pt>
                <c:pt idx="1822">
                  <c:v>3206.3139999999999</c:v>
                </c:pt>
                <c:pt idx="1823">
                  <c:v>3208.0740000000001</c:v>
                </c:pt>
                <c:pt idx="1824">
                  <c:v>3209.8339999999998</c:v>
                </c:pt>
                <c:pt idx="1825">
                  <c:v>3211.5940000000001</c:v>
                </c:pt>
                <c:pt idx="1826">
                  <c:v>3213.3530000000001</c:v>
                </c:pt>
                <c:pt idx="1827">
                  <c:v>3215.1129999999998</c:v>
                </c:pt>
                <c:pt idx="1828">
                  <c:v>3216.873</c:v>
                </c:pt>
                <c:pt idx="1829">
                  <c:v>3218.6329999999998</c:v>
                </c:pt>
                <c:pt idx="1830">
                  <c:v>3220.393</c:v>
                </c:pt>
                <c:pt idx="1831">
                  <c:v>3222.152</c:v>
                </c:pt>
                <c:pt idx="1832">
                  <c:v>3223.9119999999998</c:v>
                </c:pt>
                <c:pt idx="1833">
                  <c:v>3225.672</c:v>
                </c:pt>
                <c:pt idx="1834">
                  <c:v>3227.4320000000002</c:v>
                </c:pt>
                <c:pt idx="1835">
                  <c:v>3229.1910000000003</c:v>
                </c:pt>
                <c:pt idx="1836">
                  <c:v>3230.951</c:v>
                </c:pt>
                <c:pt idx="1837">
                  <c:v>3232.7110000000002</c:v>
                </c:pt>
                <c:pt idx="1838">
                  <c:v>3234.471</c:v>
                </c:pt>
                <c:pt idx="1839">
                  <c:v>3236.2310000000002</c:v>
                </c:pt>
                <c:pt idx="1840">
                  <c:v>3237.9900000000002</c:v>
                </c:pt>
                <c:pt idx="1841">
                  <c:v>3239.75</c:v>
                </c:pt>
                <c:pt idx="1842">
                  <c:v>3241.5099999999998</c:v>
                </c:pt>
                <c:pt idx="1843">
                  <c:v>3243.27</c:v>
                </c:pt>
                <c:pt idx="1844">
                  <c:v>3245.029</c:v>
                </c:pt>
                <c:pt idx="1845">
                  <c:v>3246.7889999999998</c:v>
                </c:pt>
                <c:pt idx="1846">
                  <c:v>3248.549</c:v>
                </c:pt>
                <c:pt idx="1847">
                  <c:v>3250.3089999999997</c:v>
                </c:pt>
                <c:pt idx="1848">
                  <c:v>3252.069</c:v>
                </c:pt>
                <c:pt idx="1849">
                  <c:v>3253.828</c:v>
                </c:pt>
                <c:pt idx="1850">
                  <c:v>3255.5879999999997</c:v>
                </c:pt>
                <c:pt idx="1851">
                  <c:v>3257.3480000000004</c:v>
                </c:pt>
                <c:pt idx="1852">
                  <c:v>3259.1080000000002</c:v>
                </c:pt>
                <c:pt idx="1853">
                  <c:v>3260.8670000000002</c:v>
                </c:pt>
                <c:pt idx="1854">
                  <c:v>3262.627</c:v>
                </c:pt>
                <c:pt idx="1855">
                  <c:v>3264.3870000000002</c:v>
                </c:pt>
                <c:pt idx="1856">
                  <c:v>3266.1469999999999</c:v>
                </c:pt>
                <c:pt idx="1857">
                  <c:v>3267.9070000000002</c:v>
                </c:pt>
                <c:pt idx="1858">
                  <c:v>3269.6660000000002</c:v>
                </c:pt>
                <c:pt idx="1859">
                  <c:v>3271.4259999999999</c:v>
                </c:pt>
                <c:pt idx="1860">
                  <c:v>3273.1860000000001</c:v>
                </c:pt>
                <c:pt idx="1861">
                  <c:v>3274.9459999999999</c:v>
                </c:pt>
                <c:pt idx="1862">
                  <c:v>3276.7049999999999</c:v>
                </c:pt>
                <c:pt idx="1863">
                  <c:v>3278.4650000000001</c:v>
                </c:pt>
                <c:pt idx="1864">
                  <c:v>3280.2249999999999</c:v>
                </c:pt>
                <c:pt idx="1865">
                  <c:v>3281.9849999999997</c:v>
                </c:pt>
                <c:pt idx="1866">
                  <c:v>3283.7449999999999</c:v>
                </c:pt>
                <c:pt idx="1867">
                  <c:v>3285.5039999999999</c:v>
                </c:pt>
                <c:pt idx="1868">
                  <c:v>3287.2639999999997</c:v>
                </c:pt>
                <c:pt idx="1869">
                  <c:v>3289.0240000000003</c:v>
                </c:pt>
                <c:pt idx="1870">
                  <c:v>3290.7840000000001</c:v>
                </c:pt>
                <c:pt idx="1871">
                  <c:v>3292.5430000000001</c:v>
                </c:pt>
                <c:pt idx="1872">
                  <c:v>3294.3030000000003</c:v>
                </c:pt>
                <c:pt idx="1873">
                  <c:v>3296.0630000000001</c:v>
                </c:pt>
                <c:pt idx="1874">
                  <c:v>3297.8229999999999</c:v>
                </c:pt>
                <c:pt idx="1875">
                  <c:v>3299.5830000000001</c:v>
                </c:pt>
                <c:pt idx="1876">
                  <c:v>3301.3420000000001</c:v>
                </c:pt>
                <c:pt idx="1877">
                  <c:v>3303.1019999999999</c:v>
                </c:pt>
                <c:pt idx="1878">
                  <c:v>3304.8620000000001</c:v>
                </c:pt>
                <c:pt idx="1879">
                  <c:v>3306.6219999999998</c:v>
                </c:pt>
                <c:pt idx="1880">
                  <c:v>3308.3809999999999</c:v>
                </c:pt>
                <c:pt idx="1881">
                  <c:v>3310.1410000000001</c:v>
                </c:pt>
                <c:pt idx="1882">
                  <c:v>3311.9009999999998</c:v>
                </c:pt>
                <c:pt idx="1883">
                  <c:v>3313.6610000000001</c:v>
                </c:pt>
                <c:pt idx="1884">
                  <c:v>3315.42</c:v>
                </c:pt>
                <c:pt idx="1885">
                  <c:v>3317.18</c:v>
                </c:pt>
                <c:pt idx="1886">
                  <c:v>3318.9399999999996</c:v>
                </c:pt>
                <c:pt idx="1887">
                  <c:v>3320.7000000000003</c:v>
                </c:pt>
                <c:pt idx="1888">
                  <c:v>3322.46</c:v>
                </c:pt>
                <c:pt idx="1889">
                  <c:v>3324.2189999999996</c:v>
                </c:pt>
                <c:pt idx="1890">
                  <c:v>3325.9790000000003</c:v>
                </c:pt>
                <c:pt idx="1891">
                  <c:v>3327.739</c:v>
                </c:pt>
                <c:pt idx="1892">
                  <c:v>3329.4990000000003</c:v>
                </c:pt>
                <c:pt idx="1893">
                  <c:v>3331.2580000000003</c:v>
                </c:pt>
                <c:pt idx="1894">
                  <c:v>3333.018</c:v>
                </c:pt>
                <c:pt idx="1895">
                  <c:v>3334.7780000000002</c:v>
                </c:pt>
                <c:pt idx="1896">
                  <c:v>3336.538</c:v>
                </c:pt>
                <c:pt idx="1897">
                  <c:v>3338.2979999999998</c:v>
                </c:pt>
                <c:pt idx="1898">
                  <c:v>3340.0569999999998</c:v>
                </c:pt>
                <c:pt idx="1899">
                  <c:v>3341.817</c:v>
                </c:pt>
                <c:pt idx="1900">
                  <c:v>3343.5769999999998</c:v>
                </c:pt>
                <c:pt idx="1901">
                  <c:v>3345.337</c:v>
                </c:pt>
                <c:pt idx="1902">
                  <c:v>3347.096</c:v>
                </c:pt>
                <c:pt idx="1903">
                  <c:v>3348.8559999999998</c:v>
                </c:pt>
                <c:pt idx="1904">
                  <c:v>3350.616</c:v>
                </c:pt>
                <c:pt idx="1905">
                  <c:v>3352.3759999999997</c:v>
                </c:pt>
                <c:pt idx="1906">
                  <c:v>3354.136</c:v>
                </c:pt>
                <c:pt idx="1907">
                  <c:v>3355.895</c:v>
                </c:pt>
                <c:pt idx="1908">
                  <c:v>3357.6550000000002</c:v>
                </c:pt>
                <c:pt idx="1909">
                  <c:v>3359.415</c:v>
                </c:pt>
                <c:pt idx="1910">
                  <c:v>3361.1750000000002</c:v>
                </c:pt>
                <c:pt idx="1911">
                  <c:v>3362.9340000000002</c:v>
                </c:pt>
                <c:pt idx="1912">
                  <c:v>3364.694</c:v>
                </c:pt>
                <c:pt idx="1913">
                  <c:v>3366.4540000000002</c:v>
                </c:pt>
                <c:pt idx="1914">
                  <c:v>3368.2139999999999</c:v>
                </c:pt>
                <c:pt idx="1915">
                  <c:v>3369.9740000000002</c:v>
                </c:pt>
                <c:pt idx="1916">
                  <c:v>3371.7330000000002</c:v>
                </c:pt>
                <c:pt idx="1917">
                  <c:v>3373.4929999999999</c:v>
                </c:pt>
                <c:pt idx="1918">
                  <c:v>3375.2530000000002</c:v>
                </c:pt>
                <c:pt idx="1919">
                  <c:v>3377.0129999999999</c:v>
                </c:pt>
                <c:pt idx="1920">
                  <c:v>3378.7719999999999</c:v>
                </c:pt>
                <c:pt idx="1921">
                  <c:v>3380.5319999999997</c:v>
                </c:pt>
                <c:pt idx="1922">
                  <c:v>3382.2919999999999</c:v>
                </c:pt>
                <c:pt idx="1923">
                  <c:v>3384.0519999999997</c:v>
                </c:pt>
                <c:pt idx="1924">
                  <c:v>3385.8120000000004</c:v>
                </c:pt>
                <c:pt idx="1925">
                  <c:v>3387.5709999999999</c:v>
                </c:pt>
                <c:pt idx="1926">
                  <c:v>3389.3310000000001</c:v>
                </c:pt>
                <c:pt idx="1927">
                  <c:v>3391.0910000000003</c:v>
                </c:pt>
                <c:pt idx="1928">
                  <c:v>3392.8510000000001</c:v>
                </c:pt>
                <c:pt idx="1929">
                  <c:v>3394.61</c:v>
                </c:pt>
                <c:pt idx="1930">
                  <c:v>3396.37</c:v>
                </c:pt>
                <c:pt idx="1931">
                  <c:v>3398.13</c:v>
                </c:pt>
                <c:pt idx="1932">
                  <c:v>3399.89</c:v>
                </c:pt>
                <c:pt idx="1933">
                  <c:v>3401.65</c:v>
                </c:pt>
                <c:pt idx="1934">
                  <c:v>3403.4090000000001</c:v>
                </c:pt>
                <c:pt idx="1935">
                  <c:v>3405.1689999999999</c:v>
                </c:pt>
                <c:pt idx="1936">
                  <c:v>3406.9290000000001</c:v>
                </c:pt>
                <c:pt idx="1937">
                  <c:v>3408.6889999999999</c:v>
                </c:pt>
                <c:pt idx="1938">
                  <c:v>3410.4479999999999</c:v>
                </c:pt>
                <c:pt idx="1939">
                  <c:v>3412.2080000000001</c:v>
                </c:pt>
                <c:pt idx="1940">
                  <c:v>3413.9679999999998</c:v>
                </c:pt>
                <c:pt idx="1941">
                  <c:v>3415.7279999999996</c:v>
                </c:pt>
                <c:pt idx="1942">
                  <c:v>3417.4880000000003</c:v>
                </c:pt>
                <c:pt idx="1943">
                  <c:v>3419.2469999999998</c:v>
                </c:pt>
                <c:pt idx="1944">
                  <c:v>3421.0070000000001</c:v>
                </c:pt>
                <c:pt idx="1945">
                  <c:v>3422.7670000000003</c:v>
                </c:pt>
                <c:pt idx="1946">
                  <c:v>3424.527</c:v>
                </c:pt>
                <c:pt idx="1947">
                  <c:v>3426.2860000000001</c:v>
                </c:pt>
                <c:pt idx="1948">
                  <c:v>3428.0460000000003</c:v>
                </c:pt>
                <c:pt idx="1949">
                  <c:v>3429.806</c:v>
                </c:pt>
                <c:pt idx="1950">
                  <c:v>3431.5660000000003</c:v>
                </c:pt>
                <c:pt idx="1951">
                  <c:v>3433.326</c:v>
                </c:pt>
                <c:pt idx="1952">
                  <c:v>3435.085</c:v>
                </c:pt>
                <c:pt idx="1953">
                  <c:v>3436.8449999999998</c:v>
                </c:pt>
                <c:pt idx="1954">
                  <c:v>3438.605</c:v>
                </c:pt>
                <c:pt idx="1955">
                  <c:v>3440.3649999999998</c:v>
                </c:pt>
                <c:pt idx="1956">
                  <c:v>3442.1239999999998</c:v>
                </c:pt>
                <c:pt idx="1957">
                  <c:v>3443.884</c:v>
                </c:pt>
                <c:pt idx="1958">
                  <c:v>3445.6439999999998</c:v>
                </c:pt>
                <c:pt idx="1959">
                  <c:v>3447.404</c:v>
                </c:pt>
                <c:pt idx="1960">
                  <c:v>3449.1639999999998</c:v>
                </c:pt>
                <c:pt idx="1961">
                  <c:v>3450.9229999999998</c:v>
                </c:pt>
                <c:pt idx="1962">
                  <c:v>3452.683</c:v>
                </c:pt>
                <c:pt idx="1963">
                  <c:v>3454.4430000000002</c:v>
                </c:pt>
                <c:pt idx="1964">
                  <c:v>3456.203</c:v>
                </c:pt>
                <c:pt idx="1965">
                  <c:v>3457.962</c:v>
                </c:pt>
                <c:pt idx="1966">
                  <c:v>3459.7220000000002</c:v>
                </c:pt>
                <c:pt idx="1967">
                  <c:v>3461.482</c:v>
                </c:pt>
                <c:pt idx="1968">
                  <c:v>3463.2420000000002</c:v>
                </c:pt>
                <c:pt idx="1969">
                  <c:v>3465.002</c:v>
                </c:pt>
                <c:pt idx="1970">
                  <c:v>3466.761</c:v>
                </c:pt>
                <c:pt idx="1971">
                  <c:v>3468.5210000000002</c:v>
                </c:pt>
                <c:pt idx="1972">
                  <c:v>3470.2809999999999</c:v>
                </c:pt>
                <c:pt idx="1973">
                  <c:v>3472.0409999999997</c:v>
                </c:pt>
                <c:pt idx="1974">
                  <c:v>3473.8</c:v>
                </c:pt>
                <c:pt idx="1975">
                  <c:v>3475.56</c:v>
                </c:pt>
                <c:pt idx="1976">
                  <c:v>3477.3199999999997</c:v>
                </c:pt>
                <c:pt idx="1977">
                  <c:v>3479.08</c:v>
                </c:pt>
                <c:pt idx="1978">
                  <c:v>3480.8399999999997</c:v>
                </c:pt>
                <c:pt idx="1979">
                  <c:v>3482.5989999999997</c:v>
                </c:pt>
                <c:pt idx="1980">
                  <c:v>3484.3589999999999</c:v>
                </c:pt>
                <c:pt idx="1981">
                  <c:v>3486.1190000000001</c:v>
                </c:pt>
                <c:pt idx="1982">
                  <c:v>3487.8790000000004</c:v>
                </c:pt>
                <c:pt idx="1983">
                  <c:v>3489.6380000000004</c:v>
                </c:pt>
                <c:pt idx="1984">
                  <c:v>3491.3980000000001</c:v>
                </c:pt>
                <c:pt idx="1985">
                  <c:v>3493.1579999999999</c:v>
                </c:pt>
                <c:pt idx="1986">
                  <c:v>3494.9180000000001</c:v>
                </c:pt>
                <c:pt idx="1987">
                  <c:v>3496.6779999999999</c:v>
                </c:pt>
                <c:pt idx="1988">
                  <c:v>3498.4369999999999</c:v>
                </c:pt>
                <c:pt idx="1989">
                  <c:v>3500.1970000000001</c:v>
                </c:pt>
                <c:pt idx="1990">
                  <c:v>3501.9569999999999</c:v>
                </c:pt>
                <c:pt idx="1991">
                  <c:v>3503.7170000000001</c:v>
                </c:pt>
                <c:pt idx="1992">
                  <c:v>3505.4760000000001</c:v>
                </c:pt>
                <c:pt idx="1993">
                  <c:v>3507.2359999999999</c:v>
                </c:pt>
                <c:pt idx="1994">
                  <c:v>3508.9960000000001</c:v>
                </c:pt>
                <c:pt idx="1995">
                  <c:v>3510.7559999999999</c:v>
                </c:pt>
                <c:pt idx="1996">
                  <c:v>3512.5159999999996</c:v>
                </c:pt>
                <c:pt idx="1997">
                  <c:v>3514.2750000000001</c:v>
                </c:pt>
                <c:pt idx="1998">
                  <c:v>3516.0349999999999</c:v>
                </c:pt>
                <c:pt idx="1999">
                  <c:v>3517.7950000000001</c:v>
                </c:pt>
                <c:pt idx="2000">
                  <c:v>3519.5550000000003</c:v>
                </c:pt>
                <c:pt idx="2001">
                  <c:v>3521.3140000000003</c:v>
                </c:pt>
                <c:pt idx="2002">
                  <c:v>3523.0740000000001</c:v>
                </c:pt>
                <c:pt idx="2003">
                  <c:v>3524.8340000000003</c:v>
                </c:pt>
                <c:pt idx="2004">
                  <c:v>3526.5940000000001</c:v>
                </c:pt>
                <c:pt idx="2005">
                  <c:v>3528.3539999999998</c:v>
                </c:pt>
                <c:pt idx="2006">
                  <c:v>3530.1130000000003</c:v>
                </c:pt>
                <c:pt idx="2007">
                  <c:v>3531.873</c:v>
                </c:pt>
                <c:pt idx="2008">
                  <c:v>3533.6329999999998</c:v>
                </c:pt>
                <c:pt idx="2009">
                  <c:v>3535.393</c:v>
                </c:pt>
                <c:pt idx="2010">
                  <c:v>3537.152</c:v>
                </c:pt>
                <c:pt idx="2011">
                  <c:v>3538.9119999999998</c:v>
                </c:pt>
                <c:pt idx="2012">
                  <c:v>3540.672</c:v>
                </c:pt>
                <c:pt idx="2013">
                  <c:v>3542.4319999999998</c:v>
                </c:pt>
                <c:pt idx="2014">
                  <c:v>3544.192</c:v>
                </c:pt>
                <c:pt idx="2015">
                  <c:v>3545.951</c:v>
                </c:pt>
                <c:pt idx="2016">
                  <c:v>3547.7109999999998</c:v>
                </c:pt>
                <c:pt idx="2017">
                  <c:v>3549.471</c:v>
                </c:pt>
                <c:pt idx="2018">
                  <c:v>3551.2310000000002</c:v>
                </c:pt>
                <c:pt idx="2019">
                  <c:v>3552.99</c:v>
                </c:pt>
                <c:pt idx="2020">
                  <c:v>3554.75</c:v>
                </c:pt>
                <c:pt idx="2021">
                  <c:v>3556.51</c:v>
                </c:pt>
                <c:pt idx="2022">
                  <c:v>3558.27</c:v>
                </c:pt>
                <c:pt idx="2023">
                  <c:v>3560.03</c:v>
                </c:pt>
                <c:pt idx="2024">
                  <c:v>3561.7890000000002</c:v>
                </c:pt>
                <c:pt idx="2025">
                  <c:v>3563.549</c:v>
                </c:pt>
                <c:pt idx="2026">
                  <c:v>3565.3090000000002</c:v>
                </c:pt>
                <c:pt idx="2027">
                  <c:v>3567.069</c:v>
                </c:pt>
                <c:pt idx="2028">
                  <c:v>3568.828</c:v>
                </c:pt>
                <c:pt idx="2029">
                  <c:v>3570.5880000000002</c:v>
                </c:pt>
                <c:pt idx="2030">
                  <c:v>3572.348</c:v>
                </c:pt>
                <c:pt idx="2031">
                  <c:v>3574.1079999999997</c:v>
                </c:pt>
                <c:pt idx="2032">
                  <c:v>3575.8679999999999</c:v>
                </c:pt>
                <c:pt idx="2033">
                  <c:v>3577.627</c:v>
                </c:pt>
                <c:pt idx="2034">
                  <c:v>3579.3869999999997</c:v>
                </c:pt>
                <c:pt idx="2035">
                  <c:v>3581.1469999999999</c:v>
                </c:pt>
                <c:pt idx="2036">
                  <c:v>3582.9070000000002</c:v>
                </c:pt>
                <c:pt idx="2037">
                  <c:v>3584.6659999999997</c:v>
                </c:pt>
                <c:pt idx="2038">
                  <c:v>3586.4260000000004</c:v>
                </c:pt>
                <c:pt idx="2039">
                  <c:v>3588.1860000000001</c:v>
                </c:pt>
                <c:pt idx="2040">
                  <c:v>3589.9459999999999</c:v>
                </c:pt>
                <c:pt idx="2041">
                  <c:v>3591.7060000000001</c:v>
                </c:pt>
                <c:pt idx="2042">
                  <c:v>3593.4650000000001</c:v>
                </c:pt>
                <c:pt idx="2043">
                  <c:v>3595.2249999999999</c:v>
                </c:pt>
                <c:pt idx="2044">
                  <c:v>3596.9850000000001</c:v>
                </c:pt>
                <c:pt idx="2045">
                  <c:v>3598.7449999999999</c:v>
                </c:pt>
                <c:pt idx="2046">
                  <c:v>3600.5039999999999</c:v>
                </c:pt>
                <c:pt idx="2047">
                  <c:v>3602.2640000000001</c:v>
                </c:pt>
                <c:pt idx="2048">
                  <c:v>3604.0239999999999</c:v>
                </c:pt>
                <c:pt idx="2049">
                  <c:v>3605.7840000000001</c:v>
                </c:pt>
                <c:pt idx="2050">
                  <c:v>3607.5439999999999</c:v>
                </c:pt>
                <c:pt idx="2051">
                  <c:v>3609.3029999999999</c:v>
                </c:pt>
                <c:pt idx="2052">
                  <c:v>3611.0629999999996</c:v>
                </c:pt>
                <c:pt idx="2053">
                  <c:v>3612.8229999999999</c:v>
                </c:pt>
                <c:pt idx="2054">
                  <c:v>3614.5830000000001</c:v>
                </c:pt>
                <c:pt idx="2055">
                  <c:v>3616.3419999999996</c:v>
                </c:pt>
                <c:pt idx="2056">
                  <c:v>3618.1020000000003</c:v>
                </c:pt>
                <c:pt idx="2057">
                  <c:v>3619.8620000000001</c:v>
                </c:pt>
                <c:pt idx="2058">
                  <c:v>3621.6220000000003</c:v>
                </c:pt>
                <c:pt idx="2059">
                  <c:v>3623.3820000000001</c:v>
                </c:pt>
                <c:pt idx="2060">
                  <c:v>3625.1410000000001</c:v>
                </c:pt>
                <c:pt idx="2061">
                  <c:v>3626.9010000000003</c:v>
                </c:pt>
                <c:pt idx="2062">
                  <c:v>3628.6610000000001</c:v>
                </c:pt>
                <c:pt idx="2063">
                  <c:v>3630.4209999999998</c:v>
                </c:pt>
                <c:pt idx="2064">
                  <c:v>3632.18</c:v>
                </c:pt>
                <c:pt idx="2065">
                  <c:v>3633.94</c:v>
                </c:pt>
                <c:pt idx="2066">
                  <c:v>3635.7</c:v>
                </c:pt>
                <c:pt idx="2067">
                  <c:v>3637.46</c:v>
                </c:pt>
                <c:pt idx="2068">
                  <c:v>3639.22</c:v>
                </c:pt>
                <c:pt idx="2069">
                  <c:v>3640.9789999999998</c:v>
                </c:pt>
                <c:pt idx="2070">
                  <c:v>3642.739</c:v>
                </c:pt>
                <c:pt idx="2071">
                  <c:v>3644.4989999999998</c:v>
                </c:pt>
                <c:pt idx="2072">
                  <c:v>3646.2589999999996</c:v>
                </c:pt>
                <c:pt idx="2073">
                  <c:v>3648.018</c:v>
                </c:pt>
                <c:pt idx="2074">
                  <c:v>3649.7779999999998</c:v>
                </c:pt>
                <c:pt idx="2075">
                  <c:v>3651.538</c:v>
                </c:pt>
                <c:pt idx="2076">
                  <c:v>3653.2980000000002</c:v>
                </c:pt>
                <c:pt idx="2077">
                  <c:v>3655.058</c:v>
                </c:pt>
                <c:pt idx="2078">
                  <c:v>3656.817</c:v>
                </c:pt>
                <c:pt idx="2079">
                  <c:v>3658.5770000000002</c:v>
                </c:pt>
                <c:pt idx="2080">
                  <c:v>3660.337</c:v>
                </c:pt>
                <c:pt idx="2081">
                  <c:v>3662.0970000000002</c:v>
                </c:pt>
                <c:pt idx="2082">
                  <c:v>3663.8560000000002</c:v>
                </c:pt>
                <c:pt idx="2083">
                  <c:v>3665.616</c:v>
                </c:pt>
                <c:pt idx="2084">
                  <c:v>3667.3759999999997</c:v>
                </c:pt>
                <c:pt idx="2085">
                  <c:v>3669.136</c:v>
                </c:pt>
                <c:pt idx="2086">
                  <c:v>3670.8959999999997</c:v>
                </c:pt>
                <c:pt idx="2087">
                  <c:v>3672.6549999999997</c:v>
                </c:pt>
                <c:pt idx="2088">
                  <c:v>3674.415</c:v>
                </c:pt>
                <c:pt idx="2089">
                  <c:v>3676.1749999999997</c:v>
                </c:pt>
                <c:pt idx="2090">
                  <c:v>3677.9349999999999</c:v>
                </c:pt>
                <c:pt idx="2091">
                  <c:v>3679.694</c:v>
                </c:pt>
                <c:pt idx="2092">
                  <c:v>3681.4539999999997</c:v>
                </c:pt>
                <c:pt idx="2093">
                  <c:v>3683.2140000000004</c:v>
                </c:pt>
                <c:pt idx="2094">
                  <c:v>3684.9740000000002</c:v>
                </c:pt>
                <c:pt idx="2095">
                  <c:v>3686.7339999999999</c:v>
                </c:pt>
                <c:pt idx="2096">
                  <c:v>3688.4929999999999</c:v>
                </c:pt>
                <c:pt idx="2097">
                  <c:v>3690.2530000000002</c:v>
                </c:pt>
                <c:pt idx="2098">
                  <c:v>3692.0129999999999</c:v>
                </c:pt>
                <c:pt idx="2099">
                  <c:v>3693.7730000000001</c:v>
                </c:pt>
                <c:pt idx="2100">
                  <c:v>3695.5320000000002</c:v>
                </c:pt>
                <c:pt idx="2101">
                  <c:v>3697.2919999999999</c:v>
                </c:pt>
                <c:pt idx="2102">
                  <c:v>3699.0520000000001</c:v>
                </c:pt>
                <c:pt idx="2103">
                  <c:v>3700.8119999999999</c:v>
                </c:pt>
                <c:pt idx="2104">
                  <c:v>3702.5720000000001</c:v>
                </c:pt>
                <c:pt idx="2105">
                  <c:v>3704.3310000000001</c:v>
                </c:pt>
                <c:pt idx="2106">
                  <c:v>3706.0909999999999</c:v>
                </c:pt>
                <c:pt idx="2107">
                  <c:v>3707.8509999999997</c:v>
                </c:pt>
                <c:pt idx="2108">
                  <c:v>3709.6109999999999</c:v>
                </c:pt>
                <c:pt idx="2109">
                  <c:v>3711.37</c:v>
                </c:pt>
                <c:pt idx="2110">
                  <c:v>3713.1299999999997</c:v>
                </c:pt>
                <c:pt idx="2111">
                  <c:v>3714.8900000000003</c:v>
                </c:pt>
                <c:pt idx="2112">
                  <c:v>3716.65</c:v>
                </c:pt>
                <c:pt idx="2113">
                  <c:v>3718.4100000000003</c:v>
                </c:pt>
                <c:pt idx="2114">
                  <c:v>3720.1690000000003</c:v>
                </c:pt>
                <c:pt idx="2115">
                  <c:v>3721.9290000000001</c:v>
                </c:pt>
                <c:pt idx="2116">
                  <c:v>3723.6890000000003</c:v>
                </c:pt>
                <c:pt idx="2117">
                  <c:v>3725.4490000000001</c:v>
                </c:pt>
                <c:pt idx="2118">
                  <c:v>3727.2080000000001</c:v>
                </c:pt>
                <c:pt idx="2119">
                  <c:v>3728.9679999999998</c:v>
                </c:pt>
                <c:pt idx="2120">
                  <c:v>3730.7280000000001</c:v>
                </c:pt>
                <c:pt idx="2121">
                  <c:v>3732.4879999999998</c:v>
                </c:pt>
                <c:pt idx="2122">
                  <c:v>3734.248</c:v>
                </c:pt>
                <c:pt idx="2123">
                  <c:v>3736.0070000000001</c:v>
                </c:pt>
                <c:pt idx="2124">
                  <c:v>3737.7669999999998</c:v>
                </c:pt>
                <c:pt idx="2125">
                  <c:v>3739.527</c:v>
                </c:pt>
                <c:pt idx="2126">
                  <c:v>3741.2869999999998</c:v>
                </c:pt>
                <c:pt idx="2127">
                  <c:v>3743.0459999999998</c:v>
                </c:pt>
                <c:pt idx="2128">
                  <c:v>3744.806</c:v>
                </c:pt>
                <c:pt idx="2129">
                  <c:v>3746.5659999999998</c:v>
                </c:pt>
                <c:pt idx="2130">
                  <c:v>3748.326</c:v>
                </c:pt>
                <c:pt idx="2131">
                  <c:v>3750.0849999999996</c:v>
                </c:pt>
                <c:pt idx="2132">
                  <c:v>3751.8450000000003</c:v>
                </c:pt>
                <c:pt idx="2133">
                  <c:v>3753.605</c:v>
                </c:pt>
                <c:pt idx="2134">
                  <c:v>3755.3650000000002</c:v>
                </c:pt>
                <c:pt idx="2135">
                  <c:v>3757.125</c:v>
                </c:pt>
                <c:pt idx="2136">
                  <c:v>3758.884</c:v>
                </c:pt>
                <c:pt idx="2137">
                  <c:v>3760.6440000000002</c:v>
                </c:pt>
                <c:pt idx="2138">
                  <c:v>3762.404</c:v>
                </c:pt>
                <c:pt idx="2139">
                  <c:v>3764.1639999999998</c:v>
                </c:pt>
                <c:pt idx="2140">
                  <c:v>3765.9230000000002</c:v>
                </c:pt>
                <c:pt idx="2141">
                  <c:v>3767.683</c:v>
                </c:pt>
                <c:pt idx="2142">
                  <c:v>3769.4429999999998</c:v>
                </c:pt>
                <c:pt idx="2143">
                  <c:v>3771.203</c:v>
                </c:pt>
                <c:pt idx="2144">
                  <c:v>3772.9629999999997</c:v>
                </c:pt>
                <c:pt idx="2145">
                  <c:v>3774.7219999999998</c:v>
                </c:pt>
                <c:pt idx="2146">
                  <c:v>3776.482</c:v>
                </c:pt>
                <c:pt idx="2147">
                  <c:v>3778.2419999999997</c:v>
                </c:pt>
                <c:pt idx="2148">
                  <c:v>3780.0020000000004</c:v>
                </c:pt>
                <c:pt idx="2149">
                  <c:v>3781.761</c:v>
                </c:pt>
                <c:pt idx="2150">
                  <c:v>3783.5210000000002</c:v>
                </c:pt>
                <c:pt idx="2151">
                  <c:v>3785.2809999999999</c:v>
                </c:pt>
                <c:pt idx="2152">
                  <c:v>3787.0410000000002</c:v>
                </c:pt>
                <c:pt idx="2153">
                  <c:v>3788.8009999999999</c:v>
                </c:pt>
                <c:pt idx="2154">
                  <c:v>3790.56</c:v>
                </c:pt>
                <c:pt idx="2155">
                  <c:v>3792.32</c:v>
                </c:pt>
                <c:pt idx="2156">
                  <c:v>3794.08</c:v>
                </c:pt>
                <c:pt idx="2157">
                  <c:v>3795.84</c:v>
                </c:pt>
                <c:pt idx="2158">
                  <c:v>3797.5990000000002</c:v>
                </c:pt>
                <c:pt idx="2159">
                  <c:v>3799.3589999999999</c:v>
                </c:pt>
                <c:pt idx="2160">
                  <c:v>3801.1190000000001</c:v>
                </c:pt>
                <c:pt idx="2161">
                  <c:v>3802.8789999999999</c:v>
                </c:pt>
                <c:pt idx="2162">
                  <c:v>3804.6389999999997</c:v>
                </c:pt>
                <c:pt idx="2163">
                  <c:v>3806.3979999999997</c:v>
                </c:pt>
                <c:pt idx="2164">
                  <c:v>3808.1579999999999</c:v>
                </c:pt>
                <c:pt idx="2165">
                  <c:v>3809.9179999999997</c:v>
                </c:pt>
                <c:pt idx="2166">
                  <c:v>3811.6780000000003</c:v>
                </c:pt>
                <c:pt idx="2167">
                  <c:v>3813.4369999999999</c:v>
                </c:pt>
                <c:pt idx="2168">
                  <c:v>3815.1970000000001</c:v>
                </c:pt>
                <c:pt idx="2169">
                  <c:v>3816.9570000000003</c:v>
                </c:pt>
                <c:pt idx="2170">
                  <c:v>3818.7170000000001</c:v>
                </c:pt>
                <c:pt idx="2171">
                  <c:v>3820.4769999999999</c:v>
                </c:pt>
                <c:pt idx="2172">
                  <c:v>3822.2360000000003</c:v>
                </c:pt>
                <c:pt idx="2173">
                  <c:v>3823.9960000000001</c:v>
                </c:pt>
                <c:pt idx="2174">
                  <c:v>3825.7559999999999</c:v>
                </c:pt>
                <c:pt idx="2175">
                  <c:v>3827.5160000000001</c:v>
                </c:pt>
                <c:pt idx="2176">
                  <c:v>3829.2750000000001</c:v>
                </c:pt>
                <c:pt idx="2177">
                  <c:v>3831.0349999999999</c:v>
                </c:pt>
                <c:pt idx="2178">
                  <c:v>3832.7950000000001</c:v>
                </c:pt>
                <c:pt idx="2179">
                  <c:v>3834.5549999999998</c:v>
                </c:pt>
                <c:pt idx="2180">
                  <c:v>3836.3150000000001</c:v>
                </c:pt>
                <c:pt idx="2181">
                  <c:v>3838.0740000000001</c:v>
                </c:pt>
                <c:pt idx="2182">
                  <c:v>3839.8339999999998</c:v>
                </c:pt>
                <c:pt idx="2183">
                  <c:v>3841.5940000000001</c:v>
                </c:pt>
                <c:pt idx="2184">
                  <c:v>3843.3540000000003</c:v>
                </c:pt>
                <c:pt idx="2185">
                  <c:v>3845.1129999999998</c:v>
                </c:pt>
                <c:pt idx="2186">
                  <c:v>3846.8729999999996</c:v>
                </c:pt>
                <c:pt idx="2187">
                  <c:v>3848.6330000000003</c:v>
                </c:pt>
                <c:pt idx="2188">
                  <c:v>3850.393</c:v>
                </c:pt>
                <c:pt idx="2189">
                  <c:v>3852.1530000000002</c:v>
                </c:pt>
                <c:pt idx="2190">
                  <c:v>3853.9120000000003</c:v>
                </c:pt>
                <c:pt idx="2191">
                  <c:v>3855.672</c:v>
                </c:pt>
                <c:pt idx="2192">
                  <c:v>3857.4320000000002</c:v>
                </c:pt>
                <c:pt idx="2193">
                  <c:v>3859.192</c:v>
                </c:pt>
                <c:pt idx="2194">
                  <c:v>3860.951</c:v>
                </c:pt>
                <c:pt idx="2195">
                  <c:v>3862.7109999999998</c:v>
                </c:pt>
                <c:pt idx="2196">
                  <c:v>3864.471</c:v>
                </c:pt>
                <c:pt idx="2197">
                  <c:v>3866.2309999999998</c:v>
                </c:pt>
                <c:pt idx="2198">
                  <c:v>3867.991</c:v>
                </c:pt>
                <c:pt idx="2199">
                  <c:v>3869.75</c:v>
                </c:pt>
                <c:pt idx="2200">
                  <c:v>3871.5099999999998</c:v>
                </c:pt>
                <c:pt idx="2201">
                  <c:v>3873.27</c:v>
                </c:pt>
                <c:pt idx="2202">
                  <c:v>3875.0299999999997</c:v>
                </c:pt>
                <c:pt idx="2203">
                  <c:v>3876.7889999999998</c:v>
                </c:pt>
                <c:pt idx="2204">
                  <c:v>3878.549</c:v>
                </c:pt>
                <c:pt idx="2205">
                  <c:v>3880.3090000000002</c:v>
                </c:pt>
                <c:pt idx="2206">
                  <c:v>3882.069</c:v>
                </c:pt>
                <c:pt idx="2207">
                  <c:v>3883.8290000000002</c:v>
                </c:pt>
                <c:pt idx="2208">
                  <c:v>3885.5880000000002</c:v>
                </c:pt>
                <c:pt idx="2209">
                  <c:v>3887.348</c:v>
                </c:pt>
                <c:pt idx="2210">
                  <c:v>3889.1080000000002</c:v>
                </c:pt>
                <c:pt idx="2211">
                  <c:v>3890.8679999999999</c:v>
                </c:pt>
                <c:pt idx="2212">
                  <c:v>3892.627</c:v>
                </c:pt>
                <c:pt idx="2213">
                  <c:v>3894.3870000000002</c:v>
                </c:pt>
                <c:pt idx="2214">
                  <c:v>3896.1469999999999</c:v>
                </c:pt>
                <c:pt idx="2215">
                  <c:v>3897.9070000000002</c:v>
                </c:pt>
                <c:pt idx="2216">
                  <c:v>3899.6669999999999</c:v>
                </c:pt>
                <c:pt idx="2217">
                  <c:v>3901.4259999999999</c:v>
                </c:pt>
                <c:pt idx="2218">
                  <c:v>3903.1859999999997</c:v>
                </c:pt>
                <c:pt idx="2219">
                  <c:v>3904.9459999999999</c:v>
                </c:pt>
                <c:pt idx="2220">
                  <c:v>3906.7060000000001</c:v>
                </c:pt>
                <c:pt idx="2221">
                  <c:v>3908.4649999999997</c:v>
                </c:pt>
                <c:pt idx="2222">
                  <c:v>3910.2249999999999</c:v>
                </c:pt>
                <c:pt idx="2223">
                  <c:v>3911.9849999999997</c:v>
                </c:pt>
                <c:pt idx="2224">
                  <c:v>3913.7449999999999</c:v>
                </c:pt>
                <c:pt idx="2225">
                  <c:v>3915.5049999999997</c:v>
                </c:pt>
                <c:pt idx="2226">
                  <c:v>3917.2640000000001</c:v>
                </c:pt>
                <c:pt idx="2227">
                  <c:v>3919.0240000000003</c:v>
                </c:pt>
                <c:pt idx="2228">
                  <c:v>3920.7840000000001</c:v>
                </c:pt>
                <c:pt idx="2229">
                  <c:v>3922.5439999999999</c:v>
                </c:pt>
                <c:pt idx="2230">
                  <c:v>3924.3029999999994</c:v>
                </c:pt>
                <c:pt idx="2231">
                  <c:v>3926.0629999999996</c:v>
                </c:pt>
                <c:pt idx="2232">
                  <c:v>3927.8230000000003</c:v>
                </c:pt>
                <c:pt idx="2233">
                  <c:v>3929.5830000000005</c:v>
                </c:pt>
                <c:pt idx="2234">
                  <c:v>3931.3430000000003</c:v>
                </c:pt>
                <c:pt idx="2235">
                  <c:v>3933.1019999999999</c:v>
                </c:pt>
                <c:pt idx="2236">
                  <c:v>3934.8620000000001</c:v>
                </c:pt>
                <c:pt idx="2237">
                  <c:v>3936.6219999999998</c:v>
                </c:pt>
                <c:pt idx="2238">
                  <c:v>3938.3819999999996</c:v>
                </c:pt>
                <c:pt idx="2239">
                  <c:v>3940.1410000000001</c:v>
                </c:pt>
                <c:pt idx="2240">
                  <c:v>3941.9010000000003</c:v>
                </c:pt>
                <c:pt idx="2241">
                  <c:v>3943.6610000000001</c:v>
                </c:pt>
                <c:pt idx="2242">
                  <c:v>3945.4210000000003</c:v>
                </c:pt>
                <c:pt idx="2243">
                  <c:v>3947.181</c:v>
                </c:pt>
                <c:pt idx="2244">
                  <c:v>3948.9399999999996</c:v>
                </c:pt>
                <c:pt idx="2245">
                  <c:v>3950.7</c:v>
                </c:pt>
                <c:pt idx="2246">
                  <c:v>3952.4599999999996</c:v>
                </c:pt>
                <c:pt idx="2247">
                  <c:v>3954.22</c:v>
                </c:pt>
                <c:pt idx="2248">
                  <c:v>3955.9790000000003</c:v>
                </c:pt>
                <c:pt idx="2249">
                  <c:v>3957.739</c:v>
                </c:pt>
                <c:pt idx="2250">
                  <c:v>3959.4989999999998</c:v>
                </c:pt>
                <c:pt idx="2251">
                  <c:v>3961.259</c:v>
                </c:pt>
                <c:pt idx="2252">
                  <c:v>3963.0189999999998</c:v>
                </c:pt>
                <c:pt idx="2253">
                  <c:v>3964.7780000000002</c:v>
                </c:pt>
                <c:pt idx="2254">
                  <c:v>3966.5380000000005</c:v>
                </c:pt>
                <c:pt idx="2255">
                  <c:v>3968.2980000000002</c:v>
                </c:pt>
                <c:pt idx="2256">
                  <c:v>3970.0580000000004</c:v>
                </c:pt>
                <c:pt idx="2257">
                  <c:v>3971.817</c:v>
                </c:pt>
                <c:pt idx="2258">
                  <c:v>3973.5769999999998</c:v>
                </c:pt>
                <c:pt idx="2259">
                  <c:v>3975.337</c:v>
                </c:pt>
                <c:pt idx="2260">
                  <c:v>3977.0969999999998</c:v>
                </c:pt>
                <c:pt idx="2261">
                  <c:v>3978.8569999999995</c:v>
                </c:pt>
                <c:pt idx="2262">
                  <c:v>3980.616</c:v>
                </c:pt>
                <c:pt idx="2263">
                  <c:v>3982.3760000000002</c:v>
                </c:pt>
                <c:pt idx="2264">
                  <c:v>3984.136</c:v>
                </c:pt>
                <c:pt idx="2265">
                  <c:v>3985.8960000000002</c:v>
                </c:pt>
                <c:pt idx="2266">
                  <c:v>3987.6549999999997</c:v>
                </c:pt>
                <c:pt idx="2267">
                  <c:v>3989.4149999999995</c:v>
                </c:pt>
                <c:pt idx="2268">
                  <c:v>3991.1749999999997</c:v>
                </c:pt>
                <c:pt idx="2269">
                  <c:v>3992.9350000000004</c:v>
                </c:pt>
                <c:pt idx="2270">
                  <c:v>3994.6950000000002</c:v>
                </c:pt>
                <c:pt idx="2271">
                  <c:v>3996.4540000000002</c:v>
                </c:pt>
                <c:pt idx="2272">
                  <c:v>3998.2139999999999</c:v>
                </c:pt>
                <c:pt idx="2273">
                  <c:v>3999.9739999999997</c:v>
                </c:pt>
                <c:pt idx="2274">
                  <c:v>4001.7339999999999</c:v>
                </c:pt>
                <c:pt idx="2275">
                  <c:v>4003.4930000000004</c:v>
                </c:pt>
                <c:pt idx="2276">
                  <c:v>4005.2530000000002</c:v>
                </c:pt>
                <c:pt idx="2277">
                  <c:v>4007.0130000000004</c:v>
                </c:pt>
                <c:pt idx="2278">
                  <c:v>4008.7730000000001</c:v>
                </c:pt>
                <c:pt idx="2279">
                  <c:v>4010.5330000000004</c:v>
                </c:pt>
                <c:pt idx="2280">
                  <c:v>4012.2919999999999</c:v>
                </c:pt>
                <c:pt idx="2281">
                  <c:v>4014.0519999999997</c:v>
                </c:pt>
                <c:pt idx="2282">
                  <c:v>4015.8119999999999</c:v>
                </c:pt>
                <c:pt idx="2283">
                  <c:v>4017.5719999999997</c:v>
                </c:pt>
                <c:pt idx="2284">
                  <c:v>4019.3310000000001</c:v>
                </c:pt>
                <c:pt idx="2285">
                  <c:v>4021.0909999999999</c:v>
                </c:pt>
                <c:pt idx="2286">
                  <c:v>4022.8510000000001</c:v>
                </c:pt>
                <c:pt idx="2287">
                  <c:v>4024.6109999999999</c:v>
                </c:pt>
                <c:pt idx="2288">
                  <c:v>4026.3710000000001</c:v>
                </c:pt>
                <c:pt idx="2289">
                  <c:v>4028.1300000000006</c:v>
                </c:pt>
                <c:pt idx="2290">
                  <c:v>4029.8900000000003</c:v>
                </c:pt>
                <c:pt idx="2291">
                  <c:v>4031.6500000000005</c:v>
                </c:pt>
                <c:pt idx="2292">
                  <c:v>4033.4100000000003</c:v>
                </c:pt>
                <c:pt idx="2293">
                  <c:v>4035.1689999999999</c:v>
                </c:pt>
                <c:pt idx="2294">
                  <c:v>4036.9290000000001</c:v>
                </c:pt>
                <c:pt idx="2295">
                  <c:v>4038.6889999999999</c:v>
                </c:pt>
                <c:pt idx="2296">
                  <c:v>4040.4489999999996</c:v>
                </c:pt>
                <c:pt idx="2297">
                  <c:v>4042.2089999999998</c:v>
                </c:pt>
                <c:pt idx="2298">
                  <c:v>4043.9680000000003</c:v>
                </c:pt>
                <c:pt idx="2299">
                  <c:v>4045.7280000000001</c:v>
                </c:pt>
                <c:pt idx="2300">
                  <c:v>4047.4880000000003</c:v>
                </c:pt>
                <c:pt idx="2301">
                  <c:v>4049.248</c:v>
                </c:pt>
                <c:pt idx="2302">
                  <c:v>4051.0069999999996</c:v>
                </c:pt>
                <c:pt idx="2303">
                  <c:v>4052.7669999999998</c:v>
                </c:pt>
                <c:pt idx="2304">
                  <c:v>4054.5269999999996</c:v>
                </c:pt>
                <c:pt idx="2305">
                  <c:v>4056.2869999999994</c:v>
                </c:pt>
                <c:pt idx="2306">
                  <c:v>4058.0470000000005</c:v>
                </c:pt>
                <c:pt idx="2307">
                  <c:v>4059.806</c:v>
                </c:pt>
                <c:pt idx="2308">
                  <c:v>4061.5659999999998</c:v>
                </c:pt>
                <c:pt idx="2309">
                  <c:v>4063.326</c:v>
                </c:pt>
                <c:pt idx="2310">
                  <c:v>4065.0859999999998</c:v>
                </c:pt>
                <c:pt idx="2311">
                  <c:v>4066.8450000000003</c:v>
                </c:pt>
                <c:pt idx="2312">
                  <c:v>4068.6050000000005</c:v>
                </c:pt>
                <c:pt idx="2313">
                  <c:v>4070.3650000000002</c:v>
                </c:pt>
                <c:pt idx="2314">
                  <c:v>4072.125</c:v>
                </c:pt>
                <c:pt idx="2315">
                  <c:v>4073.8850000000002</c:v>
                </c:pt>
                <c:pt idx="2316">
                  <c:v>4075.6439999999998</c:v>
                </c:pt>
                <c:pt idx="2317">
                  <c:v>4077.4039999999995</c:v>
                </c:pt>
                <c:pt idx="2318">
                  <c:v>4079.1639999999998</c:v>
                </c:pt>
                <c:pt idx="2319">
                  <c:v>4080.9239999999995</c:v>
                </c:pt>
                <c:pt idx="2320">
                  <c:v>4082.683</c:v>
                </c:pt>
                <c:pt idx="2321">
                  <c:v>4084.4430000000002</c:v>
                </c:pt>
                <c:pt idx="2322">
                  <c:v>4086.203</c:v>
                </c:pt>
                <c:pt idx="2323">
                  <c:v>4087.9630000000002</c:v>
                </c:pt>
                <c:pt idx="2324">
                  <c:v>4089.723</c:v>
                </c:pt>
                <c:pt idx="2325">
                  <c:v>4091.4819999999995</c:v>
                </c:pt>
                <c:pt idx="2326">
                  <c:v>4093.2420000000002</c:v>
                </c:pt>
                <c:pt idx="2327">
                  <c:v>4095.0020000000004</c:v>
                </c:pt>
                <c:pt idx="2328">
                  <c:v>4096.7620000000006</c:v>
                </c:pt>
                <c:pt idx="2329">
                  <c:v>4098.5209999999997</c:v>
                </c:pt>
                <c:pt idx="2330">
                  <c:v>4100.2809999999999</c:v>
                </c:pt>
                <c:pt idx="2331">
                  <c:v>4102.0410000000002</c:v>
                </c:pt>
                <c:pt idx="2332">
                  <c:v>4103.8009999999995</c:v>
                </c:pt>
                <c:pt idx="2333">
                  <c:v>4105.5609999999997</c:v>
                </c:pt>
                <c:pt idx="2334">
                  <c:v>4107.3200000000006</c:v>
                </c:pt>
                <c:pt idx="2335">
                  <c:v>4109.08</c:v>
                </c:pt>
                <c:pt idx="2336">
                  <c:v>4110.84</c:v>
                </c:pt>
                <c:pt idx="2337">
                  <c:v>4112.6000000000004</c:v>
                </c:pt>
                <c:pt idx="2338">
                  <c:v>4114.3589999999995</c:v>
                </c:pt>
                <c:pt idx="2339">
                  <c:v>4116.1189999999997</c:v>
                </c:pt>
                <c:pt idx="2340">
                  <c:v>4117.8789999999999</c:v>
                </c:pt>
                <c:pt idx="2341">
                  <c:v>4119.6389999999992</c:v>
                </c:pt>
                <c:pt idx="2342">
                  <c:v>4121.3990000000003</c:v>
                </c:pt>
                <c:pt idx="2343">
                  <c:v>4123.1580000000004</c:v>
                </c:pt>
                <c:pt idx="2344">
                  <c:v>4124.9179999999997</c:v>
                </c:pt>
                <c:pt idx="2345">
                  <c:v>4126.6779999999999</c:v>
                </c:pt>
                <c:pt idx="2346">
                  <c:v>4128.4380000000001</c:v>
                </c:pt>
                <c:pt idx="2347">
                  <c:v>4130.1970000000001</c:v>
                </c:pt>
                <c:pt idx="2348">
                  <c:v>4131.9570000000003</c:v>
                </c:pt>
                <c:pt idx="2349">
                  <c:v>4133.7170000000006</c:v>
                </c:pt>
                <c:pt idx="2350">
                  <c:v>4135.4769999999999</c:v>
                </c:pt>
                <c:pt idx="2351">
                  <c:v>4137.2370000000001</c:v>
                </c:pt>
                <c:pt idx="2352">
                  <c:v>4138.9960000000001</c:v>
                </c:pt>
                <c:pt idx="2353">
                  <c:v>4140.7559999999994</c:v>
                </c:pt>
                <c:pt idx="2354">
                  <c:v>4142.5159999999996</c:v>
                </c:pt>
                <c:pt idx="2355">
                  <c:v>4144.2759999999998</c:v>
                </c:pt>
                <c:pt idx="2356">
                  <c:v>4146.0349999999999</c:v>
                </c:pt>
                <c:pt idx="2357">
                  <c:v>4147.7950000000001</c:v>
                </c:pt>
                <c:pt idx="2358">
                  <c:v>4149.5550000000003</c:v>
                </c:pt>
                <c:pt idx="2359">
                  <c:v>4151.3149999999996</c:v>
                </c:pt>
                <c:pt idx="2360">
                  <c:v>4153.0749999999998</c:v>
                </c:pt>
                <c:pt idx="2361">
                  <c:v>4154.8339999999998</c:v>
                </c:pt>
                <c:pt idx="2362">
                  <c:v>4156.5939999999991</c:v>
                </c:pt>
                <c:pt idx="2363">
                  <c:v>4158.3540000000003</c:v>
                </c:pt>
                <c:pt idx="2364">
                  <c:v>4160.1140000000005</c:v>
                </c:pt>
                <c:pt idx="2365">
                  <c:v>4161.8729999999996</c:v>
                </c:pt>
                <c:pt idx="2366">
                  <c:v>4163.6329999999998</c:v>
                </c:pt>
                <c:pt idx="2367">
                  <c:v>4165.393</c:v>
                </c:pt>
                <c:pt idx="2368">
                  <c:v>4167.1530000000002</c:v>
                </c:pt>
                <c:pt idx="2369">
                  <c:v>4168.9129999999996</c:v>
                </c:pt>
                <c:pt idx="2370">
                  <c:v>4170.6720000000005</c:v>
                </c:pt>
                <c:pt idx="2371">
                  <c:v>4172.4319999999998</c:v>
                </c:pt>
                <c:pt idx="2372">
                  <c:v>4174.192</c:v>
                </c:pt>
                <c:pt idx="2373">
                  <c:v>4175.9520000000002</c:v>
                </c:pt>
                <c:pt idx="2374">
                  <c:v>4177.7109999999993</c:v>
                </c:pt>
                <c:pt idx="2375">
                  <c:v>4179.4709999999995</c:v>
                </c:pt>
                <c:pt idx="2376">
                  <c:v>4181.2309999999998</c:v>
                </c:pt>
                <c:pt idx="2377">
                  <c:v>4182.991</c:v>
                </c:pt>
                <c:pt idx="2378">
                  <c:v>4184.75</c:v>
                </c:pt>
                <c:pt idx="2379">
                  <c:v>4186.51</c:v>
                </c:pt>
                <c:pt idx="2380">
                  <c:v>4188.2700000000004</c:v>
                </c:pt>
                <c:pt idx="2381">
                  <c:v>4190.03</c:v>
                </c:pt>
                <c:pt idx="2382">
                  <c:v>4191.79</c:v>
                </c:pt>
                <c:pt idx="2383">
                  <c:v>4193.549</c:v>
                </c:pt>
                <c:pt idx="2384">
                  <c:v>4195.3090000000002</c:v>
                </c:pt>
                <c:pt idx="2385">
                  <c:v>4197.0690000000004</c:v>
                </c:pt>
                <c:pt idx="2386">
                  <c:v>4198.8290000000006</c:v>
                </c:pt>
                <c:pt idx="2387">
                  <c:v>4200.5879999999997</c:v>
                </c:pt>
                <c:pt idx="2388">
                  <c:v>4202.348</c:v>
                </c:pt>
                <c:pt idx="2389">
                  <c:v>4204.1080000000002</c:v>
                </c:pt>
                <c:pt idx="2390">
                  <c:v>4205.8679999999995</c:v>
                </c:pt>
                <c:pt idx="2391">
                  <c:v>4207.6279999999997</c:v>
                </c:pt>
                <c:pt idx="2392">
                  <c:v>4209.3870000000006</c:v>
                </c:pt>
                <c:pt idx="2393">
                  <c:v>4211.1469999999999</c:v>
                </c:pt>
                <c:pt idx="2394">
                  <c:v>4212.9070000000002</c:v>
                </c:pt>
                <c:pt idx="2395">
                  <c:v>4214.6670000000004</c:v>
                </c:pt>
                <c:pt idx="2396">
                  <c:v>4216.4259999999995</c:v>
                </c:pt>
                <c:pt idx="2397">
                  <c:v>4218.1859999999997</c:v>
                </c:pt>
                <c:pt idx="2398">
                  <c:v>4219.9459999999999</c:v>
                </c:pt>
                <c:pt idx="2399">
                  <c:v>4221.7060000000001</c:v>
                </c:pt>
                <c:pt idx="2400">
                  <c:v>4223.4660000000003</c:v>
                </c:pt>
                <c:pt idx="2401">
                  <c:v>4225.2250000000004</c:v>
                </c:pt>
                <c:pt idx="2402">
                  <c:v>4226.9849999999997</c:v>
                </c:pt>
                <c:pt idx="2403">
                  <c:v>4228.7449999999999</c:v>
                </c:pt>
                <c:pt idx="2404">
                  <c:v>4230.5050000000001</c:v>
                </c:pt>
                <c:pt idx="2405">
                  <c:v>4232.2640000000001</c:v>
                </c:pt>
                <c:pt idx="2406">
                  <c:v>4234.0240000000003</c:v>
                </c:pt>
                <c:pt idx="2407">
                  <c:v>4235.7840000000006</c:v>
                </c:pt>
                <c:pt idx="2408">
                  <c:v>4237.5439999999999</c:v>
                </c:pt>
                <c:pt idx="2409">
                  <c:v>4239.3040000000001</c:v>
                </c:pt>
                <c:pt idx="2410">
                  <c:v>4241.0630000000001</c:v>
                </c:pt>
                <c:pt idx="2411">
                  <c:v>4242.8229999999994</c:v>
                </c:pt>
                <c:pt idx="2412">
                  <c:v>4244.5829999999996</c:v>
                </c:pt>
                <c:pt idx="2413">
                  <c:v>4246.3429999999998</c:v>
                </c:pt>
                <c:pt idx="2414">
                  <c:v>4248.1019999999999</c:v>
                </c:pt>
                <c:pt idx="2415">
                  <c:v>4249.8620000000001</c:v>
                </c:pt>
                <c:pt idx="2416">
                  <c:v>4251.6220000000003</c:v>
                </c:pt>
                <c:pt idx="2417">
                  <c:v>4253.3819999999996</c:v>
                </c:pt>
                <c:pt idx="2418">
                  <c:v>4255.1419999999998</c:v>
                </c:pt>
                <c:pt idx="2419">
                  <c:v>4256.9009999999998</c:v>
                </c:pt>
                <c:pt idx="2420">
                  <c:v>4258.6610000000001</c:v>
                </c:pt>
                <c:pt idx="2421">
                  <c:v>4260.4210000000003</c:v>
                </c:pt>
                <c:pt idx="2422">
                  <c:v>4262.1810000000005</c:v>
                </c:pt>
                <c:pt idx="2423">
                  <c:v>4263.9399999999996</c:v>
                </c:pt>
                <c:pt idx="2424">
                  <c:v>4265.7</c:v>
                </c:pt>
                <c:pt idx="2425">
                  <c:v>4267.46</c:v>
                </c:pt>
                <c:pt idx="2426">
                  <c:v>4269.2199999999993</c:v>
                </c:pt>
                <c:pt idx="2427">
                  <c:v>4270.9799999999996</c:v>
                </c:pt>
                <c:pt idx="2428">
                  <c:v>4272.7390000000005</c:v>
                </c:pt>
                <c:pt idx="2429">
                  <c:v>4274.4989999999998</c:v>
                </c:pt>
                <c:pt idx="2430">
                  <c:v>4276.259</c:v>
                </c:pt>
                <c:pt idx="2431">
                  <c:v>4278.0190000000002</c:v>
                </c:pt>
                <c:pt idx="2432">
                  <c:v>4279.7779999999993</c:v>
                </c:pt>
                <c:pt idx="2433">
                  <c:v>4281.5379999999996</c:v>
                </c:pt>
                <c:pt idx="2434">
                  <c:v>4283.2979999999998</c:v>
                </c:pt>
                <c:pt idx="2435">
                  <c:v>4285.058</c:v>
                </c:pt>
                <c:pt idx="2436">
                  <c:v>4286.8180000000002</c:v>
                </c:pt>
                <c:pt idx="2437">
                  <c:v>4288.5770000000002</c:v>
                </c:pt>
                <c:pt idx="2438">
                  <c:v>4290.3369999999995</c:v>
                </c:pt>
                <c:pt idx="2439">
                  <c:v>4292.0969999999998</c:v>
                </c:pt>
                <c:pt idx="2440">
                  <c:v>4293.857</c:v>
                </c:pt>
                <c:pt idx="2441">
                  <c:v>4295.616</c:v>
                </c:pt>
                <c:pt idx="2442">
                  <c:v>4297.3760000000002</c:v>
                </c:pt>
                <c:pt idx="2443">
                  <c:v>4299.1360000000004</c:v>
                </c:pt>
                <c:pt idx="2444">
                  <c:v>4300.8960000000006</c:v>
                </c:pt>
                <c:pt idx="2445">
                  <c:v>4302.6559999999999</c:v>
                </c:pt>
                <c:pt idx="2446">
                  <c:v>4304.415</c:v>
                </c:pt>
                <c:pt idx="2447">
                  <c:v>4306.1750000000002</c:v>
                </c:pt>
                <c:pt idx="2448">
                  <c:v>4307.9349999999995</c:v>
                </c:pt>
                <c:pt idx="2449">
                  <c:v>4309.6949999999997</c:v>
                </c:pt>
                <c:pt idx="2450">
                  <c:v>4311.4539999999997</c:v>
                </c:pt>
                <c:pt idx="2451">
                  <c:v>4313.2139999999999</c:v>
                </c:pt>
                <c:pt idx="2452">
                  <c:v>4314.9740000000002</c:v>
                </c:pt>
                <c:pt idx="2453">
                  <c:v>4316.7340000000004</c:v>
                </c:pt>
                <c:pt idx="2454">
                  <c:v>4318.4939999999997</c:v>
                </c:pt>
                <c:pt idx="2455">
                  <c:v>4320.2529999999997</c:v>
                </c:pt>
                <c:pt idx="2456">
                  <c:v>4322.0130000000008</c:v>
                </c:pt>
                <c:pt idx="2457">
                  <c:v>4323.7730000000001</c:v>
                </c:pt>
                <c:pt idx="2458">
                  <c:v>4325.5330000000004</c:v>
                </c:pt>
                <c:pt idx="2459">
                  <c:v>4327.2920000000004</c:v>
                </c:pt>
                <c:pt idx="2460">
                  <c:v>4329.0519999999997</c:v>
                </c:pt>
                <c:pt idx="2461">
                  <c:v>4330.8119999999999</c:v>
                </c:pt>
                <c:pt idx="2462">
                  <c:v>4332.5720000000001</c:v>
                </c:pt>
                <c:pt idx="2463">
                  <c:v>4334.3319999999994</c:v>
                </c:pt>
                <c:pt idx="2464">
                  <c:v>4336.0910000000003</c:v>
                </c:pt>
                <c:pt idx="2465">
                  <c:v>4337.8510000000006</c:v>
                </c:pt>
                <c:pt idx="2466">
                  <c:v>4339.6109999999999</c:v>
                </c:pt>
                <c:pt idx="2467">
                  <c:v>4341.3710000000001</c:v>
                </c:pt>
                <c:pt idx="2468">
                  <c:v>4343.13</c:v>
                </c:pt>
                <c:pt idx="2469">
                  <c:v>4344.8899999999994</c:v>
                </c:pt>
                <c:pt idx="2470">
                  <c:v>4346.6499999999996</c:v>
                </c:pt>
                <c:pt idx="2471">
                  <c:v>4348.41</c:v>
                </c:pt>
                <c:pt idx="2472">
                  <c:v>4350.17</c:v>
                </c:pt>
                <c:pt idx="2473">
                  <c:v>4351.9290000000001</c:v>
                </c:pt>
                <c:pt idx="2474">
                  <c:v>4353.6890000000003</c:v>
                </c:pt>
                <c:pt idx="2475">
                  <c:v>4355.4489999999996</c:v>
                </c:pt>
                <c:pt idx="2476">
                  <c:v>4357.2089999999998</c:v>
                </c:pt>
                <c:pt idx="2477">
                  <c:v>4358.9680000000008</c:v>
                </c:pt>
                <c:pt idx="2478">
                  <c:v>4360.7280000000001</c:v>
                </c:pt>
                <c:pt idx="2479">
                  <c:v>4362.4880000000003</c:v>
                </c:pt>
                <c:pt idx="2480">
                  <c:v>4364.2480000000005</c:v>
                </c:pt>
                <c:pt idx="2481">
                  <c:v>4366.0079999999998</c:v>
                </c:pt>
                <c:pt idx="2482">
                  <c:v>4367.7669999999998</c:v>
                </c:pt>
                <c:pt idx="2483">
                  <c:v>4369.527</c:v>
                </c:pt>
                <c:pt idx="2484">
                  <c:v>4371.2869999999994</c:v>
                </c:pt>
                <c:pt idx="2485">
                  <c:v>4373.0469999999996</c:v>
                </c:pt>
                <c:pt idx="2486">
                  <c:v>4374.8060000000005</c:v>
                </c:pt>
                <c:pt idx="2487">
                  <c:v>4376.5659999999998</c:v>
                </c:pt>
                <c:pt idx="2488">
                  <c:v>4378.326</c:v>
                </c:pt>
                <c:pt idx="2489">
                  <c:v>4380.0860000000002</c:v>
                </c:pt>
                <c:pt idx="2490">
                  <c:v>4381.8460000000005</c:v>
                </c:pt>
                <c:pt idx="2491">
                  <c:v>4383.6049999999996</c:v>
                </c:pt>
                <c:pt idx="2492">
                  <c:v>4385.3649999999998</c:v>
                </c:pt>
                <c:pt idx="2493">
                  <c:v>4387.125</c:v>
                </c:pt>
                <c:pt idx="2494">
                  <c:v>4388.8850000000002</c:v>
                </c:pt>
                <c:pt idx="2495">
                  <c:v>4390.6440000000002</c:v>
                </c:pt>
                <c:pt idx="2496">
                  <c:v>4392.4039999999995</c:v>
                </c:pt>
                <c:pt idx="2497">
                  <c:v>4394.1639999999998</c:v>
                </c:pt>
                <c:pt idx="2498">
                  <c:v>4395.924</c:v>
                </c:pt>
                <c:pt idx="2499">
                  <c:v>4397.6840000000002</c:v>
                </c:pt>
                <c:pt idx="2500">
                  <c:v>4399.4430000000002</c:v>
                </c:pt>
                <c:pt idx="2501">
                  <c:v>4401.2030000000004</c:v>
                </c:pt>
                <c:pt idx="2502">
                  <c:v>4402.9629999999997</c:v>
                </c:pt>
                <c:pt idx="2503">
                  <c:v>4404.723</c:v>
                </c:pt>
                <c:pt idx="2504">
                  <c:v>4406.482</c:v>
                </c:pt>
                <c:pt idx="2505">
                  <c:v>4408.2419999999993</c:v>
                </c:pt>
                <c:pt idx="2506">
                  <c:v>4410.0019999999995</c:v>
                </c:pt>
                <c:pt idx="2507">
                  <c:v>4411.7619999999997</c:v>
                </c:pt>
                <c:pt idx="2508">
                  <c:v>4413.5219999999999</c:v>
                </c:pt>
                <c:pt idx="2509">
                  <c:v>4415.2809999999999</c:v>
                </c:pt>
                <c:pt idx="2510">
                  <c:v>4417.0410000000002</c:v>
                </c:pt>
                <c:pt idx="2511">
                  <c:v>4418.8010000000004</c:v>
                </c:pt>
                <c:pt idx="2512">
                  <c:v>4420.5609999999997</c:v>
                </c:pt>
                <c:pt idx="2513">
                  <c:v>4422.3200000000006</c:v>
                </c:pt>
                <c:pt idx="2514">
                  <c:v>4424.08</c:v>
                </c:pt>
                <c:pt idx="2515">
                  <c:v>4425.84</c:v>
                </c:pt>
                <c:pt idx="2516">
                  <c:v>4427.6000000000004</c:v>
                </c:pt>
                <c:pt idx="2517">
                  <c:v>4429.3600000000006</c:v>
                </c:pt>
                <c:pt idx="2518">
                  <c:v>4431.1189999999997</c:v>
                </c:pt>
                <c:pt idx="2519">
                  <c:v>4432.8789999999999</c:v>
                </c:pt>
                <c:pt idx="2520">
                  <c:v>4434.6390000000001</c:v>
                </c:pt>
                <c:pt idx="2521">
                  <c:v>4436.3989999999994</c:v>
                </c:pt>
                <c:pt idx="2522">
                  <c:v>4438.1580000000004</c:v>
                </c:pt>
                <c:pt idx="2523">
                  <c:v>4439.9180000000006</c:v>
                </c:pt>
                <c:pt idx="2524">
                  <c:v>4441.6779999999999</c:v>
                </c:pt>
                <c:pt idx="2525">
                  <c:v>4443.4380000000001</c:v>
                </c:pt>
                <c:pt idx="2526">
                  <c:v>4445.1980000000003</c:v>
                </c:pt>
                <c:pt idx="2527">
                  <c:v>4446.9569999999994</c:v>
                </c:pt>
                <c:pt idx="2528">
                  <c:v>4448.7169999999996</c:v>
                </c:pt>
                <c:pt idx="2529">
                  <c:v>4450.4770000000008</c:v>
                </c:pt>
                <c:pt idx="2530">
                  <c:v>4452.2370000000001</c:v>
                </c:pt>
                <c:pt idx="2531">
                  <c:v>4453.9960000000001</c:v>
                </c:pt>
                <c:pt idx="2532">
                  <c:v>4455.7560000000003</c:v>
                </c:pt>
                <c:pt idx="2533">
                  <c:v>4457.5159999999996</c:v>
                </c:pt>
                <c:pt idx="2534">
                  <c:v>4459.2759999999998</c:v>
                </c:pt>
                <c:pt idx="2535">
                  <c:v>4461.0360000000001</c:v>
                </c:pt>
                <c:pt idx="2536">
                  <c:v>4462.7950000000001</c:v>
                </c:pt>
                <c:pt idx="2537">
                  <c:v>4464.5550000000003</c:v>
                </c:pt>
                <c:pt idx="2538">
                  <c:v>4466.3150000000005</c:v>
                </c:pt>
                <c:pt idx="2539">
                  <c:v>4468.0749999999998</c:v>
                </c:pt>
                <c:pt idx="2540">
                  <c:v>4469.8339999999998</c:v>
                </c:pt>
                <c:pt idx="2541">
                  <c:v>4471.5940000000001</c:v>
                </c:pt>
                <c:pt idx="2542">
                  <c:v>4473.3539999999994</c:v>
                </c:pt>
                <c:pt idx="2543">
                  <c:v>4475.1139999999996</c:v>
                </c:pt>
                <c:pt idx="2544">
                  <c:v>4476.8739999999998</c:v>
                </c:pt>
                <c:pt idx="2545">
                  <c:v>4478.6329999999998</c:v>
                </c:pt>
                <c:pt idx="2546">
                  <c:v>4480.393</c:v>
                </c:pt>
                <c:pt idx="2547">
                  <c:v>4482.1530000000002</c:v>
                </c:pt>
                <c:pt idx="2548">
                  <c:v>4483.9129999999996</c:v>
                </c:pt>
                <c:pt idx="2549">
                  <c:v>4485.6719999999996</c:v>
                </c:pt>
                <c:pt idx="2550">
                  <c:v>4487.4320000000007</c:v>
                </c:pt>
                <c:pt idx="2551">
                  <c:v>4489.192</c:v>
                </c:pt>
                <c:pt idx="2552">
                  <c:v>4490.9520000000002</c:v>
                </c:pt>
                <c:pt idx="2553">
                  <c:v>4492.7120000000004</c:v>
                </c:pt>
                <c:pt idx="2554">
                  <c:v>4494.4709999999995</c:v>
                </c:pt>
                <c:pt idx="2555">
                  <c:v>4496.2309999999998</c:v>
                </c:pt>
                <c:pt idx="2556">
                  <c:v>4497.991</c:v>
                </c:pt>
                <c:pt idx="2557">
                  <c:v>4499.7510000000002</c:v>
                </c:pt>
                <c:pt idx="2558">
                  <c:v>4501.51</c:v>
                </c:pt>
                <c:pt idx="2559">
                  <c:v>4503.2700000000004</c:v>
                </c:pt>
                <c:pt idx="2560">
                  <c:v>4505.03</c:v>
                </c:pt>
                <c:pt idx="2561">
                  <c:v>4506.79</c:v>
                </c:pt>
                <c:pt idx="2562">
                  <c:v>4508.55</c:v>
                </c:pt>
                <c:pt idx="2563">
                  <c:v>4510.3089999999993</c:v>
                </c:pt>
                <c:pt idx="2564">
                  <c:v>4512.0689999999995</c:v>
                </c:pt>
                <c:pt idx="2565">
                  <c:v>4513.8289999999997</c:v>
                </c:pt>
                <c:pt idx="2566">
                  <c:v>4515.5890000000009</c:v>
                </c:pt>
                <c:pt idx="2567">
                  <c:v>4517.348</c:v>
                </c:pt>
                <c:pt idx="2568">
                  <c:v>4519.1080000000002</c:v>
                </c:pt>
                <c:pt idx="2569">
                  <c:v>4520.8679999999995</c:v>
                </c:pt>
                <c:pt idx="2570">
                  <c:v>4522.6279999999997</c:v>
                </c:pt>
                <c:pt idx="2571">
                  <c:v>4524.3879999999999</c:v>
                </c:pt>
                <c:pt idx="2572">
                  <c:v>4526.1469999999999</c:v>
                </c:pt>
                <c:pt idx="2573">
                  <c:v>4527.9070000000002</c:v>
                </c:pt>
                <c:pt idx="2574">
                  <c:v>4529.6670000000004</c:v>
                </c:pt>
                <c:pt idx="2575">
                  <c:v>4531.4270000000006</c:v>
                </c:pt>
                <c:pt idx="2576">
                  <c:v>4533.1859999999997</c:v>
                </c:pt>
                <c:pt idx="2577">
                  <c:v>4534.9459999999999</c:v>
                </c:pt>
                <c:pt idx="2578">
                  <c:v>4536.7060000000001</c:v>
                </c:pt>
                <c:pt idx="2579">
                  <c:v>4538.4659999999994</c:v>
                </c:pt>
                <c:pt idx="2580">
                  <c:v>4540.2259999999997</c:v>
                </c:pt>
                <c:pt idx="2581">
                  <c:v>4541.9849999999997</c:v>
                </c:pt>
                <c:pt idx="2582">
                  <c:v>4543.7449999999999</c:v>
                </c:pt>
                <c:pt idx="2583">
                  <c:v>4545.5050000000001</c:v>
                </c:pt>
                <c:pt idx="2584">
                  <c:v>4547.2650000000003</c:v>
                </c:pt>
                <c:pt idx="2585">
                  <c:v>4549.0239999999994</c:v>
                </c:pt>
                <c:pt idx="2586">
                  <c:v>4550.7840000000006</c:v>
                </c:pt>
                <c:pt idx="2587">
                  <c:v>4552.5440000000008</c:v>
                </c:pt>
                <c:pt idx="2588">
                  <c:v>4554.3040000000001</c:v>
                </c:pt>
                <c:pt idx="2589">
                  <c:v>4556.0640000000003</c:v>
                </c:pt>
                <c:pt idx="2590">
                  <c:v>4557.8230000000003</c:v>
                </c:pt>
                <c:pt idx="2591">
                  <c:v>4559.5829999999996</c:v>
                </c:pt>
                <c:pt idx="2592">
                  <c:v>4561.3429999999998</c:v>
                </c:pt>
                <c:pt idx="2593">
                  <c:v>4563.1030000000001</c:v>
                </c:pt>
                <c:pt idx="2594">
                  <c:v>4564.8620000000001</c:v>
                </c:pt>
                <c:pt idx="2595">
                  <c:v>4566.6220000000003</c:v>
                </c:pt>
                <c:pt idx="2596">
                  <c:v>4568.3820000000005</c:v>
                </c:pt>
                <c:pt idx="2597">
                  <c:v>4570.1419999999998</c:v>
                </c:pt>
                <c:pt idx="2598">
                  <c:v>4571.902</c:v>
                </c:pt>
                <c:pt idx="2599">
                  <c:v>4573.6610000000001</c:v>
                </c:pt>
                <c:pt idx="2600">
                  <c:v>4575.4209999999994</c:v>
                </c:pt>
                <c:pt idx="2601">
                  <c:v>4577.1809999999996</c:v>
                </c:pt>
                <c:pt idx="2602">
                  <c:v>4578.9409999999998</c:v>
                </c:pt>
                <c:pt idx="2603">
                  <c:v>4580.7</c:v>
                </c:pt>
                <c:pt idx="2604">
                  <c:v>4582.46</c:v>
                </c:pt>
                <c:pt idx="2605">
                  <c:v>4584.22</c:v>
                </c:pt>
                <c:pt idx="2606">
                  <c:v>4585.9799999999996</c:v>
                </c:pt>
                <c:pt idx="2607">
                  <c:v>4587.74</c:v>
                </c:pt>
                <c:pt idx="2608">
                  <c:v>4589.4990000000007</c:v>
                </c:pt>
                <c:pt idx="2609">
                  <c:v>4591.259</c:v>
                </c:pt>
                <c:pt idx="2610">
                  <c:v>4593.0190000000002</c:v>
                </c:pt>
                <c:pt idx="2611">
                  <c:v>4594.7790000000005</c:v>
                </c:pt>
                <c:pt idx="2612">
                  <c:v>4596.5379999999996</c:v>
                </c:pt>
                <c:pt idx="2613">
                  <c:v>4598.2979999999998</c:v>
                </c:pt>
                <c:pt idx="2614">
                  <c:v>4600.058</c:v>
                </c:pt>
                <c:pt idx="2615">
                  <c:v>4601.8179999999993</c:v>
                </c:pt>
                <c:pt idx="2616">
                  <c:v>4603.5779999999995</c:v>
                </c:pt>
                <c:pt idx="2617">
                  <c:v>4605.3370000000004</c:v>
                </c:pt>
                <c:pt idx="2618">
                  <c:v>4607.0969999999998</c:v>
                </c:pt>
                <c:pt idx="2619">
                  <c:v>4608.857</c:v>
                </c:pt>
                <c:pt idx="2620">
                  <c:v>4610.6170000000002</c:v>
                </c:pt>
                <c:pt idx="2621">
                  <c:v>4612.3759999999993</c:v>
                </c:pt>
                <c:pt idx="2622">
                  <c:v>4614.1359999999995</c:v>
                </c:pt>
                <c:pt idx="2623">
                  <c:v>4615.8960000000006</c:v>
                </c:pt>
                <c:pt idx="2624">
                  <c:v>4617.6559999999999</c:v>
                </c:pt>
                <c:pt idx="2625">
                  <c:v>4619.4160000000002</c:v>
                </c:pt>
                <c:pt idx="2626">
                  <c:v>4621.1750000000002</c:v>
                </c:pt>
                <c:pt idx="2627">
                  <c:v>4622.9349999999995</c:v>
                </c:pt>
                <c:pt idx="2628">
                  <c:v>4624.6949999999997</c:v>
                </c:pt>
                <c:pt idx="2629">
                  <c:v>4626.4549999999999</c:v>
                </c:pt>
                <c:pt idx="2630">
                  <c:v>4628.2139999999999</c:v>
                </c:pt>
                <c:pt idx="2631">
                  <c:v>4629.9740000000002</c:v>
                </c:pt>
                <c:pt idx="2632">
                  <c:v>4631.7340000000004</c:v>
                </c:pt>
                <c:pt idx="2633">
                  <c:v>4633.4940000000006</c:v>
                </c:pt>
                <c:pt idx="2634">
                  <c:v>4635.2529999999997</c:v>
                </c:pt>
                <c:pt idx="2635">
                  <c:v>4637.0129999999999</c:v>
                </c:pt>
                <c:pt idx="2636">
                  <c:v>4638.7729999999992</c:v>
                </c:pt>
                <c:pt idx="2637">
                  <c:v>4640.5329999999994</c:v>
                </c:pt>
                <c:pt idx="2638">
                  <c:v>4642.2929999999997</c:v>
                </c:pt>
                <c:pt idx="2639">
                  <c:v>4644.0519999999997</c:v>
                </c:pt>
                <c:pt idx="2640">
                  <c:v>4645.8119999999999</c:v>
                </c:pt>
                <c:pt idx="2641">
                  <c:v>4647.5720000000001</c:v>
                </c:pt>
                <c:pt idx="2642">
                  <c:v>4649.3320000000003</c:v>
                </c:pt>
                <c:pt idx="2643">
                  <c:v>4651.0910000000003</c:v>
                </c:pt>
                <c:pt idx="2644">
                  <c:v>4652.8510000000006</c:v>
                </c:pt>
                <c:pt idx="2645">
                  <c:v>4654.6110000000008</c:v>
                </c:pt>
                <c:pt idx="2646">
                  <c:v>4656.3710000000001</c:v>
                </c:pt>
                <c:pt idx="2647">
                  <c:v>4658.1310000000003</c:v>
                </c:pt>
                <c:pt idx="2648">
                  <c:v>4659.8899999999994</c:v>
                </c:pt>
                <c:pt idx="2649">
                  <c:v>4661.6499999999996</c:v>
                </c:pt>
                <c:pt idx="2650">
                  <c:v>4663.41</c:v>
                </c:pt>
                <c:pt idx="2651">
                  <c:v>4665.17</c:v>
                </c:pt>
                <c:pt idx="2652">
                  <c:v>4666.9290000000001</c:v>
                </c:pt>
                <c:pt idx="2653">
                  <c:v>4668.6890000000003</c:v>
                </c:pt>
                <c:pt idx="2654">
                  <c:v>4670.4490000000005</c:v>
                </c:pt>
                <c:pt idx="2655">
                  <c:v>4672.2089999999998</c:v>
                </c:pt>
                <c:pt idx="2656">
                  <c:v>4673.9690000000001</c:v>
                </c:pt>
                <c:pt idx="2657">
                  <c:v>4675.7280000000001</c:v>
                </c:pt>
                <c:pt idx="2658">
                  <c:v>4677.4879999999994</c:v>
                </c:pt>
                <c:pt idx="2659">
                  <c:v>4679.2479999999996</c:v>
                </c:pt>
                <c:pt idx="2660">
                  <c:v>4681.0080000000007</c:v>
                </c:pt>
                <c:pt idx="2661">
                  <c:v>4682.7669999999998</c:v>
                </c:pt>
                <c:pt idx="2662">
                  <c:v>4684.527</c:v>
                </c:pt>
                <c:pt idx="2663">
                  <c:v>4686.2870000000003</c:v>
                </c:pt>
                <c:pt idx="2664">
                  <c:v>4688.0469999999996</c:v>
                </c:pt>
                <c:pt idx="2665">
                  <c:v>4689.8069999999998</c:v>
                </c:pt>
                <c:pt idx="2666">
                  <c:v>4691.5660000000007</c:v>
                </c:pt>
                <c:pt idx="2667">
                  <c:v>4693.326</c:v>
                </c:pt>
                <c:pt idx="2668">
                  <c:v>4695.0860000000002</c:v>
                </c:pt>
                <c:pt idx="2669">
                  <c:v>4696.8460000000005</c:v>
                </c:pt>
                <c:pt idx="2670">
                  <c:v>4698.6049999999996</c:v>
                </c:pt>
                <c:pt idx="2671">
                  <c:v>4700.3649999999998</c:v>
                </c:pt>
                <c:pt idx="2672">
                  <c:v>4702.125</c:v>
                </c:pt>
                <c:pt idx="2673">
                  <c:v>4703.8849999999993</c:v>
                </c:pt>
                <c:pt idx="2674">
                  <c:v>4705.6449999999995</c:v>
                </c:pt>
                <c:pt idx="2675">
                  <c:v>4707.4040000000005</c:v>
                </c:pt>
                <c:pt idx="2676">
                  <c:v>4709.1639999999998</c:v>
                </c:pt>
                <c:pt idx="2677">
                  <c:v>4710.924</c:v>
                </c:pt>
                <c:pt idx="2678">
                  <c:v>4712.6840000000002</c:v>
                </c:pt>
                <c:pt idx="2679">
                  <c:v>4714.4429999999993</c:v>
                </c:pt>
                <c:pt idx="2680">
                  <c:v>4716.2030000000004</c:v>
                </c:pt>
                <c:pt idx="2681">
                  <c:v>4717.9630000000006</c:v>
                </c:pt>
                <c:pt idx="2682">
                  <c:v>4719.723</c:v>
                </c:pt>
                <c:pt idx="2683">
                  <c:v>4721.4830000000002</c:v>
                </c:pt>
                <c:pt idx="2684">
                  <c:v>4723.2420000000002</c:v>
                </c:pt>
                <c:pt idx="2685">
                  <c:v>4725.0019999999995</c:v>
                </c:pt>
                <c:pt idx="2686">
                  <c:v>4726.7619999999997</c:v>
                </c:pt>
                <c:pt idx="2687">
                  <c:v>4728.5219999999999</c:v>
                </c:pt>
                <c:pt idx="2688">
                  <c:v>4730.2809999999999</c:v>
                </c:pt>
                <c:pt idx="2689">
                  <c:v>4732.0410000000002</c:v>
                </c:pt>
                <c:pt idx="2690">
                  <c:v>4733.8010000000004</c:v>
                </c:pt>
                <c:pt idx="2691">
                  <c:v>4735.5609999999997</c:v>
                </c:pt>
                <c:pt idx="2692">
                  <c:v>4737.3209999999999</c:v>
                </c:pt>
                <c:pt idx="2693">
                  <c:v>4739.08</c:v>
                </c:pt>
                <c:pt idx="2694">
                  <c:v>4740.8399999999992</c:v>
                </c:pt>
                <c:pt idx="2695">
                  <c:v>4742.5999999999995</c:v>
                </c:pt>
                <c:pt idx="2696">
                  <c:v>4744.3600000000006</c:v>
                </c:pt>
                <c:pt idx="2697">
                  <c:v>4746.1189999999997</c:v>
                </c:pt>
                <c:pt idx="2698">
                  <c:v>4747.8789999999999</c:v>
                </c:pt>
                <c:pt idx="2699">
                  <c:v>4749.6390000000001</c:v>
                </c:pt>
                <c:pt idx="2700">
                  <c:v>4751.3990000000003</c:v>
                </c:pt>
                <c:pt idx="2701">
                  <c:v>4753.1589999999997</c:v>
                </c:pt>
                <c:pt idx="2702">
                  <c:v>4754.9180000000006</c:v>
                </c:pt>
                <c:pt idx="2703">
                  <c:v>4756.6779999999999</c:v>
                </c:pt>
                <c:pt idx="2704">
                  <c:v>4758.4380000000001</c:v>
                </c:pt>
                <c:pt idx="2705">
                  <c:v>4760.1980000000003</c:v>
                </c:pt>
                <c:pt idx="2706">
                  <c:v>4761.9569999999994</c:v>
                </c:pt>
                <c:pt idx="2707">
                  <c:v>4763.7169999999996</c:v>
                </c:pt>
                <c:pt idx="2708">
                  <c:v>4765.4769999999999</c:v>
                </c:pt>
                <c:pt idx="2709">
                  <c:v>4767.2370000000001</c:v>
                </c:pt>
                <c:pt idx="2710">
                  <c:v>4768.9969999999994</c:v>
                </c:pt>
                <c:pt idx="2711">
                  <c:v>4770.7560000000003</c:v>
                </c:pt>
                <c:pt idx="2712">
                  <c:v>4772.5160000000005</c:v>
                </c:pt>
                <c:pt idx="2713">
                  <c:v>4774.2759999999998</c:v>
                </c:pt>
                <c:pt idx="2714">
                  <c:v>4776.0360000000001</c:v>
                </c:pt>
                <c:pt idx="2715">
                  <c:v>4777.7949999999992</c:v>
                </c:pt>
                <c:pt idx="2716">
                  <c:v>4779.5549999999994</c:v>
                </c:pt>
                <c:pt idx="2717">
                  <c:v>4781.3150000000005</c:v>
                </c:pt>
                <c:pt idx="2718">
                  <c:v>4783.0750000000007</c:v>
                </c:pt>
                <c:pt idx="2719">
                  <c:v>4784.835</c:v>
                </c:pt>
                <c:pt idx="2720">
                  <c:v>4786.5940000000001</c:v>
                </c:pt>
                <c:pt idx="2721">
                  <c:v>4788.3540000000003</c:v>
                </c:pt>
                <c:pt idx="2722">
                  <c:v>4790.1139999999996</c:v>
                </c:pt>
                <c:pt idx="2723">
                  <c:v>4791.8739999999998</c:v>
                </c:pt>
                <c:pt idx="2724">
                  <c:v>4793.6330000000007</c:v>
                </c:pt>
                <c:pt idx="2725">
                  <c:v>4795.393</c:v>
                </c:pt>
                <c:pt idx="2726">
                  <c:v>4797.1530000000002</c:v>
                </c:pt>
                <c:pt idx="2727">
                  <c:v>4798.9130000000005</c:v>
                </c:pt>
                <c:pt idx="2728">
                  <c:v>4800.6729999999998</c:v>
                </c:pt>
                <c:pt idx="2729">
                  <c:v>4802.4319999999998</c:v>
                </c:pt>
                <c:pt idx="2730">
                  <c:v>4804.192</c:v>
                </c:pt>
                <c:pt idx="2731">
                  <c:v>4805.9519999999993</c:v>
                </c:pt>
                <c:pt idx="2732">
                  <c:v>4807.7119999999995</c:v>
                </c:pt>
                <c:pt idx="2733">
                  <c:v>4809.4710000000005</c:v>
                </c:pt>
                <c:pt idx="2734">
                  <c:v>4811.2309999999998</c:v>
                </c:pt>
                <c:pt idx="2735">
                  <c:v>4812.991</c:v>
                </c:pt>
                <c:pt idx="2736">
                  <c:v>4814.7510000000002</c:v>
                </c:pt>
                <c:pt idx="2737">
                  <c:v>4816.5109999999995</c:v>
                </c:pt>
                <c:pt idx="2738">
                  <c:v>4818.2700000000004</c:v>
                </c:pt>
                <c:pt idx="2739">
                  <c:v>4820.0300000000007</c:v>
                </c:pt>
                <c:pt idx="2740">
                  <c:v>4821.79</c:v>
                </c:pt>
                <c:pt idx="2741">
                  <c:v>4823.55</c:v>
                </c:pt>
                <c:pt idx="2742">
                  <c:v>4825.3090000000002</c:v>
                </c:pt>
                <c:pt idx="2743">
                  <c:v>4827.0689999999995</c:v>
                </c:pt>
                <c:pt idx="2744">
                  <c:v>4828.8289999999997</c:v>
                </c:pt>
                <c:pt idx="2745">
                  <c:v>4830.5889999999999</c:v>
                </c:pt>
                <c:pt idx="2746">
                  <c:v>4832.3489999999993</c:v>
                </c:pt>
                <c:pt idx="2747">
                  <c:v>4834.1080000000002</c:v>
                </c:pt>
                <c:pt idx="2748">
                  <c:v>4835.8680000000004</c:v>
                </c:pt>
                <c:pt idx="2749">
                  <c:v>4837.6279999999997</c:v>
                </c:pt>
                <c:pt idx="2750">
                  <c:v>4839.3879999999999</c:v>
                </c:pt>
                <c:pt idx="2751">
                  <c:v>4841.1469999999999</c:v>
                </c:pt>
                <c:pt idx="2752">
                  <c:v>4842.9069999999992</c:v>
                </c:pt>
                <c:pt idx="2753">
                  <c:v>4844.6670000000004</c:v>
                </c:pt>
                <c:pt idx="2754">
                  <c:v>4846.4270000000006</c:v>
                </c:pt>
                <c:pt idx="2755">
                  <c:v>4848.1869999999999</c:v>
                </c:pt>
                <c:pt idx="2756">
                  <c:v>4849.9459999999999</c:v>
                </c:pt>
                <c:pt idx="2757">
                  <c:v>4851.7060000000001</c:v>
                </c:pt>
                <c:pt idx="2758">
                  <c:v>4853.4659999999994</c:v>
                </c:pt>
                <c:pt idx="2759">
                  <c:v>4855.2259999999997</c:v>
                </c:pt>
                <c:pt idx="2760">
                  <c:v>4856.9850000000006</c:v>
                </c:pt>
                <c:pt idx="2761">
                  <c:v>4858.7449999999999</c:v>
                </c:pt>
                <c:pt idx="2762">
                  <c:v>4860.5050000000001</c:v>
                </c:pt>
                <c:pt idx="2763">
                  <c:v>4862.2650000000003</c:v>
                </c:pt>
                <c:pt idx="2764">
                  <c:v>4864.0250000000005</c:v>
                </c:pt>
                <c:pt idx="2765">
                  <c:v>4865.7839999999997</c:v>
                </c:pt>
                <c:pt idx="2766">
                  <c:v>4867.5439999999999</c:v>
                </c:pt>
                <c:pt idx="2767">
                  <c:v>4869.3040000000001</c:v>
                </c:pt>
                <c:pt idx="2768">
                  <c:v>4871.0639999999994</c:v>
                </c:pt>
                <c:pt idx="2769">
                  <c:v>4872.8230000000003</c:v>
                </c:pt>
                <c:pt idx="2770">
                  <c:v>4874.5829999999996</c:v>
                </c:pt>
                <c:pt idx="2771">
                  <c:v>4876.3429999999998</c:v>
                </c:pt>
                <c:pt idx="2772">
                  <c:v>4878.1030000000001</c:v>
                </c:pt>
                <c:pt idx="2773">
                  <c:v>4879.8630000000003</c:v>
                </c:pt>
                <c:pt idx="2774">
                  <c:v>4881.6220000000003</c:v>
                </c:pt>
                <c:pt idx="2775">
                  <c:v>4883.3820000000005</c:v>
                </c:pt>
                <c:pt idx="2776">
                  <c:v>4885.1420000000007</c:v>
                </c:pt>
                <c:pt idx="2777">
                  <c:v>4886.902</c:v>
                </c:pt>
                <c:pt idx="2778">
                  <c:v>4888.6610000000001</c:v>
                </c:pt>
                <c:pt idx="2779">
                  <c:v>4890.4210000000003</c:v>
                </c:pt>
                <c:pt idx="2780">
                  <c:v>4892.1809999999996</c:v>
                </c:pt>
                <c:pt idx="2781">
                  <c:v>4893.9409999999998</c:v>
                </c:pt>
                <c:pt idx="2782">
                  <c:v>4895.701</c:v>
                </c:pt>
                <c:pt idx="2783">
                  <c:v>4897.46</c:v>
                </c:pt>
                <c:pt idx="2784">
                  <c:v>4899.22</c:v>
                </c:pt>
                <c:pt idx="2785">
                  <c:v>4900.9800000000005</c:v>
                </c:pt>
                <c:pt idx="2786">
                  <c:v>4902.74</c:v>
                </c:pt>
                <c:pt idx="2787">
                  <c:v>4904.4989999999998</c:v>
                </c:pt>
                <c:pt idx="2788">
                  <c:v>4906.259</c:v>
                </c:pt>
                <c:pt idx="2789">
                  <c:v>4908.0189999999993</c:v>
                </c:pt>
                <c:pt idx="2790">
                  <c:v>4909.7790000000005</c:v>
                </c:pt>
                <c:pt idx="2791">
                  <c:v>4911.5390000000007</c:v>
                </c:pt>
                <c:pt idx="2792">
                  <c:v>4913.2979999999998</c:v>
                </c:pt>
                <c:pt idx="2793">
                  <c:v>4915.058</c:v>
                </c:pt>
                <c:pt idx="2794">
                  <c:v>4916.8180000000002</c:v>
                </c:pt>
                <c:pt idx="2795">
                  <c:v>4918.5779999999995</c:v>
                </c:pt>
                <c:pt idx="2796">
                  <c:v>4920.3370000000004</c:v>
                </c:pt>
                <c:pt idx="2797">
                  <c:v>4922.0970000000007</c:v>
                </c:pt>
                <c:pt idx="2798">
                  <c:v>4923.857</c:v>
                </c:pt>
                <c:pt idx="2799">
                  <c:v>4925.6170000000002</c:v>
                </c:pt>
                <c:pt idx="2800">
                  <c:v>4927.3770000000004</c:v>
                </c:pt>
                <c:pt idx="2801">
                  <c:v>4929.1359999999995</c:v>
                </c:pt>
                <c:pt idx="2802">
                  <c:v>4930.8959999999997</c:v>
                </c:pt>
                <c:pt idx="2803">
                  <c:v>4932.6559999999999</c:v>
                </c:pt>
                <c:pt idx="2804">
                  <c:v>4934.4159999999993</c:v>
                </c:pt>
                <c:pt idx="2805">
                  <c:v>4936.1750000000002</c:v>
                </c:pt>
                <c:pt idx="2806">
                  <c:v>4937.9350000000004</c:v>
                </c:pt>
                <c:pt idx="2807">
                  <c:v>4939.6949999999997</c:v>
                </c:pt>
                <c:pt idx="2808">
                  <c:v>4941.4549999999999</c:v>
                </c:pt>
                <c:pt idx="2809">
                  <c:v>4943.2150000000001</c:v>
                </c:pt>
                <c:pt idx="2810">
                  <c:v>4944.9740000000002</c:v>
                </c:pt>
                <c:pt idx="2811">
                  <c:v>4946.7340000000004</c:v>
                </c:pt>
                <c:pt idx="2812">
                  <c:v>4948.4940000000006</c:v>
                </c:pt>
                <c:pt idx="2813">
                  <c:v>4950.2539999999999</c:v>
                </c:pt>
                <c:pt idx="2814">
                  <c:v>4952.0129999999999</c:v>
                </c:pt>
                <c:pt idx="2815">
                  <c:v>4953.7730000000001</c:v>
                </c:pt>
                <c:pt idx="2816">
                  <c:v>4955.5329999999994</c:v>
                </c:pt>
                <c:pt idx="2817">
                  <c:v>4957.2929999999997</c:v>
                </c:pt>
                <c:pt idx="2818">
                  <c:v>4959.0529999999999</c:v>
                </c:pt>
                <c:pt idx="2819">
                  <c:v>4960.8119999999999</c:v>
                </c:pt>
                <c:pt idx="2820">
                  <c:v>4962.5720000000001</c:v>
                </c:pt>
                <c:pt idx="2821">
                  <c:v>4964.3320000000003</c:v>
                </c:pt>
                <c:pt idx="2822">
                  <c:v>4966.0919999999996</c:v>
                </c:pt>
                <c:pt idx="2823">
                  <c:v>4967.8509999999997</c:v>
                </c:pt>
                <c:pt idx="2824">
                  <c:v>4969.6109999999999</c:v>
                </c:pt>
                <c:pt idx="2825">
                  <c:v>4971.3709999999992</c:v>
                </c:pt>
                <c:pt idx="2826">
                  <c:v>4973.1310000000003</c:v>
                </c:pt>
                <c:pt idx="2827">
                  <c:v>4974.8910000000005</c:v>
                </c:pt>
                <c:pt idx="2828">
                  <c:v>4976.6499999999996</c:v>
                </c:pt>
                <c:pt idx="2829">
                  <c:v>4978.41</c:v>
                </c:pt>
                <c:pt idx="2830">
                  <c:v>4980.17</c:v>
                </c:pt>
                <c:pt idx="2831">
                  <c:v>4981.93</c:v>
                </c:pt>
                <c:pt idx="2832">
                  <c:v>4983.6890000000003</c:v>
                </c:pt>
                <c:pt idx="2833">
                  <c:v>4985.4490000000005</c:v>
                </c:pt>
                <c:pt idx="2834">
                  <c:v>4987.2089999999998</c:v>
                </c:pt>
                <c:pt idx="2835">
                  <c:v>4988.9690000000001</c:v>
                </c:pt>
                <c:pt idx="2836">
                  <c:v>4990.7290000000003</c:v>
                </c:pt>
                <c:pt idx="2837">
                  <c:v>4992.4879999999994</c:v>
                </c:pt>
                <c:pt idx="2838">
                  <c:v>4994.2479999999996</c:v>
                </c:pt>
                <c:pt idx="2839">
                  <c:v>4996.0079999999998</c:v>
                </c:pt>
                <c:pt idx="2840">
                  <c:v>4997.768</c:v>
                </c:pt>
                <c:pt idx="2841">
                  <c:v>4999.527</c:v>
                </c:pt>
                <c:pt idx="2842">
                  <c:v>5001.2870000000003</c:v>
                </c:pt>
                <c:pt idx="2843">
                  <c:v>5003.0470000000005</c:v>
                </c:pt>
                <c:pt idx="2844">
                  <c:v>5004.8069999999998</c:v>
                </c:pt>
                <c:pt idx="2845">
                  <c:v>5006.567</c:v>
                </c:pt>
                <c:pt idx="2846">
                  <c:v>5008.326</c:v>
                </c:pt>
                <c:pt idx="2847">
                  <c:v>5010.0860000000002</c:v>
                </c:pt>
                <c:pt idx="2848">
                  <c:v>5011.8460000000005</c:v>
                </c:pt>
                <c:pt idx="2849">
                  <c:v>5013.6060000000007</c:v>
                </c:pt>
                <c:pt idx="2850">
                  <c:v>5015.3649999999998</c:v>
                </c:pt>
                <c:pt idx="2851">
                  <c:v>5017.125</c:v>
                </c:pt>
                <c:pt idx="2852">
                  <c:v>5018.8850000000002</c:v>
                </c:pt>
                <c:pt idx="2853">
                  <c:v>5020.6449999999995</c:v>
                </c:pt>
                <c:pt idx="2854">
                  <c:v>5022.4049999999997</c:v>
                </c:pt>
                <c:pt idx="2855">
                  <c:v>5024.1640000000007</c:v>
                </c:pt>
                <c:pt idx="2856">
                  <c:v>5025.924</c:v>
                </c:pt>
                <c:pt idx="2857">
                  <c:v>5027.6840000000002</c:v>
                </c:pt>
                <c:pt idx="2858">
                  <c:v>5029.4440000000004</c:v>
                </c:pt>
                <c:pt idx="2859">
                  <c:v>5031.2029999999995</c:v>
                </c:pt>
                <c:pt idx="2860">
                  <c:v>5032.9629999999997</c:v>
                </c:pt>
                <c:pt idx="2861">
                  <c:v>5034.723</c:v>
                </c:pt>
                <c:pt idx="2862">
                  <c:v>5036.4829999999993</c:v>
                </c:pt>
                <c:pt idx="2863">
                  <c:v>5038.2430000000004</c:v>
                </c:pt>
                <c:pt idx="2864">
                  <c:v>5040.0020000000004</c:v>
                </c:pt>
                <c:pt idx="2865">
                  <c:v>5041.7619999999997</c:v>
                </c:pt>
                <c:pt idx="2866">
                  <c:v>5043.5219999999999</c:v>
                </c:pt>
                <c:pt idx="2867">
                  <c:v>5045.2820000000002</c:v>
                </c:pt>
                <c:pt idx="2868">
                  <c:v>5047.0410000000002</c:v>
                </c:pt>
                <c:pt idx="2869">
                  <c:v>5048.8010000000004</c:v>
                </c:pt>
                <c:pt idx="2870">
                  <c:v>5050.5610000000006</c:v>
                </c:pt>
                <c:pt idx="2871">
                  <c:v>5052.3209999999999</c:v>
                </c:pt>
                <c:pt idx="2872">
                  <c:v>5054.0810000000001</c:v>
                </c:pt>
                <c:pt idx="2873">
                  <c:v>5055.84</c:v>
                </c:pt>
                <c:pt idx="2874">
                  <c:v>5057.5999999999995</c:v>
                </c:pt>
                <c:pt idx="2875">
                  <c:v>5059.3599999999997</c:v>
                </c:pt>
                <c:pt idx="2876">
                  <c:v>5061.12</c:v>
                </c:pt>
                <c:pt idx="2877">
                  <c:v>5062.8789999999999</c:v>
                </c:pt>
                <c:pt idx="2878">
                  <c:v>5064.6390000000001</c:v>
                </c:pt>
                <c:pt idx="2879">
                  <c:v>5066.3990000000003</c:v>
                </c:pt>
                <c:pt idx="2880">
                  <c:v>5068.1589999999997</c:v>
                </c:pt>
                <c:pt idx="2881">
                  <c:v>5069.9179999999997</c:v>
                </c:pt>
                <c:pt idx="2882">
                  <c:v>5071.6779999999999</c:v>
                </c:pt>
                <c:pt idx="2883">
                  <c:v>5073.4380000000001</c:v>
                </c:pt>
                <c:pt idx="2884">
                  <c:v>5075.1980000000003</c:v>
                </c:pt>
                <c:pt idx="2885">
                  <c:v>5076.9580000000005</c:v>
                </c:pt>
                <c:pt idx="2886">
                  <c:v>5078.7169999999996</c:v>
                </c:pt>
                <c:pt idx="2887">
                  <c:v>5080.4769999999999</c:v>
                </c:pt>
                <c:pt idx="2888">
                  <c:v>5082.2370000000001</c:v>
                </c:pt>
                <c:pt idx="2889">
                  <c:v>5083.9969999999994</c:v>
                </c:pt>
                <c:pt idx="2890">
                  <c:v>5085.7560000000003</c:v>
                </c:pt>
                <c:pt idx="2891">
                  <c:v>5087.5160000000005</c:v>
                </c:pt>
                <c:pt idx="2892">
                  <c:v>5089.2759999999998</c:v>
                </c:pt>
                <c:pt idx="2893">
                  <c:v>5091.0360000000001</c:v>
                </c:pt>
                <c:pt idx="2894">
                  <c:v>5092.7960000000003</c:v>
                </c:pt>
                <c:pt idx="2895">
                  <c:v>5094.5549999999994</c:v>
                </c:pt>
                <c:pt idx="2896">
                  <c:v>5096.3149999999996</c:v>
                </c:pt>
                <c:pt idx="2897">
                  <c:v>5098.0749999999998</c:v>
                </c:pt>
                <c:pt idx="2898">
                  <c:v>5099.835</c:v>
                </c:pt>
                <c:pt idx="2899">
                  <c:v>5101.5940000000001</c:v>
                </c:pt>
                <c:pt idx="2900">
                  <c:v>5103.3540000000003</c:v>
                </c:pt>
                <c:pt idx="2901">
                  <c:v>5105.1139999999996</c:v>
                </c:pt>
                <c:pt idx="2902">
                  <c:v>5106.8739999999998</c:v>
                </c:pt>
                <c:pt idx="2903">
                  <c:v>5108.634</c:v>
                </c:pt>
                <c:pt idx="2904">
                  <c:v>5110.393</c:v>
                </c:pt>
                <c:pt idx="2905">
                  <c:v>5112.1530000000002</c:v>
                </c:pt>
                <c:pt idx="2906">
                  <c:v>5113.9130000000005</c:v>
                </c:pt>
                <c:pt idx="2907">
                  <c:v>5115.6730000000007</c:v>
                </c:pt>
                <c:pt idx="2908">
                  <c:v>5117.4319999999998</c:v>
                </c:pt>
                <c:pt idx="2909">
                  <c:v>5119.192</c:v>
                </c:pt>
                <c:pt idx="2910">
                  <c:v>5120.9520000000002</c:v>
                </c:pt>
                <c:pt idx="2911">
                  <c:v>5122.7119999999995</c:v>
                </c:pt>
                <c:pt idx="2912">
                  <c:v>5124.4719999999998</c:v>
                </c:pt>
                <c:pt idx="2913">
                  <c:v>5126.2309999999998</c:v>
                </c:pt>
                <c:pt idx="2914">
                  <c:v>5127.991</c:v>
                </c:pt>
                <c:pt idx="2915">
                  <c:v>5129.7510000000002</c:v>
                </c:pt>
                <c:pt idx="2916">
                  <c:v>5131.5110000000004</c:v>
                </c:pt>
                <c:pt idx="2917">
                  <c:v>5133.2699999999995</c:v>
                </c:pt>
                <c:pt idx="2918">
                  <c:v>5135.03</c:v>
                </c:pt>
                <c:pt idx="2919">
                  <c:v>5136.79</c:v>
                </c:pt>
                <c:pt idx="2920">
                  <c:v>5138.55</c:v>
                </c:pt>
                <c:pt idx="2921">
                  <c:v>5140.3100000000004</c:v>
                </c:pt>
                <c:pt idx="2922">
                  <c:v>5142.0690000000004</c:v>
                </c:pt>
                <c:pt idx="2923">
                  <c:v>5143.8289999999997</c:v>
                </c:pt>
                <c:pt idx="2924">
                  <c:v>5145.5889999999999</c:v>
                </c:pt>
                <c:pt idx="2925">
                  <c:v>5147.3490000000002</c:v>
                </c:pt>
                <c:pt idx="2926">
                  <c:v>5149.1080000000002</c:v>
                </c:pt>
                <c:pt idx="2927">
                  <c:v>5150.8680000000004</c:v>
                </c:pt>
                <c:pt idx="2928">
                  <c:v>5152.6280000000006</c:v>
                </c:pt>
                <c:pt idx="2929">
                  <c:v>5154.3879999999999</c:v>
                </c:pt>
                <c:pt idx="2930">
                  <c:v>5156.1480000000001</c:v>
                </c:pt>
                <c:pt idx="2931">
                  <c:v>5157.9070000000002</c:v>
                </c:pt>
                <c:pt idx="2932">
                  <c:v>5159.6669999999995</c:v>
                </c:pt>
                <c:pt idx="2933">
                  <c:v>5161.4269999999997</c:v>
                </c:pt>
                <c:pt idx="2934">
                  <c:v>5163.1869999999999</c:v>
                </c:pt>
                <c:pt idx="2935">
                  <c:v>5164.9459999999999</c:v>
                </c:pt>
                <c:pt idx="2936">
                  <c:v>5166.7060000000001</c:v>
                </c:pt>
                <c:pt idx="2937">
                  <c:v>5168.4660000000003</c:v>
                </c:pt>
                <c:pt idx="2938">
                  <c:v>5170.2259999999997</c:v>
                </c:pt>
                <c:pt idx="2939">
                  <c:v>5171.9859999999999</c:v>
                </c:pt>
                <c:pt idx="2940">
                  <c:v>5173.7450000000008</c:v>
                </c:pt>
                <c:pt idx="2941">
                  <c:v>5175.5050000000001</c:v>
                </c:pt>
                <c:pt idx="2942">
                  <c:v>5177.2650000000003</c:v>
                </c:pt>
                <c:pt idx="2943">
                  <c:v>5179.0250000000005</c:v>
                </c:pt>
                <c:pt idx="2944">
                  <c:v>5180.7839999999997</c:v>
                </c:pt>
                <c:pt idx="2945">
                  <c:v>5182.5439999999999</c:v>
                </c:pt>
                <c:pt idx="2946">
                  <c:v>5184.3040000000001</c:v>
                </c:pt>
                <c:pt idx="2947">
                  <c:v>5186.0639999999994</c:v>
                </c:pt>
                <c:pt idx="2948">
                  <c:v>5187.8239999999996</c:v>
                </c:pt>
                <c:pt idx="2949">
                  <c:v>5189.5830000000005</c:v>
                </c:pt>
                <c:pt idx="2950">
                  <c:v>5191.3429999999998</c:v>
                </c:pt>
                <c:pt idx="2951">
                  <c:v>5193.1030000000001</c:v>
                </c:pt>
                <c:pt idx="2952">
                  <c:v>5194.8630000000003</c:v>
                </c:pt>
                <c:pt idx="2953">
                  <c:v>5196.6219999999994</c:v>
                </c:pt>
                <c:pt idx="2954">
                  <c:v>5198.3819999999996</c:v>
                </c:pt>
                <c:pt idx="2955">
                  <c:v>5200.1419999999998</c:v>
                </c:pt>
                <c:pt idx="2956">
                  <c:v>5201.9019999999991</c:v>
                </c:pt>
                <c:pt idx="2957">
                  <c:v>5203.6620000000003</c:v>
                </c:pt>
                <c:pt idx="2958">
                  <c:v>5205.4210000000003</c:v>
                </c:pt>
                <c:pt idx="2959">
                  <c:v>5207.1809999999996</c:v>
                </c:pt>
                <c:pt idx="2960">
                  <c:v>5208.9409999999998</c:v>
                </c:pt>
                <c:pt idx="2961">
                  <c:v>5210.701</c:v>
                </c:pt>
                <c:pt idx="2962">
                  <c:v>5212.46</c:v>
                </c:pt>
                <c:pt idx="2963">
                  <c:v>5214.22</c:v>
                </c:pt>
                <c:pt idx="2964">
                  <c:v>5215.9800000000005</c:v>
                </c:pt>
                <c:pt idx="2965">
                  <c:v>5217.74</c:v>
                </c:pt>
                <c:pt idx="2966">
                  <c:v>5219.5</c:v>
                </c:pt>
                <c:pt idx="2967">
                  <c:v>5221.259</c:v>
                </c:pt>
                <c:pt idx="2968">
                  <c:v>5223.0189999999993</c:v>
                </c:pt>
                <c:pt idx="2969">
                  <c:v>5224.7789999999995</c:v>
                </c:pt>
                <c:pt idx="2970">
                  <c:v>5226.5389999999998</c:v>
                </c:pt>
                <c:pt idx="2971">
                  <c:v>5228.2979999999998</c:v>
                </c:pt>
                <c:pt idx="2972">
                  <c:v>5230.058</c:v>
                </c:pt>
                <c:pt idx="2973">
                  <c:v>5231.8180000000002</c:v>
                </c:pt>
                <c:pt idx="2974">
                  <c:v>5233.5780000000004</c:v>
                </c:pt>
                <c:pt idx="2975">
                  <c:v>5235.3379999999997</c:v>
                </c:pt>
                <c:pt idx="2976">
                  <c:v>5237.0969999999998</c:v>
                </c:pt>
                <c:pt idx="2977">
                  <c:v>5238.857</c:v>
                </c:pt>
                <c:pt idx="2978">
                  <c:v>5240.6170000000002</c:v>
                </c:pt>
                <c:pt idx="2979">
                  <c:v>5242.3770000000004</c:v>
                </c:pt>
                <c:pt idx="2980">
                  <c:v>5244.1359999999995</c:v>
                </c:pt>
                <c:pt idx="2981">
                  <c:v>5245.8959999999997</c:v>
                </c:pt>
                <c:pt idx="2982">
                  <c:v>5247.6559999999999</c:v>
                </c:pt>
                <c:pt idx="2983">
                  <c:v>5249.4160000000002</c:v>
                </c:pt>
                <c:pt idx="2984">
                  <c:v>5251.1759999999995</c:v>
                </c:pt>
                <c:pt idx="2985">
                  <c:v>5252.9350000000004</c:v>
                </c:pt>
                <c:pt idx="2986">
                  <c:v>5254.6950000000006</c:v>
                </c:pt>
                <c:pt idx="2987">
                  <c:v>5256.4549999999999</c:v>
                </c:pt>
                <c:pt idx="2988">
                  <c:v>5258.2150000000001</c:v>
                </c:pt>
                <c:pt idx="2989">
                  <c:v>5259.9740000000002</c:v>
                </c:pt>
                <c:pt idx="2990">
                  <c:v>5261.7339999999995</c:v>
                </c:pt>
                <c:pt idx="2991">
                  <c:v>5263.4939999999997</c:v>
                </c:pt>
                <c:pt idx="2992">
                  <c:v>5265.2539999999999</c:v>
                </c:pt>
                <c:pt idx="2993">
                  <c:v>5267.0140000000001</c:v>
                </c:pt>
                <c:pt idx="2994">
                  <c:v>5268.7730000000001</c:v>
                </c:pt>
                <c:pt idx="2995">
                  <c:v>5270.5330000000004</c:v>
                </c:pt>
                <c:pt idx="2996">
                  <c:v>5272.2929999999997</c:v>
                </c:pt>
                <c:pt idx="2997">
                  <c:v>5274.0529999999999</c:v>
                </c:pt>
                <c:pt idx="2998">
                  <c:v>5275.8120000000008</c:v>
                </c:pt>
                <c:pt idx="2999">
                  <c:v>5277.5720000000001</c:v>
                </c:pt>
                <c:pt idx="3000">
                  <c:v>5279.3320000000003</c:v>
                </c:pt>
                <c:pt idx="3001">
                  <c:v>5281.0920000000006</c:v>
                </c:pt>
                <c:pt idx="3002">
                  <c:v>5282.8519999999999</c:v>
                </c:pt>
                <c:pt idx="3003">
                  <c:v>5284.6109999999999</c:v>
                </c:pt>
                <c:pt idx="3004">
                  <c:v>5286.3710000000001</c:v>
                </c:pt>
                <c:pt idx="3005">
                  <c:v>5288.1309999999994</c:v>
                </c:pt>
                <c:pt idx="3006">
                  <c:v>5289.8909999999996</c:v>
                </c:pt>
                <c:pt idx="3007">
                  <c:v>5291.6500000000005</c:v>
                </c:pt>
                <c:pt idx="3008">
                  <c:v>5293.41</c:v>
                </c:pt>
                <c:pt idx="3009">
                  <c:v>5295.17</c:v>
                </c:pt>
                <c:pt idx="3010">
                  <c:v>5296.93</c:v>
                </c:pt>
                <c:pt idx="3011">
                  <c:v>5298.69</c:v>
                </c:pt>
                <c:pt idx="3012">
                  <c:v>5300.4489999999996</c:v>
                </c:pt>
                <c:pt idx="3013">
                  <c:v>5302.2089999999998</c:v>
                </c:pt>
                <c:pt idx="3014">
                  <c:v>5303.9690000000001</c:v>
                </c:pt>
                <c:pt idx="3015">
                  <c:v>5305.7290000000003</c:v>
                </c:pt>
                <c:pt idx="3016">
                  <c:v>5307.4880000000003</c:v>
                </c:pt>
                <c:pt idx="3017">
                  <c:v>5309.2479999999996</c:v>
                </c:pt>
                <c:pt idx="3018">
                  <c:v>5311.0079999999998</c:v>
                </c:pt>
                <c:pt idx="3019">
                  <c:v>5312.768</c:v>
                </c:pt>
                <c:pt idx="3020">
                  <c:v>5314.5279999999993</c:v>
                </c:pt>
                <c:pt idx="3021">
                  <c:v>5316.2870000000003</c:v>
                </c:pt>
                <c:pt idx="3022">
                  <c:v>5318.0470000000005</c:v>
                </c:pt>
                <c:pt idx="3023">
                  <c:v>5319.8069999999998</c:v>
                </c:pt>
                <c:pt idx="3024">
                  <c:v>5321.567</c:v>
                </c:pt>
                <c:pt idx="3025">
                  <c:v>5323.326</c:v>
                </c:pt>
                <c:pt idx="3026">
                  <c:v>5325.0859999999993</c:v>
                </c:pt>
                <c:pt idx="3027">
                  <c:v>5326.8459999999995</c:v>
                </c:pt>
                <c:pt idx="3028">
                  <c:v>5328.6059999999998</c:v>
                </c:pt>
                <c:pt idx="3029">
                  <c:v>5330.366</c:v>
                </c:pt>
                <c:pt idx="3030">
                  <c:v>5332.125</c:v>
                </c:pt>
                <c:pt idx="3031">
                  <c:v>5333.8850000000002</c:v>
                </c:pt>
                <c:pt idx="3032">
                  <c:v>5335.6449999999995</c:v>
                </c:pt>
                <c:pt idx="3033">
                  <c:v>5337.4049999999997</c:v>
                </c:pt>
                <c:pt idx="3034">
                  <c:v>5339.1640000000007</c:v>
                </c:pt>
                <c:pt idx="3035">
                  <c:v>5340.924</c:v>
                </c:pt>
                <c:pt idx="3036">
                  <c:v>5342.6840000000002</c:v>
                </c:pt>
                <c:pt idx="3037">
                  <c:v>5344.4440000000004</c:v>
                </c:pt>
                <c:pt idx="3038">
                  <c:v>5346.2040000000006</c:v>
                </c:pt>
                <c:pt idx="3039">
                  <c:v>5347.9629999999997</c:v>
                </c:pt>
                <c:pt idx="3040">
                  <c:v>5349.723</c:v>
                </c:pt>
                <c:pt idx="3041">
                  <c:v>5351.4830000000002</c:v>
                </c:pt>
                <c:pt idx="3042">
                  <c:v>5353.2429999999995</c:v>
                </c:pt>
                <c:pt idx="3043">
                  <c:v>5355.0020000000004</c:v>
                </c:pt>
                <c:pt idx="3044">
                  <c:v>5356.7619999999997</c:v>
                </c:pt>
                <c:pt idx="3045">
                  <c:v>5358.5219999999999</c:v>
                </c:pt>
                <c:pt idx="3046">
                  <c:v>5360.2820000000002</c:v>
                </c:pt>
                <c:pt idx="3047">
                  <c:v>5362.0420000000004</c:v>
                </c:pt>
                <c:pt idx="3048">
                  <c:v>5363.8009999999995</c:v>
                </c:pt>
                <c:pt idx="3049">
                  <c:v>5365.5609999999997</c:v>
                </c:pt>
                <c:pt idx="3050">
                  <c:v>5367.3210000000008</c:v>
                </c:pt>
                <c:pt idx="3051">
                  <c:v>5369.0810000000001</c:v>
                </c:pt>
                <c:pt idx="3052">
                  <c:v>5370.84</c:v>
                </c:pt>
                <c:pt idx="3053">
                  <c:v>5372.6</c:v>
                </c:pt>
                <c:pt idx="3054">
                  <c:v>5374.36</c:v>
                </c:pt>
                <c:pt idx="3055">
                  <c:v>5376.12</c:v>
                </c:pt>
                <c:pt idx="3056">
                  <c:v>5377.88</c:v>
                </c:pt>
                <c:pt idx="3057">
                  <c:v>5379.6390000000001</c:v>
                </c:pt>
                <c:pt idx="3058">
                  <c:v>5381.3990000000003</c:v>
                </c:pt>
                <c:pt idx="3059">
                  <c:v>5383.1590000000006</c:v>
                </c:pt>
                <c:pt idx="3060">
                  <c:v>5384.9189999999999</c:v>
                </c:pt>
                <c:pt idx="3061">
                  <c:v>5386.6779999999999</c:v>
                </c:pt>
                <c:pt idx="3062">
                  <c:v>5388.4380000000001</c:v>
                </c:pt>
                <c:pt idx="3063">
                  <c:v>5390.1979999999994</c:v>
                </c:pt>
                <c:pt idx="3064">
                  <c:v>5391.9579999999996</c:v>
                </c:pt>
                <c:pt idx="3065">
                  <c:v>5393.7179999999998</c:v>
                </c:pt>
                <c:pt idx="3066">
                  <c:v>5395.4769999999999</c:v>
                </c:pt>
                <c:pt idx="3067">
                  <c:v>5397.2370000000001</c:v>
                </c:pt>
                <c:pt idx="3068">
                  <c:v>5398.9970000000003</c:v>
                </c:pt>
                <c:pt idx="3069">
                  <c:v>5400.7569999999996</c:v>
                </c:pt>
                <c:pt idx="3070">
                  <c:v>5402.5159999999996</c:v>
                </c:pt>
                <c:pt idx="3071">
                  <c:v>5404.2760000000007</c:v>
                </c:pt>
                <c:pt idx="3072">
                  <c:v>5406.0360000000001</c:v>
                </c:pt>
                <c:pt idx="3073">
                  <c:v>5407.7960000000003</c:v>
                </c:pt>
                <c:pt idx="3074">
                  <c:v>5409.5560000000005</c:v>
                </c:pt>
                <c:pt idx="3075">
                  <c:v>5411.3149999999996</c:v>
                </c:pt>
                <c:pt idx="3076">
                  <c:v>5413.0749999999998</c:v>
                </c:pt>
                <c:pt idx="3077">
                  <c:v>5414.835</c:v>
                </c:pt>
                <c:pt idx="3078">
                  <c:v>5416.5949999999993</c:v>
                </c:pt>
                <c:pt idx="3079">
                  <c:v>5418.3540000000003</c:v>
                </c:pt>
                <c:pt idx="3080">
                  <c:v>5420.1140000000005</c:v>
                </c:pt>
                <c:pt idx="3081">
                  <c:v>5421.8739999999998</c:v>
                </c:pt>
                <c:pt idx="3082">
                  <c:v>5423.634</c:v>
                </c:pt>
                <c:pt idx="3083">
                  <c:v>5425.3940000000002</c:v>
                </c:pt>
                <c:pt idx="3084">
                  <c:v>5427.1529999999993</c:v>
                </c:pt>
                <c:pt idx="3085">
                  <c:v>5428.9129999999996</c:v>
                </c:pt>
                <c:pt idx="3086">
                  <c:v>5430.6729999999998</c:v>
                </c:pt>
                <c:pt idx="3087">
                  <c:v>5432.433</c:v>
                </c:pt>
                <c:pt idx="3088">
                  <c:v>5434.192</c:v>
                </c:pt>
                <c:pt idx="3089">
                  <c:v>5435.9520000000002</c:v>
                </c:pt>
                <c:pt idx="3090">
                  <c:v>5437.7119999999995</c:v>
                </c:pt>
                <c:pt idx="3091">
                  <c:v>5439.4719999999998</c:v>
                </c:pt>
                <c:pt idx="3092">
                  <c:v>5441.232</c:v>
                </c:pt>
                <c:pt idx="3093">
                  <c:v>5442.991</c:v>
                </c:pt>
                <c:pt idx="3094">
                  <c:v>5444.7510000000002</c:v>
                </c:pt>
                <c:pt idx="3095">
                  <c:v>5446.5110000000004</c:v>
                </c:pt>
                <c:pt idx="3096">
                  <c:v>5448.2710000000006</c:v>
                </c:pt>
                <c:pt idx="3097">
                  <c:v>5450.03</c:v>
                </c:pt>
                <c:pt idx="3098">
                  <c:v>5451.79</c:v>
                </c:pt>
                <c:pt idx="3099">
                  <c:v>5453.5499999999993</c:v>
                </c:pt>
                <c:pt idx="3100">
                  <c:v>5455.3099999999995</c:v>
                </c:pt>
                <c:pt idx="3101">
                  <c:v>5457.07</c:v>
                </c:pt>
                <c:pt idx="3102">
                  <c:v>5458.8289999999997</c:v>
                </c:pt>
                <c:pt idx="3103">
                  <c:v>5460.5889999999999</c:v>
                </c:pt>
                <c:pt idx="3104">
                  <c:v>5462.3490000000002</c:v>
                </c:pt>
                <c:pt idx="3105">
                  <c:v>5464.1090000000004</c:v>
                </c:pt>
                <c:pt idx="3106">
                  <c:v>5465.8679999999995</c:v>
                </c:pt>
                <c:pt idx="3107">
                  <c:v>5467.6280000000006</c:v>
                </c:pt>
                <c:pt idx="3108">
                  <c:v>5469.3879999999999</c:v>
                </c:pt>
                <c:pt idx="3109">
                  <c:v>5471.1480000000001</c:v>
                </c:pt>
                <c:pt idx="3110">
                  <c:v>5472.9080000000004</c:v>
                </c:pt>
                <c:pt idx="3111">
                  <c:v>5474.6669999999995</c:v>
                </c:pt>
                <c:pt idx="3112">
                  <c:v>5476.4269999999997</c:v>
                </c:pt>
                <c:pt idx="3113">
                  <c:v>5478.1869999999999</c:v>
                </c:pt>
                <c:pt idx="3114">
                  <c:v>5479.9470000000001</c:v>
                </c:pt>
                <c:pt idx="3115">
                  <c:v>5481.7060000000001</c:v>
                </c:pt>
                <c:pt idx="3116">
                  <c:v>5483.4660000000003</c:v>
                </c:pt>
                <c:pt idx="3117">
                  <c:v>5485.2260000000006</c:v>
                </c:pt>
                <c:pt idx="3118">
                  <c:v>5486.9859999999999</c:v>
                </c:pt>
                <c:pt idx="3119">
                  <c:v>5488.7460000000001</c:v>
                </c:pt>
                <c:pt idx="3120">
                  <c:v>5490.5050000000001</c:v>
                </c:pt>
                <c:pt idx="3121">
                  <c:v>5492.2649999999994</c:v>
                </c:pt>
                <c:pt idx="3122">
                  <c:v>5494.0249999999996</c:v>
                </c:pt>
                <c:pt idx="3123">
                  <c:v>5495.7850000000008</c:v>
                </c:pt>
                <c:pt idx="3124">
                  <c:v>5497.5439999999999</c:v>
                </c:pt>
                <c:pt idx="3125">
                  <c:v>5499.3040000000001</c:v>
                </c:pt>
                <c:pt idx="3126">
                  <c:v>5501.0640000000003</c:v>
                </c:pt>
                <c:pt idx="3127">
                  <c:v>5502.8239999999996</c:v>
                </c:pt>
                <c:pt idx="3128">
                  <c:v>5504.5830000000005</c:v>
                </c:pt>
                <c:pt idx="3129">
                  <c:v>5506.3430000000008</c:v>
                </c:pt>
                <c:pt idx="3130">
                  <c:v>5508.1030000000001</c:v>
                </c:pt>
                <c:pt idx="3131">
                  <c:v>5509.8630000000003</c:v>
                </c:pt>
                <c:pt idx="3132">
                  <c:v>5511.6230000000005</c:v>
                </c:pt>
                <c:pt idx="3133">
                  <c:v>5513.3819999999996</c:v>
                </c:pt>
                <c:pt idx="3134">
                  <c:v>5515.1419999999998</c:v>
                </c:pt>
                <c:pt idx="3135">
                  <c:v>5516.902</c:v>
                </c:pt>
                <c:pt idx="3136">
                  <c:v>5518.6619999999994</c:v>
                </c:pt>
                <c:pt idx="3137">
                  <c:v>5520.4210000000003</c:v>
                </c:pt>
                <c:pt idx="3138">
                  <c:v>5522.1810000000005</c:v>
                </c:pt>
                <c:pt idx="3139">
                  <c:v>5523.9409999999998</c:v>
                </c:pt>
                <c:pt idx="3140">
                  <c:v>5525.701</c:v>
                </c:pt>
                <c:pt idx="3141">
                  <c:v>5527.4610000000002</c:v>
                </c:pt>
                <c:pt idx="3142">
                  <c:v>5529.2199999999993</c:v>
                </c:pt>
                <c:pt idx="3143">
                  <c:v>5530.98</c:v>
                </c:pt>
                <c:pt idx="3144">
                  <c:v>5532.7400000000007</c:v>
                </c:pt>
                <c:pt idx="3145">
                  <c:v>5534.5</c:v>
                </c:pt>
                <c:pt idx="3146">
                  <c:v>5536.259</c:v>
                </c:pt>
                <c:pt idx="3147">
                  <c:v>5538.0190000000002</c:v>
                </c:pt>
                <c:pt idx="3148">
                  <c:v>5539.7789999999995</c:v>
                </c:pt>
                <c:pt idx="3149">
                  <c:v>5541.5389999999998</c:v>
                </c:pt>
                <c:pt idx="3150">
                  <c:v>5543.299</c:v>
                </c:pt>
                <c:pt idx="3151">
                  <c:v>5545.058</c:v>
                </c:pt>
                <c:pt idx="3152">
                  <c:v>5546.8180000000002</c:v>
                </c:pt>
                <c:pt idx="3153">
                  <c:v>5548.5780000000004</c:v>
                </c:pt>
                <c:pt idx="3154">
                  <c:v>5550.3379999999997</c:v>
                </c:pt>
                <c:pt idx="3155">
                  <c:v>5552.0969999999998</c:v>
                </c:pt>
                <c:pt idx="3156">
                  <c:v>5553.857</c:v>
                </c:pt>
                <c:pt idx="3157">
                  <c:v>5555.6169999999993</c:v>
                </c:pt>
                <c:pt idx="3158">
                  <c:v>5557.3769999999995</c:v>
                </c:pt>
                <c:pt idx="3159">
                  <c:v>5559.1369999999997</c:v>
                </c:pt>
                <c:pt idx="3160">
                  <c:v>5560.8959999999997</c:v>
                </c:pt>
                <c:pt idx="3161">
                  <c:v>5562.6559999999999</c:v>
                </c:pt>
                <c:pt idx="3162">
                  <c:v>5564.4160000000002</c:v>
                </c:pt>
                <c:pt idx="3163">
                  <c:v>5566.1760000000004</c:v>
                </c:pt>
                <c:pt idx="3164">
                  <c:v>5567.9350000000004</c:v>
                </c:pt>
                <c:pt idx="3165">
                  <c:v>5569.6950000000006</c:v>
                </c:pt>
                <c:pt idx="3166">
                  <c:v>5571.4549999999999</c:v>
                </c:pt>
                <c:pt idx="3167">
                  <c:v>5573.2150000000001</c:v>
                </c:pt>
                <c:pt idx="3168">
                  <c:v>5574.9750000000004</c:v>
                </c:pt>
                <c:pt idx="3169">
                  <c:v>5576.7339999999995</c:v>
                </c:pt>
                <c:pt idx="3170">
                  <c:v>5578.4939999999997</c:v>
                </c:pt>
                <c:pt idx="3171">
                  <c:v>5580.2539999999999</c:v>
                </c:pt>
                <c:pt idx="3172">
                  <c:v>5582.0140000000001</c:v>
                </c:pt>
                <c:pt idx="3173">
                  <c:v>5583.7730000000001</c:v>
                </c:pt>
                <c:pt idx="3174">
                  <c:v>5585.5330000000004</c:v>
                </c:pt>
                <c:pt idx="3175">
                  <c:v>5587.2930000000006</c:v>
                </c:pt>
                <c:pt idx="3176">
                  <c:v>5589.0529999999999</c:v>
                </c:pt>
                <c:pt idx="3177">
                  <c:v>5590.8130000000001</c:v>
                </c:pt>
                <c:pt idx="3178">
                  <c:v>5592.5719999999992</c:v>
                </c:pt>
                <c:pt idx="3179">
                  <c:v>5594.3319999999994</c:v>
                </c:pt>
                <c:pt idx="3180">
                  <c:v>5596.0920000000006</c:v>
                </c:pt>
                <c:pt idx="3181">
                  <c:v>5597.8520000000008</c:v>
                </c:pt>
                <c:pt idx="3182">
                  <c:v>5599.6109999999999</c:v>
                </c:pt>
                <c:pt idx="3183">
                  <c:v>5601.3710000000001</c:v>
                </c:pt>
                <c:pt idx="3184">
                  <c:v>5603.1310000000003</c:v>
                </c:pt>
                <c:pt idx="3185">
                  <c:v>5604.8909999999996</c:v>
                </c:pt>
                <c:pt idx="3186">
                  <c:v>5606.6509999999998</c:v>
                </c:pt>
                <c:pt idx="3187">
                  <c:v>5608.41</c:v>
                </c:pt>
                <c:pt idx="3188">
                  <c:v>5610.17</c:v>
                </c:pt>
                <c:pt idx="3189">
                  <c:v>5611.93</c:v>
                </c:pt>
                <c:pt idx="3190">
                  <c:v>5613.6900000000005</c:v>
                </c:pt>
                <c:pt idx="3191">
                  <c:v>5615.4489999999996</c:v>
                </c:pt>
                <c:pt idx="3192">
                  <c:v>5617.2089999999998</c:v>
                </c:pt>
                <c:pt idx="3193">
                  <c:v>5618.9690000000001</c:v>
                </c:pt>
                <c:pt idx="3194">
                  <c:v>5620.7289999999994</c:v>
                </c:pt>
                <c:pt idx="3195">
                  <c:v>5622.4889999999996</c:v>
                </c:pt>
                <c:pt idx="3196">
                  <c:v>5624.2480000000005</c:v>
                </c:pt>
                <c:pt idx="3197">
                  <c:v>5626.0079999999998</c:v>
                </c:pt>
                <c:pt idx="3198">
                  <c:v>5627.768</c:v>
                </c:pt>
                <c:pt idx="3199">
                  <c:v>5629.5280000000002</c:v>
                </c:pt>
                <c:pt idx="3200">
                  <c:v>5631.2869999999994</c:v>
                </c:pt>
                <c:pt idx="3201">
                  <c:v>5633.0470000000005</c:v>
                </c:pt>
                <c:pt idx="3202">
                  <c:v>5634.8070000000007</c:v>
                </c:pt>
                <c:pt idx="3203">
                  <c:v>5636.567</c:v>
                </c:pt>
                <c:pt idx="3204">
                  <c:v>5638.3270000000002</c:v>
                </c:pt>
                <c:pt idx="3205">
                  <c:v>5640.0860000000002</c:v>
                </c:pt>
                <c:pt idx="3206">
                  <c:v>5641.8459999999995</c:v>
                </c:pt>
                <c:pt idx="3207">
                  <c:v>5643.6059999999998</c:v>
                </c:pt>
                <c:pt idx="3208">
                  <c:v>5645.366</c:v>
                </c:pt>
                <c:pt idx="3209">
                  <c:v>5647.125</c:v>
                </c:pt>
                <c:pt idx="3210">
                  <c:v>5648.8850000000002</c:v>
                </c:pt>
                <c:pt idx="3211">
                  <c:v>5650.6450000000004</c:v>
                </c:pt>
                <c:pt idx="3212">
                  <c:v>5652.4049999999997</c:v>
                </c:pt>
                <c:pt idx="3213">
                  <c:v>5654.165</c:v>
                </c:pt>
                <c:pt idx="3214">
                  <c:v>5655.924</c:v>
                </c:pt>
                <c:pt idx="3215">
                  <c:v>5657.6839999999993</c:v>
                </c:pt>
                <c:pt idx="3216">
                  <c:v>5659.4439999999995</c:v>
                </c:pt>
                <c:pt idx="3217">
                  <c:v>5661.2040000000006</c:v>
                </c:pt>
                <c:pt idx="3218">
                  <c:v>5662.9629999999997</c:v>
                </c:pt>
                <c:pt idx="3219">
                  <c:v>5664.723</c:v>
                </c:pt>
                <c:pt idx="3220">
                  <c:v>5666.4830000000002</c:v>
                </c:pt>
                <c:pt idx="3221">
                  <c:v>5668.2429999999995</c:v>
                </c:pt>
                <c:pt idx="3222">
                  <c:v>5670.0029999999997</c:v>
                </c:pt>
                <c:pt idx="3223">
                  <c:v>5671.7620000000006</c:v>
                </c:pt>
                <c:pt idx="3224">
                  <c:v>5673.5219999999999</c:v>
                </c:pt>
                <c:pt idx="3225">
                  <c:v>5675.2820000000002</c:v>
                </c:pt>
                <c:pt idx="3226">
                  <c:v>5677.0420000000004</c:v>
                </c:pt>
                <c:pt idx="3227">
                  <c:v>5678.8009999999995</c:v>
                </c:pt>
                <c:pt idx="3228">
                  <c:v>5680.5609999999997</c:v>
                </c:pt>
                <c:pt idx="3229">
                  <c:v>5682.3209999999999</c:v>
                </c:pt>
                <c:pt idx="3230">
                  <c:v>5684.0810000000001</c:v>
                </c:pt>
                <c:pt idx="3231">
                  <c:v>5685.8409999999994</c:v>
                </c:pt>
                <c:pt idx="3232">
                  <c:v>5687.6</c:v>
                </c:pt>
                <c:pt idx="3233">
                  <c:v>5689.36</c:v>
                </c:pt>
                <c:pt idx="3234">
                  <c:v>5691.12</c:v>
                </c:pt>
                <c:pt idx="3235">
                  <c:v>5692.88</c:v>
                </c:pt>
                <c:pt idx="3236">
                  <c:v>5694.6389999999992</c:v>
                </c:pt>
                <c:pt idx="3237">
                  <c:v>5696.3990000000003</c:v>
                </c:pt>
                <c:pt idx="3238">
                  <c:v>5698.1590000000006</c:v>
                </c:pt>
                <c:pt idx="3239">
                  <c:v>5699.9190000000008</c:v>
                </c:pt>
                <c:pt idx="3240">
                  <c:v>5701.6790000000001</c:v>
                </c:pt>
                <c:pt idx="3241">
                  <c:v>5703.4380000000001</c:v>
                </c:pt>
                <c:pt idx="3242">
                  <c:v>5705.1980000000003</c:v>
                </c:pt>
                <c:pt idx="3243">
                  <c:v>5706.9579999999996</c:v>
                </c:pt>
                <c:pt idx="3244">
                  <c:v>5708.7179999999998</c:v>
                </c:pt>
                <c:pt idx="3245">
                  <c:v>5710.4769999999999</c:v>
                </c:pt>
                <c:pt idx="3246">
                  <c:v>5712.2370000000001</c:v>
                </c:pt>
                <c:pt idx="3247">
                  <c:v>5713.9970000000003</c:v>
                </c:pt>
                <c:pt idx="3248">
                  <c:v>5715.7570000000005</c:v>
                </c:pt>
                <c:pt idx="3249">
                  <c:v>5717.5169999999998</c:v>
                </c:pt>
                <c:pt idx="3250">
                  <c:v>5719.2759999999998</c:v>
                </c:pt>
                <c:pt idx="3251">
                  <c:v>5721.0360000000001</c:v>
                </c:pt>
                <c:pt idx="3252">
                  <c:v>5722.7959999999994</c:v>
                </c:pt>
                <c:pt idx="3253">
                  <c:v>5724.5559999999996</c:v>
                </c:pt>
                <c:pt idx="3254">
                  <c:v>5726.3149999999996</c:v>
                </c:pt>
                <c:pt idx="3255">
                  <c:v>5728.0749999999998</c:v>
                </c:pt>
                <c:pt idx="3256">
                  <c:v>5729.835</c:v>
                </c:pt>
                <c:pt idx="3257">
                  <c:v>5731.5950000000003</c:v>
                </c:pt>
                <c:pt idx="3258">
                  <c:v>5733.3549999999996</c:v>
                </c:pt>
                <c:pt idx="3259">
                  <c:v>5735.1140000000005</c:v>
                </c:pt>
                <c:pt idx="3260">
                  <c:v>5736.8740000000007</c:v>
                </c:pt>
                <c:pt idx="3261">
                  <c:v>5738.634</c:v>
                </c:pt>
                <c:pt idx="3262">
                  <c:v>5740.3940000000002</c:v>
                </c:pt>
                <c:pt idx="3263">
                  <c:v>5742.1530000000002</c:v>
                </c:pt>
                <c:pt idx="3264">
                  <c:v>5743.9129999999996</c:v>
                </c:pt>
                <c:pt idx="3265">
                  <c:v>5745.6729999999998</c:v>
                </c:pt>
                <c:pt idx="3266">
                  <c:v>5747.433</c:v>
                </c:pt>
                <c:pt idx="3267">
                  <c:v>5749.1929999999993</c:v>
                </c:pt>
                <c:pt idx="3268">
                  <c:v>5750.9520000000002</c:v>
                </c:pt>
                <c:pt idx="3269">
                  <c:v>5752.7120000000004</c:v>
                </c:pt>
                <c:pt idx="3270">
                  <c:v>5754.4719999999998</c:v>
                </c:pt>
                <c:pt idx="3271">
                  <c:v>5756.232</c:v>
                </c:pt>
                <c:pt idx="3272">
                  <c:v>5757.991</c:v>
                </c:pt>
                <c:pt idx="3273">
                  <c:v>5759.7509999999993</c:v>
                </c:pt>
                <c:pt idx="3274">
                  <c:v>5761.5110000000004</c:v>
                </c:pt>
                <c:pt idx="3275">
                  <c:v>5763.2710000000006</c:v>
                </c:pt>
                <c:pt idx="3276">
                  <c:v>5765.0309999999999</c:v>
                </c:pt>
                <c:pt idx="3277">
                  <c:v>5766.79</c:v>
                </c:pt>
                <c:pt idx="3278">
                  <c:v>5768.55</c:v>
                </c:pt>
                <c:pt idx="3279">
                  <c:v>5770.3099999999995</c:v>
                </c:pt>
                <c:pt idx="3280">
                  <c:v>5772.07</c:v>
                </c:pt>
                <c:pt idx="3281">
                  <c:v>5773.8290000000006</c:v>
                </c:pt>
                <c:pt idx="3282">
                  <c:v>5775.5889999999999</c:v>
                </c:pt>
                <c:pt idx="3283">
                  <c:v>5777.3490000000002</c:v>
                </c:pt>
                <c:pt idx="3284">
                  <c:v>5779.1090000000004</c:v>
                </c:pt>
                <c:pt idx="3285">
                  <c:v>5780.8689999999997</c:v>
                </c:pt>
                <c:pt idx="3286">
                  <c:v>5782.6279999999997</c:v>
                </c:pt>
                <c:pt idx="3287">
                  <c:v>5784.3879999999999</c:v>
                </c:pt>
                <c:pt idx="3288">
                  <c:v>5786.1479999999992</c:v>
                </c:pt>
                <c:pt idx="3289">
                  <c:v>5787.9079999999994</c:v>
                </c:pt>
                <c:pt idx="3290">
                  <c:v>5789.6670000000004</c:v>
                </c:pt>
                <c:pt idx="3291">
                  <c:v>5791.4269999999997</c:v>
                </c:pt>
                <c:pt idx="3292">
                  <c:v>5793.1869999999999</c:v>
                </c:pt>
                <c:pt idx="3293">
                  <c:v>5794.9470000000001</c:v>
                </c:pt>
                <c:pt idx="3294">
                  <c:v>5796.7070000000003</c:v>
                </c:pt>
                <c:pt idx="3295">
                  <c:v>5798.4660000000003</c:v>
                </c:pt>
                <c:pt idx="3296">
                  <c:v>5800.2260000000006</c:v>
                </c:pt>
                <c:pt idx="3297">
                  <c:v>5801.9859999999999</c:v>
                </c:pt>
                <c:pt idx="3298">
                  <c:v>5803.7460000000001</c:v>
                </c:pt>
                <c:pt idx="3299">
                  <c:v>5805.5050000000001</c:v>
                </c:pt>
                <c:pt idx="3300">
                  <c:v>5807.2649999999994</c:v>
                </c:pt>
                <c:pt idx="3301">
                  <c:v>5809.0249999999996</c:v>
                </c:pt>
                <c:pt idx="3302">
                  <c:v>5810.7849999999999</c:v>
                </c:pt>
                <c:pt idx="3303">
                  <c:v>5812.5450000000001</c:v>
                </c:pt>
                <c:pt idx="3304">
                  <c:v>5814.3040000000001</c:v>
                </c:pt>
                <c:pt idx="3305">
                  <c:v>5816.0640000000003</c:v>
                </c:pt>
                <c:pt idx="3306">
                  <c:v>5817.8240000000005</c:v>
                </c:pt>
                <c:pt idx="3307">
                  <c:v>5819.5839999999998</c:v>
                </c:pt>
                <c:pt idx="3308">
                  <c:v>5821.3429999999998</c:v>
                </c:pt>
                <c:pt idx="3309">
                  <c:v>5823.1030000000001</c:v>
                </c:pt>
                <c:pt idx="3310">
                  <c:v>5824.8629999999994</c:v>
                </c:pt>
                <c:pt idx="3311">
                  <c:v>5826.6230000000005</c:v>
                </c:pt>
                <c:pt idx="3312">
                  <c:v>5828.3830000000007</c:v>
                </c:pt>
                <c:pt idx="3313">
                  <c:v>5830.1419999999998</c:v>
                </c:pt>
                <c:pt idx="3314">
                  <c:v>5831.902</c:v>
                </c:pt>
                <c:pt idx="3315">
                  <c:v>5833.6620000000003</c:v>
                </c:pt>
                <c:pt idx="3316">
                  <c:v>5835.4219999999996</c:v>
                </c:pt>
                <c:pt idx="3317">
                  <c:v>5837.1810000000005</c:v>
                </c:pt>
                <c:pt idx="3318">
                  <c:v>5838.9410000000007</c:v>
                </c:pt>
                <c:pt idx="3319">
                  <c:v>5840.701</c:v>
                </c:pt>
                <c:pt idx="3320">
                  <c:v>5842.4610000000002</c:v>
                </c:pt>
                <c:pt idx="3321">
                  <c:v>5844.2210000000005</c:v>
                </c:pt>
                <c:pt idx="3322">
                  <c:v>5845.98</c:v>
                </c:pt>
                <c:pt idx="3323">
                  <c:v>5847.74</c:v>
                </c:pt>
                <c:pt idx="3324">
                  <c:v>5849.5</c:v>
                </c:pt>
                <c:pt idx="3325">
                  <c:v>5851.2599999999993</c:v>
                </c:pt>
                <c:pt idx="3326">
                  <c:v>5853.0190000000002</c:v>
                </c:pt>
                <c:pt idx="3327">
                  <c:v>5854.7790000000005</c:v>
                </c:pt>
                <c:pt idx="3328">
                  <c:v>5856.5389999999998</c:v>
                </c:pt>
                <c:pt idx="3329">
                  <c:v>5858.299</c:v>
                </c:pt>
                <c:pt idx="3330">
                  <c:v>5860.0590000000002</c:v>
                </c:pt>
                <c:pt idx="3331">
                  <c:v>5861.8180000000002</c:v>
                </c:pt>
                <c:pt idx="3332">
                  <c:v>5863.5780000000004</c:v>
                </c:pt>
                <c:pt idx="3333">
                  <c:v>5865.3380000000006</c:v>
                </c:pt>
                <c:pt idx="3334">
                  <c:v>5867.098</c:v>
                </c:pt>
                <c:pt idx="3335">
                  <c:v>5868.857</c:v>
                </c:pt>
                <c:pt idx="3336">
                  <c:v>5870.6170000000002</c:v>
                </c:pt>
                <c:pt idx="3337">
                  <c:v>5872.3769999999995</c:v>
                </c:pt>
                <c:pt idx="3338">
                  <c:v>5874.1369999999997</c:v>
                </c:pt>
                <c:pt idx="3339">
                  <c:v>5875.8969999999999</c:v>
                </c:pt>
                <c:pt idx="3340">
                  <c:v>5877.6559999999999</c:v>
                </c:pt>
                <c:pt idx="3341">
                  <c:v>5879.4160000000002</c:v>
                </c:pt>
                <c:pt idx="3342">
                  <c:v>5881.1760000000004</c:v>
                </c:pt>
                <c:pt idx="3343">
                  <c:v>5882.9359999999997</c:v>
                </c:pt>
                <c:pt idx="3344">
                  <c:v>5884.6949999999997</c:v>
                </c:pt>
                <c:pt idx="3345">
                  <c:v>5886.4549999999999</c:v>
                </c:pt>
                <c:pt idx="3346">
                  <c:v>5888.2149999999992</c:v>
                </c:pt>
                <c:pt idx="3347">
                  <c:v>5889.9750000000004</c:v>
                </c:pt>
                <c:pt idx="3348">
                  <c:v>5891.7350000000006</c:v>
                </c:pt>
                <c:pt idx="3349">
                  <c:v>5893.4939999999997</c:v>
                </c:pt>
                <c:pt idx="3350">
                  <c:v>5895.2539999999999</c:v>
                </c:pt>
                <c:pt idx="3351">
                  <c:v>5897.0140000000001</c:v>
                </c:pt>
                <c:pt idx="3352">
                  <c:v>5898.7739999999994</c:v>
                </c:pt>
                <c:pt idx="3353">
                  <c:v>5900.5330000000004</c:v>
                </c:pt>
                <c:pt idx="3354">
                  <c:v>5902.2930000000006</c:v>
                </c:pt>
                <c:pt idx="3355">
                  <c:v>5904.0529999999999</c:v>
                </c:pt>
                <c:pt idx="3356">
                  <c:v>5905.8130000000001</c:v>
                </c:pt>
                <c:pt idx="3357">
                  <c:v>5907.5730000000003</c:v>
                </c:pt>
                <c:pt idx="3358">
                  <c:v>5909.3319999999994</c:v>
                </c:pt>
                <c:pt idx="3359">
                  <c:v>5911.0919999999996</c:v>
                </c:pt>
                <c:pt idx="3360">
                  <c:v>5912.8519999999999</c:v>
                </c:pt>
                <c:pt idx="3361">
                  <c:v>5914.6120000000001</c:v>
                </c:pt>
                <c:pt idx="3362">
                  <c:v>5916.3710000000001</c:v>
                </c:pt>
                <c:pt idx="3363">
                  <c:v>5918.1310000000003</c:v>
                </c:pt>
                <c:pt idx="3364">
                  <c:v>5919.8909999999996</c:v>
                </c:pt>
                <c:pt idx="3365">
                  <c:v>5921.6509999999998</c:v>
                </c:pt>
                <c:pt idx="3366">
                  <c:v>5923.4110000000001</c:v>
                </c:pt>
                <c:pt idx="3367">
                  <c:v>5925.1699999999992</c:v>
                </c:pt>
                <c:pt idx="3368">
                  <c:v>5926.93</c:v>
                </c:pt>
                <c:pt idx="3369">
                  <c:v>5928.6900000000005</c:v>
                </c:pt>
                <c:pt idx="3370">
                  <c:v>5930.4500000000007</c:v>
                </c:pt>
                <c:pt idx="3371">
                  <c:v>5932.2089999999998</c:v>
                </c:pt>
                <c:pt idx="3372">
                  <c:v>5933.9690000000001</c:v>
                </c:pt>
                <c:pt idx="3373">
                  <c:v>5935.7290000000003</c:v>
                </c:pt>
                <c:pt idx="3374">
                  <c:v>5937.4889999999996</c:v>
                </c:pt>
              </c:numCache>
            </c:numRef>
          </c:xVal>
          <c:yVal>
            <c:numRef>
              <c:f>'Dimple profile'!$K:$K</c:f>
              <c:numCache>
                <c:formatCode>General</c:formatCode>
                <c:ptCount val="1048576"/>
                <c:pt idx="0">
                  <c:v>-5.1179999999999986</c:v>
                </c:pt>
                <c:pt idx="1">
                  <c:v>-5.0839999999999996</c:v>
                </c:pt>
                <c:pt idx="2">
                  <c:v>-5.0519999999999996</c:v>
                </c:pt>
                <c:pt idx="3">
                  <c:v>-5.0169999999999995</c:v>
                </c:pt>
                <c:pt idx="4">
                  <c:v>-4.9809999999999999</c:v>
                </c:pt>
                <c:pt idx="5">
                  <c:v>-4.9499999999999993</c:v>
                </c:pt>
                <c:pt idx="6">
                  <c:v>-4.9309999999999992</c:v>
                </c:pt>
                <c:pt idx="7">
                  <c:v>-4.9239999999999995</c:v>
                </c:pt>
                <c:pt idx="8">
                  <c:v>-4.9239999999999995</c:v>
                </c:pt>
                <c:pt idx="9">
                  <c:v>-4.923</c:v>
                </c:pt>
                <c:pt idx="10">
                  <c:v>-4.9109999999999996</c:v>
                </c:pt>
                <c:pt idx="11">
                  <c:v>-4.879999999999999</c:v>
                </c:pt>
                <c:pt idx="12">
                  <c:v>-4.8309999999999995</c:v>
                </c:pt>
                <c:pt idx="13">
                  <c:v>-4.7669999999999995</c:v>
                </c:pt>
                <c:pt idx="14">
                  <c:v>-4.702</c:v>
                </c:pt>
                <c:pt idx="15">
                  <c:v>-4.645999999999999</c:v>
                </c:pt>
                <c:pt idx="16">
                  <c:v>-4.6079999999999988</c:v>
                </c:pt>
                <c:pt idx="17">
                  <c:v>-4.5890000000000004</c:v>
                </c:pt>
                <c:pt idx="18">
                  <c:v>-4.5849999999999991</c:v>
                </c:pt>
                <c:pt idx="19">
                  <c:v>-4.5849999999999991</c:v>
                </c:pt>
                <c:pt idx="20">
                  <c:v>-4.577</c:v>
                </c:pt>
                <c:pt idx="21">
                  <c:v>-4.5509999999999984</c:v>
                </c:pt>
                <c:pt idx="22">
                  <c:v>-4.5029999999999983</c:v>
                </c:pt>
                <c:pt idx="23">
                  <c:v>-4.4379999999999988</c:v>
                </c:pt>
                <c:pt idx="24">
                  <c:v>-4.3699999999999992</c:v>
                </c:pt>
                <c:pt idx="25">
                  <c:v>-4.3189999999999991</c:v>
                </c:pt>
                <c:pt idx="26">
                  <c:v>-4.3019999999999996</c:v>
                </c:pt>
                <c:pt idx="27">
                  <c:v>-4.3320000000000007</c:v>
                </c:pt>
                <c:pt idx="28">
                  <c:v>-4.4079999999999995</c:v>
                </c:pt>
                <c:pt idx="29">
                  <c:v>-4.5129999999999981</c:v>
                </c:pt>
                <c:pt idx="30">
                  <c:v>-4.6199999999999992</c:v>
                </c:pt>
                <c:pt idx="31">
                  <c:v>-4.7009999999999987</c:v>
                </c:pt>
                <c:pt idx="32">
                  <c:v>-4.7319999999999993</c:v>
                </c:pt>
                <c:pt idx="33">
                  <c:v>-4.7050000000000001</c:v>
                </c:pt>
                <c:pt idx="34">
                  <c:v>-4.6310000000000002</c:v>
                </c:pt>
                <c:pt idx="35">
                  <c:v>-4.532</c:v>
                </c:pt>
                <c:pt idx="36">
                  <c:v>-4.4319999999999986</c:v>
                </c:pt>
                <c:pt idx="37">
                  <c:v>-4.3499999999999996</c:v>
                </c:pt>
                <c:pt idx="38">
                  <c:v>-4.2929999999999993</c:v>
                </c:pt>
                <c:pt idx="39">
                  <c:v>-4.2619999999999987</c:v>
                </c:pt>
                <c:pt idx="40">
                  <c:v>-4.254999999999999</c:v>
                </c:pt>
                <c:pt idx="41">
                  <c:v>-4.2719999999999985</c:v>
                </c:pt>
                <c:pt idx="42">
                  <c:v>-4.3159999999999989</c:v>
                </c:pt>
                <c:pt idx="43">
                  <c:v>-4.3939999999999984</c:v>
                </c:pt>
                <c:pt idx="44">
                  <c:v>-4.5069999999999997</c:v>
                </c:pt>
                <c:pt idx="45">
                  <c:v>-4.6559999999999988</c:v>
                </c:pt>
                <c:pt idx="46">
                  <c:v>-4.83</c:v>
                </c:pt>
                <c:pt idx="47">
                  <c:v>-5.0159999999999982</c:v>
                </c:pt>
                <c:pt idx="48">
                  <c:v>-5.1959999999999997</c:v>
                </c:pt>
                <c:pt idx="49">
                  <c:v>-5.3510000000000009</c:v>
                </c:pt>
                <c:pt idx="50">
                  <c:v>-5.4609999999999985</c:v>
                </c:pt>
                <c:pt idx="51">
                  <c:v>-5.51</c:v>
                </c:pt>
                <c:pt idx="52">
                  <c:v>-5.4949999999999992</c:v>
                </c:pt>
                <c:pt idx="53">
                  <c:v>-5.423</c:v>
                </c:pt>
                <c:pt idx="54">
                  <c:v>-5.3130000000000006</c:v>
                </c:pt>
                <c:pt idx="55">
                  <c:v>-5.1889999999999983</c:v>
                </c:pt>
                <c:pt idx="56">
                  <c:v>-5.0749999999999993</c:v>
                </c:pt>
                <c:pt idx="57">
                  <c:v>-4.984</c:v>
                </c:pt>
                <c:pt idx="58">
                  <c:v>-4.9219999999999988</c:v>
                </c:pt>
                <c:pt idx="59">
                  <c:v>-4.8849999999999998</c:v>
                </c:pt>
                <c:pt idx="60">
                  <c:v>-4.8680000000000003</c:v>
                </c:pt>
                <c:pt idx="61">
                  <c:v>-4.8620000000000001</c:v>
                </c:pt>
                <c:pt idx="62">
                  <c:v>-4.8609999999999989</c:v>
                </c:pt>
                <c:pt idx="63">
                  <c:v>-4.8599999999999994</c:v>
                </c:pt>
                <c:pt idx="64">
                  <c:v>-4.8569999999999993</c:v>
                </c:pt>
                <c:pt idx="65">
                  <c:v>-4.8539999999999992</c:v>
                </c:pt>
                <c:pt idx="66">
                  <c:v>-4.8499999999999996</c:v>
                </c:pt>
                <c:pt idx="67">
                  <c:v>-4.8459999999999983</c:v>
                </c:pt>
                <c:pt idx="68">
                  <c:v>-4.8439999999999994</c:v>
                </c:pt>
                <c:pt idx="69">
                  <c:v>-4.8420000000000005</c:v>
                </c:pt>
                <c:pt idx="70">
                  <c:v>-4.8389999999999986</c:v>
                </c:pt>
                <c:pt idx="71">
                  <c:v>-4.8329999999999984</c:v>
                </c:pt>
                <c:pt idx="72">
                  <c:v>-4.8219999999999992</c:v>
                </c:pt>
                <c:pt idx="73">
                  <c:v>-4.8079999999999998</c:v>
                </c:pt>
                <c:pt idx="74">
                  <c:v>-4.8010000000000002</c:v>
                </c:pt>
                <c:pt idx="75">
                  <c:v>-4.8140000000000001</c:v>
                </c:pt>
                <c:pt idx="76">
                  <c:v>-4.863999999999999</c:v>
                </c:pt>
                <c:pt idx="77">
                  <c:v>-4.9599999999999991</c:v>
                </c:pt>
                <c:pt idx="78">
                  <c:v>-5.1020000000000003</c:v>
                </c:pt>
                <c:pt idx="79">
                  <c:v>-5.2759999999999998</c:v>
                </c:pt>
                <c:pt idx="80">
                  <c:v>-5.4570000000000007</c:v>
                </c:pt>
                <c:pt idx="81">
                  <c:v>-5.6159999999999997</c:v>
                </c:pt>
                <c:pt idx="82">
                  <c:v>-5.7289999999999992</c:v>
                </c:pt>
                <c:pt idx="83">
                  <c:v>-5.7859999999999996</c:v>
                </c:pt>
                <c:pt idx="84">
                  <c:v>-5.7939999999999987</c:v>
                </c:pt>
                <c:pt idx="85">
                  <c:v>-5.7739999999999991</c:v>
                </c:pt>
                <c:pt idx="86">
                  <c:v>-5.7550000000000008</c:v>
                </c:pt>
                <c:pt idx="87">
                  <c:v>-5.7609999999999992</c:v>
                </c:pt>
                <c:pt idx="88">
                  <c:v>-5.8030000000000008</c:v>
                </c:pt>
                <c:pt idx="89">
                  <c:v>-5.8759999999999994</c:v>
                </c:pt>
                <c:pt idx="90">
                  <c:v>-5.9639999999999986</c:v>
                </c:pt>
                <c:pt idx="91">
                  <c:v>-6.0540000000000003</c:v>
                </c:pt>
                <c:pt idx="92">
                  <c:v>-6.1369999999999987</c:v>
                </c:pt>
                <c:pt idx="93">
                  <c:v>-6.2099999999999991</c:v>
                </c:pt>
                <c:pt idx="94">
                  <c:v>-6.2739999999999991</c:v>
                </c:pt>
                <c:pt idx="95">
                  <c:v>-6.3290000000000006</c:v>
                </c:pt>
                <c:pt idx="96">
                  <c:v>-6.3670000000000009</c:v>
                </c:pt>
                <c:pt idx="97">
                  <c:v>-6.3789999999999996</c:v>
                </c:pt>
                <c:pt idx="98">
                  <c:v>-6.35</c:v>
                </c:pt>
                <c:pt idx="99">
                  <c:v>-6.2690000000000001</c:v>
                </c:pt>
                <c:pt idx="100">
                  <c:v>-6.1310000000000002</c:v>
                </c:pt>
                <c:pt idx="101">
                  <c:v>-5.9379999999999988</c:v>
                </c:pt>
                <c:pt idx="102">
                  <c:v>-5.7019999999999982</c:v>
                </c:pt>
                <c:pt idx="103">
                  <c:v>-5.4390000000000001</c:v>
                </c:pt>
                <c:pt idx="104">
                  <c:v>-5.1669999999999998</c:v>
                </c:pt>
                <c:pt idx="105">
                  <c:v>-4.9079999999999995</c:v>
                </c:pt>
                <c:pt idx="106">
                  <c:v>-4.6839999999999993</c:v>
                </c:pt>
                <c:pt idx="107">
                  <c:v>-4.516</c:v>
                </c:pt>
                <c:pt idx="108">
                  <c:v>-4.4189999999999987</c:v>
                </c:pt>
                <c:pt idx="109">
                  <c:v>-4.4030000000000005</c:v>
                </c:pt>
                <c:pt idx="110">
                  <c:v>-4.4649999999999999</c:v>
                </c:pt>
                <c:pt idx="111">
                  <c:v>-4.5919999999999987</c:v>
                </c:pt>
                <c:pt idx="112">
                  <c:v>-4.7619999999999987</c:v>
                </c:pt>
                <c:pt idx="113">
                  <c:v>-4.9529999999999994</c:v>
                </c:pt>
                <c:pt idx="114">
                  <c:v>-5.1429999999999989</c:v>
                </c:pt>
                <c:pt idx="115">
                  <c:v>-5.3140000000000001</c:v>
                </c:pt>
                <c:pt idx="116">
                  <c:v>-5.452</c:v>
                </c:pt>
                <c:pt idx="117">
                  <c:v>-5.5469999999999988</c:v>
                </c:pt>
                <c:pt idx="118">
                  <c:v>-5.5890000000000004</c:v>
                </c:pt>
                <c:pt idx="119">
                  <c:v>-5.5729999999999986</c:v>
                </c:pt>
                <c:pt idx="120">
                  <c:v>-5.5019999999999989</c:v>
                </c:pt>
                <c:pt idx="121">
                  <c:v>-5.391</c:v>
                </c:pt>
                <c:pt idx="122">
                  <c:v>-5.2579999999999991</c:v>
                </c:pt>
                <c:pt idx="123">
                  <c:v>-5.1279999999999983</c:v>
                </c:pt>
                <c:pt idx="124">
                  <c:v>-5.0199999999999996</c:v>
                </c:pt>
                <c:pt idx="125">
                  <c:v>-4.9499999999999993</c:v>
                </c:pt>
                <c:pt idx="126">
                  <c:v>-4.9260000000000002</c:v>
                </c:pt>
                <c:pt idx="127">
                  <c:v>-4.9459999999999997</c:v>
                </c:pt>
                <c:pt idx="128">
                  <c:v>-5.0030000000000001</c:v>
                </c:pt>
                <c:pt idx="129">
                  <c:v>-5.0839999999999996</c:v>
                </c:pt>
                <c:pt idx="130">
                  <c:v>-5.1719999999999988</c:v>
                </c:pt>
                <c:pt idx="131">
                  <c:v>-5.2490000000000006</c:v>
                </c:pt>
                <c:pt idx="132">
                  <c:v>-5.302999999999999</c:v>
                </c:pt>
                <c:pt idx="133">
                  <c:v>-5.3230000000000004</c:v>
                </c:pt>
                <c:pt idx="134">
                  <c:v>-5.3079999999999998</c:v>
                </c:pt>
                <c:pt idx="135">
                  <c:v>-5.26</c:v>
                </c:pt>
                <c:pt idx="136">
                  <c:v>-5.1829999999999998</c:v>
                </c:pt>
                <c:pt idx="137">
                  <c:v>-5.0849999999999991</c:v>
                </c:pt>
                <c:pt idx="138">
                  <c:v>-4.9689999999999994</c:v>
                </c:pt>
                <c:pt idx="139">
                  <c:v>-4.84</c:v>
                </c:pt>
                <c:pt idx="140">
                  <c:v>-4.7009999999999987</c:v>
                </c:pt>
                <c:pt idx="141">
                  <c:v>-4.5569999999999986</c:v>
                </c:pt>
                <c:pt idx="142">
                  <c:v>-4.4089999999999989</c:v>
                </c:pt>
                <c:pt idx="143">
                  <c:v>-4.2629999999999999</c:v>
                </c:pt>
                <c:pt idx="144">
                  <c:v>-4.1189999999999998</c:v>
                </c:pt>
                <c:pt idx="145">
                  <c:v>-3.984</c:v>
                </c:pt>
                <c:pt idx="146">
                  <c:v>-3.8679999999999986</c:v>
                </c:pt>
                <c:pt idx="147">
                  <c:v>-3.7880000000000003</c:v>
                </c:pt>
                <c:pt idx="148">
                  <c:v>-3.7699999999999996</c:v>
                </c:pt>
                <c:pt idx="149">
                  <c:v>-3.8490000000000002</c:v>
                </c:pt>
                <c:pt idx="150">
                  <c:v>-4.0739999999999998</c:v>
                </c:pt>
                <c:pt idx="151">
                  <c:v>-4.5029999999999983</c:v>
                </c:pt>
                <c:pt idx="152">
                  <c:v>-5.206999999999999</c:v>
                </c:pt>
                <c:pt idx="153">
                  <c:v>-6.2620000000000005</c:v>
                </c:pt>
                <c:pt idx="154">
                  <c:v>-7.718</c:v>
                </c:pt>
                <c:pt idx="155">
                  <c:v>-9.6429999999999989</c:v>
                </c:pt>
                <c:pt idx="156">
                  <c:v>-12.289</c:v>
                </c:pt>
                <c:pt idx="157">
                  <c:v>-15.959999999999999</c:v>
                </c:pt>
                <c:pt idx="158">
                  <c:v>-20.606999999999999</c:v>
                </c:pt>
                <c:pt idx="159">
                  <c:v>-26.041</c:v>
                </c:pt>
                <c:pt idx="160">
                  <c:v>-32.442</c:v>
                </c:pt>
                <c:pt idx="161">
                  <c:v>-39.909999999999997</c:v>
                </c:pt>
                <c:pt idx="162">
                  <c:v>-47.983000000000004</c:v>
                </c:pt>
                <c:pt idx="163">
                  <c:v>-55.782000000000004</c:v>
                </c:pt>
                <c:pt idx="164">
                  <c:v>-62.723999999999997</c:v>
                </c:pt>
                <c:pt idx="165">
                  <c:v>-68.813999999999993</c:v>
                </c:pt>
                <c:pt idx="166">
                  <c:v>-74.097000000000008</c:v>
                </c:pt>
                <c:pt idx="167">
                  <c:v>-78.387</c:v>
                </c:pt>
                <c:pt idx="168">
                  <c:v>-81.937000000000012</c:v>
                </c:pt>
                <c:pt idx="169">
                  <c:v>-84.804000000000002</c:v>
                </c:pt>
                <c:pt idx="170">
                  <c:v>-87.272999999999996</c:v>
                </c:pt>
                <c:pt idx="171">
                  <c:v>-89.524000000000001</c:v>
                </c:pt>
                <c:pt idx="172">
                  <c:v>-91.661000000000001</c:v>
                </c:pt>
                <c:pt idx="173">
                  <c:v>-93.652999999999992</c:v>
                </c:pt>
                <c:pt idx="174">
                  <c:v>-95.524000000000001</c:v>
                </c:pt>
                <c:pt idx="175">
                  <c:v>-97.389999999999986</c:v>
                </c:pt>
                <c:pt idx="176">
                  <c:v>-99.28</c:v>
                </c:pt>
                <c:pt idx="177">
                  <c:v>-101.14000000000001</c:v>
                </c:pt>
                <c:pt idx="178">
                  <c:v>-103.001</c:v>
                </c:pt>
                <c:pt idx="179">
                  <c:v>-104.84900000000002</c:v>
                </c:pt>
                <c:pt idx="180">
                  <c:v>-106.63300000000001</c:v>
                </c:pt>
                <c:pt idx="181">
                  <c:v>-108.28399999999999</c:v>
                </c:pt>
                <c:pt idx="182">
                  <c:v>-109.751</c:v>
                </c:pt>
                <c:pt idx="183">
                  <c:v>-111.02199999999999</c:v>
                </c:pt>
                <c:pt idx="184">
                  <c:v>-112.00299999999999</c:v>
                </c:pt>
                <c:pt idx="185">
                  <c:v>-112.73699999999999</c:v>
                </c:pt>
                <c:pt idx="186">
                  <c:v>-113.24000000000001</c:v>
                </c:pt>
                <c:pt idx="187">
                  <c:v>-113.535</c:v>
                </c:pt>
                <c:pt idx="188">
                  <c:v>-113.65199999999999</c:v>
                </c:pt>
                <c:pt idx="189">
                  <c:v>-113.63999999999999</c:v>
                </c:pt>
                <c:pt idx="190">
                  <c:v>-113.53399999999999</c:v>
                </c:pt>
                <c:pt idx="191">
                  <c:v>-113.36699999999999</c:v>
                </c:pt>
                <c:pt idx="192">
                  <c:v>-113.161</c:v>
                </c:pt>
                <c:pt idx="193">
                  <c:v>-112.93299999999999</c:v>
                </c:pt>
                <c:pt idx="194">
                  <c:v>-112.69800000000001</c:v>
                </c:pt>
                <c:pt idx="195">
                  <c:v>-112.46700000000001</c:v>
                </c:pt>
                <c:pt idx="196">
                  <c:v>-112.25</c:v>
                </c:pt>
                <c:pt idx="197">
                  <c:v>-112.054</c:v>
                </c:pt>
                <c:pt idx="198">
                  <c:v>-111.88300000000001</c:v>
                </c:pt>
                <c:pt idx="199">
                  <c:v>-111.739</c:v>
                </c:pt>
                <c:pt idx="200">
                  <c:v>-111.62200000000001</c:v>
                </c:pt>
                <c:pt idx="201">
                  <c:v>-111.52799999999999</c:v>
                </c:pt>
                <c:pt idx="202">
                  <c:v>-111.45400000000001</c:v>
                </c:pt>
                <c:pt idx="203">
                  <c:v>-111.393</c:v>
                </c:pt>
                <c:pt idx="204">
                  <c:v>-111.339</c:v>
                </c:pt>
                <c:pt idx="205">
                  <c:v>-111.28700000000001</c:v>
                </c:pt>
                <c:pt idx="206">
                  <c:v>-111.23499999999999</c:v>
                </c:pt>
                <c:pt idx="207">
                  <c:v>-111.18299999999999</c:v>
                </c:pt>
                <c:pt idx="208">
                  <c:v>-111.136</c:v>
                </c:pt>
                <c:pt idx="209">
                  <c:v>-111.101</c:v>
                </c:pt>
                <c:pt idx="210">
                  <c:v>-111.084</c:v>
                </c:pt>
                <c:pt idx="211">
                  <c:v>-111.08500000000001</c:v>
                </c:pt>
                <c:pt idx="212">
                  <c:v>-111.09800000000001</c:v>
                </c:pt>
                <c:pt idx="213">
                  <c:v>-111.11600000000001</c:v>
                </c:pt>
                <c:pt idx="214">
                  <c:v>-111.124</c:v>
                </c:pt>
                <c:pt idx="215">
                  <c:v>-111.11000000000001</c:v>
                </c:pt>
                <c:pt idx="216">
                  <c:v>-111.065</c:v>
                </c:pt>
                <c:pt idx="217">
                  <c:v>-110.98699999999999</c:v>
                </c:pt>
                <c:pt idx="218">
                  <c:v>-110.875</c:v>
                </c:pt>
                <c:pt idx="219">
                  <c:v>-110.73099999999999</c:v>
                </c:pt>
                <c:pt idx="220">
                  <c:v>-110.56</c:v>
                </c:pt>
                <c:pt idx="221">
                  <c:v>-110.37199999999999</c:v>
                </c:pt>
                <c:pt idx="222">
                  <c:v>-110.18100000000001</c:v>
                </c:pt>
                <c:pt idx="223">
                  <c:v>-110.005</c:v>
                </c:pt>
                <c:pt idx="224">
                  <c:v>-109.864</c:v>
                </c:pt>
                <c:pt idx="225">
                  <c:v>-109.77599999999998</c:v>
                </c:pt>
                <c:pt idx="226">
                  <c:v>-109.756</c:v>
                </c:pt>
                <c:pt idx="227">
                  <c:v>-109.809</c:v>
                </c:pt>
                <c:pt idx="228">
                  <c:v>-109.928</c:v>
                </c:pt>
                <c:pt idx="229">
                  <c:v>-110.101</c:v>
                </c:pt>
                <c:pt idx="230">
                  <c:v>-110.30700000000002</c:v>
                </c:pt>
                <c:pt idx="231">
                  <c:v>-110.524</c:v>
                </c:pt>
                <c:pt idx="232">
                  <c:v>-110.72899999999998</c:v>
                </c:pt>
                <c:pt idx="233">
                  <c:v>-110.90199999999999</c:v>
                </c:pt>
                <c:pt idx="234">
                  <c:v>-111.03</c:v>
                </c:pt>
                <c:pt idx="235">
                  <c:v>-111.107</c:v>
                </c:pt>
                <c:pt idx="236">
                  <c:v>-111.13800000000001</c:v>
                </c:pt>
                <c:pt idx="237">
                  <c:v>-111.136</c:v>
                </c:pt>
                <c:pt idx="238">
                  <c:v>-111.11600000000001</c:v>
                </c:pt>
                <c:pt idx="239">
                  <c:v>-111.09100000000001</c:v>
                </c:pt>
                <c:pt idx="240">
                  <c:v>-111.071</c:v>
                </c:pt>
                <c:pt idx="241">
                  <c:v>-111.06199999999998</c:v>
                </c:pt>
                <c:pt idx="242">
                  <c:v>-111.06700000000001</c:v>
                </c:pt>
                <c:pt idx="243">
                  <c:v>-111.08500000000001</c:v>
                </c:pt>
                <c:pt idx="244">
                  <c:v>-111.114</c:v>
                </c:pt>
                <c:pt idx="245">
                  <c:v>-111.14600000000002</c:v>
                </c:pt>
                <c:pt idx="246">
                  <c:v>-111.17699999999999</c:v>
                </c:pt>
                <c:pt idx="247">
                  <c:v>-111.19899999999998</c:v>
                </c:pt>
                <c:pt idx="248">
                  <c:v>-111.21000000000001</c:v>
                </c:pt>
                <c:pt idx="249">
                  <c:v>-111.208</c:v>
                </c:pt>
                <c:pt idx="250">
                  <c:v>-111.19200000000001</c:v>
                </c:pt>
                <c:pt idx="251">
                  <c:v>-111.16499999999999</c:v>
                </c:pt>
                <c:pt idx="252">
                  <c:v>-111.12900000000002</c:v>
                </c:pt>
                <c:pt idx="253">
                  <c:v>-111.084</c:v>
                </c:pt>
                <c:pt idx="254">
                  <c:v>-111.03299999999999</c:v>
                </c:pt>
                <c:pt idx="255">
                  <c:v>-110.98099999999999</c:v>
                </c:pt>
                <c:pt idx="256">
                  <c:v>-110.93299999999999</c:v>
                </c:pt>
                <c:pt idx="257">
                  <c:v>-110.89699999999999</c:v>
                </c:pt>
                <c:pt idx="258">
                  <c:v>-110.876</c:v>
                </c:pt>
                <c:pt idx="259">
                  <c:v>-110.87</c:v>
                </c:pt>
                <c:pt idx="260">
                  <c:v>-110.87700000000001</c:v>
                </c:pt>
                <c:pt idx="261">
                  <c:v>-110.887</c:v>
                </c:pt>
                <c:pt idx="262">
                  <c:v>-110.88999999999999</c:v>
                </c:pt>
                <c:pt idx="263">
                  <c:v>-110.87700000000001</c:v>
                </c:pt>
                <c:pt idx="264">
                  <c:v>-110.846</c:v>
                </c:pt>
                <c:pt idx="265">
                  <c:v>-110.79500000000002</c:v>
                </c:pt>
                <c:pt idx="266">
                  <c:v>-110.72799999999998</c:v>
                </c:pt>
                <c:pt idx="267">
                  <c:v>-110.65300000000002</c:v>
                </c:pt>
                <c:pt idx="268">
                  <c:v>-110.57299999999998</c:v>
                </c:pt>
                <c:pt idx="269">
                  <c:v>-110.494</c:v>
                </c:pt>
                <c:pt idx="270">
                  <c:v>-110.417</c:v>
                </c:pt>
                <c:pt idx="271">
                  <c:v>-110.34100000000001</c:v>
                </c:pt>
                <c:pt idx="272">
                  <c:v>-110.26599999999999</c:v>
                </c:pt>
                <c:pt idx="273">
                  <c:v>-110.191</c:v>
                </c:pt>
                <c:pt idx="274">
                  <c:v>-110.114</c:v>
                </c:pt>
                <c:pt idx="275">
                  <c:v>-110.03700000000001</c:v>
                </c:pt>
                <c:pt idx="276">
                  <c:v>-109.959</c:v>
                </c:pt>
                <c:pt idx="277">
                  <c:v>-109.881</c:v>
                </c:pt>
                <c:pt idx="278">
                  <c:v>-109.80099999999999</c:v>
                </c:pt>
                <c:pt idx="279">
                  <c:v>-109.72</c:v>
                </c:pt>
                <c:pt idx="280">
                  <c:v>-109.64099999999999</c:v>
                </c:pt>
                <c:pt idx="281">
                  <c:v>-109.56700000000001</c:v>
                </c:pt>
                <c:pt idx="282">
                  <c:v>-109.50399999999999</c:v>
                </c:pt>
                <c:pt idx="283">
                  <c:v>-109.453</c:v>
                </c:pt>
                <c:pt idx="284">
                  <c:v>-109.41</c:v>
                </c:pt>
                <c:pt idx="285">
                  <c:v>-109.36799999999999</c:v>
                </c:pt>
                <c:pt idx="286">
                  <c:v>-109.32</c:v>
                </c:pt>
                <c:pt idx="287">
                  <c:v>-109.25899999999999</c:v>
                </c:pt>
                <c:pt idx="288">
                  <c:v>-109.18200000000002</c:v>
                </c:pt>
                <c:pt idx="289">
                  <c:v>-109.08699999999999</c:v>
                </c:pt>
                <c:pt idx="290">
                  <c:v>-108.97999999999999</c:v>
                </c:pt>
                <c:pt idx="291">
                  <c:v>-108.86699999999999</c:v>
                </c:pt>
                <c:pt idx="292">
                  <c:v>-108.75999999999999</c:v>
                </c:pt>
                <c:pt idx="293">
                  <c:v>-108.66900000000001</c:v>
                </c:pt>
                <c:pt idx="294">
                  <c:v>-108.60499999999999</c:v>
                </c:pt>
                <c:pt idx="295">
                  <c:v>-108.578</c:v>
                </c:pt>
                <c:pt idx="296">
                  <c:v>-108.59299999999999</c:v>
                </c:pt>
                <c:pt idx="297">
                  <c:v>-108.65299999999999</c:v>
                </c:pt>
                <c:pt idx="298">
                  <c:v>-108.75399999999999</c:v>
                </c:pt>
                <c:pt idx="299">
                  <c:v>-108.88400000000001</c:v>
                </c:pt>
                <c:pt idx="300">
                  <c:v>-109.02600000000001</c:v>
                </c:pt>
                <c:pt idx="301">
                  <c:v>-109.161</c:v>
                </c:pt>
                <c:pt idx="302">
                  <c:v>-109.273</c:v>
                </c:pt>
                <c:pt idx="303">
                  <c:v>-109.35</c:v>
                </c:pt>
                <c:pt idx="304">
                  <c:v>-109.386</c:v>
                </c:pt>
                <c:pt idx="305">
                  <c:v>-109.38200000000001</c:v>
                </c:pt>
                <c:pt idx="306">
                  <c:v>-109.34299999999999</c:v>
                </c:pt>
                <c:pt idx="307">
                  <c:v>-109.27500000000001</c:v>
                </c:pt>
                <c:pt idx="308">
                  <c:v>-109.185</c:v>
                </c:pt>
                <c:pt idx="309">
                  <c:v>-109.08500000000001</c:v>
                </c:pt>
                <c:pt idx="310">
                  <c:v>-108.98499999999999</c:v>
                </c:pt>
                <c:pt idx="311">
                  <c:v>-108.89400000000001</c:v>
                </c:pt>
                <c:pt idx="312">
                  <c:v>-108.81899999999999</c:v>
                </c:pt>
                <c:pt idx="313">
                  <c:v>-108.762</c:v>
                </c:pt>
                <c:pt idx="314">
                  <c:v>-108.72200000000001</c:v>
                </c:pt>
                <c:pt idx="315">
                  <c:v>-108.69499999999999</c:v>
                </c:pt>
                <c:pt idx="316">
                  <c:v>-108.679</c:v>
                </c:pt>
                <c:pt idx="317">
                  <c:v>-108.672</c:v>
                </c:pt>
                <c:pt idx="318">
                  <c:v>-108.672</c:v>
                </c:pt>
                <c:pt idx="319">
                  <c:v>-108.67699999999999</c:v>
                </c:pt>
                <c:pt idx="320">
                  <c:v>-108.69</c:v>
                </c:pt>
                <c:pt idx="321">
                  <c:v>-108.71200000000002</c:v>
                </c:pt>
                <c:pt idx="322">
                  <c:v>-108.744</c:v>
                </c:pt>
                <c:pt idx="323">
                  <c:v>-108.791</c:v>
                </c:pt>
                <c:pt idx="324">
                  <c:v>-108.85300000000001</c:v>
                </c:pt>
                <c:pt idx="325">
                  <c:v>-108.928</c:v>
                </c:pt>
                <c:pt idx="326">
                  <c:v>-109.00999999999999</c:v>
                </c:pt>
                <c:pt idx="327">
                  <c:v>-109.09100000000001</c:v>
                </c:pt>
                <c:pt idx="328">
                  <c:v>-109.166</c:v>
                </c:pt>
                <c:pt idx="329">
                  <c:v>-109.22900000000001</c:v>
                </c:pt>
                <c:pt idx="330">
                  <c:v>-109.27699999999999</c:v>
                </c:pt>
                <c:pt idx="331">
                  <c:v>-109.309</c:v>
                </c:pt>
                <c:pt idx="332">
                  <c:v>-109.32599999999999</c:v>
                </c:pt>
                <c:pt idx="333">
                  <c:v>-109.32900000000001</c:v>
                </c:pt>
                <c:pt idx="334">
                  <c:v>-109.31899999999999</c:v>
                </c:pt>
                <c:pt idx="335">
                  <c:v>-109.29999999999998</c:v>
                </c:pt>
                <c:pt idx="336">
                  <c:v>-109.27699999999999</c:v>
                </c:pt>
                <c:pt idx="337">
                  <c:v>-109.25899999999999</c:v>
                </c:pt>
                <c:pt idx="338">
                  <c:v>-109.25399999999999</c:v>
                </c:pt>
                <c:pt idx="339">
                  <c:v>-109.26900000000001</c:v>
                </c:pt>
                <c:pt idx="340">
                  <c:v>-109.31</c:v>
                </c:pt>
                <c:pt idx="341">
                  <c:v>-109.37800000000001</c:v>
                </c:pt>
                <c:pt idx="342">
                  <c:v>-109.47299999999998</c:v>
                </c:pt>
                <c:pt idx="343">
                  <c:v>-109.58799999999999</c:v>
                </c:pt>
                <c:pt idx="344">
                  <c:v>-109.71600000000001</c:v>
                </c:pt>
                <c:pt idx="345">
                  <c:v>-109.845</c:v>
                </c:pt>
                <c:pt idx="346">
                  <c:v>-109.964</c:v>
                </c:pt>
                <c:pt idx="347">
                  <c:v>-110.06399999999999</c:v>
                </c:pt>
                <c:pt idx="348">
                  <c:v>-110.143</c:v>
                </c:pt>
                <c:pt idx="349">
                  <c:v>-110.203</c:v>
                </c:pt>
                <c:pt idx="350">
                  <c:v>-110.24799999999999</c:v>
                </c:pt>
                <c:pt idx="351">
                  <c:v>-110.286</c:v>
                </c:pt>
                <c:pt idx="352">
                  <c:v>-110.31900000000002</c:v>
                </c:pt>
                <c:pt idx="353">
                  <c:v>-110.35</c:v>
                </c:pt>
                <c:pt idx="354">
                  <c:v>-110.37799999999999</c:v>
                </c:pt>
                <c:pt idx="355">
                  <c:v>-110.4</c:v>
                </c:pt>
                <c:pt idx="356">
                  <c:v>-110.41399999999999</c:v>
                </c:pt>
                <c:pt idx="357">
                  <c:v>-110.41899999999998</c:v>
                </c:pt>
                <c:pt idx="358">
                  <c:v>-110.416</c:v>
                </c:pt>
                <c:pt idx="359">
                  <c:v>-110.40899999999999</c:v>
                </c:pt>
                <c:pt idx="360">
                  <c:v>-110.40600000000001</c:v>
                </c:pt>
                <c:pt idx="361">
                  <c:v>-110.41899999999998</c:v>
                </c:pt>
                <c:pt idx="362">
                  <c:v>-110.458</c:v>
                </c:pt>
                <c:pt idx="363">
                  <c:v>-110.53399999999999</c:v>
                </c:pt>
                <c:pt idx="364">
                  <c:v>-110.65100000000001</c:v>
                </c:pt>
                <c:pt idx="365">
                  <c:v>-110.80700000000002</c:v>
                </c:pt>
                <c:pt idx="366">
                  <c:v>-110.989</c:v>
                </c:pt>
                <c:pt idx="367">
                  <c:v>-111.184</c:v>
                </c:pt>
                <c:pt idx="368">
                  <c:v>-111.37199999999999</c:v>
                </c:pt>
                <c:pt idx="369">
                  <c:v>-111.541</c:v>
                </c:pt>
                <c:pt idx="370">
                  <c:v>-111.68600000000001</c:v>
                </c:pt>
                <c:pt idx="371">
                  <c:v>-111.80600000000001</c:v>
                </c:pt>
                <c:pt idx="372">
                  <c:v>-111.90700000000001</c:v>
                </c:pt>
                <c:pt idx="373">
                  <c:v>-112.00299999999999</c:v>
                </c:pt>
                <c:pt idx="374">
                  <c:v>-112.11199999999999</c:v>
                </c:pt>
                <c:pt idx="375">
                  <c:v>-112.25200000000001</c:v>
                </c:pt>
                <c:pt idx="376">
                  <c:v>-112.44300000000001</c:v>
                </c:pt>
                <c:pt idx="377">
                  <c:v>-112.70500000000001</c:v>
                </c:pt>
                <c:pt idx="378">
                  <c:v>-113.05500000000001</c:v>
                </c:pt>
                <c:pt idx="379">
                  <c:v>-113.49799999999999</c:v>
                </c:pt>
                <c:pt idx="380">
                  <c:v>-114.03</c:v>
                </c:pt>
                <c:pt idx="381">
                  <c:v>-114.62700000000001</c:v>
                </c:pt>
                <c:pt idx="382">
                  <c:v>-115.25399999999999</c:v>
                </c:pt>
                <c:pt idx="383">
                  <c:v>-115.86500000000001</c:v>
                </c:pt>
                <c:pt idx="384">
                  <c:v>-116.423</c:v>
                </c:pt>
                <c:pt idx="385">
                  <c:v>-116.899</c:v>
                </c:pt>
                <c:pt idx="386">
                  <c:v>-117.28100000000001</c:v>
                </c:pt>
                <c:pt idx="387">
                  <c:v>-117.559</c:v>
                </c:pt>
                <c:pt idx="388">
                  <c:v>-117.726</c:v>
                </c:pt>
                <c:pt idx="389">
                  <c:v>-117.77600000000001</c:v>
                </c:pt>
                <c:pt idx="390">
                  <c:v>-117.68799999999999</c:v>
                </c:pt>
                <c:pt idx="391">
                  <c:v>-117.441</c:v>
                </c:pt>
                <c:pt idx="392">
                  <c:v>-117.02500000000001</c:v>
                </c:pt>
                <c:pt idx="393">
                  <c:v>-116.416</c:v>
                </c:pt>
                <c:pt idx="394">
                  <c:v>-115.59</c:v>
                </c:pt>
                <c:pt idx="395">
                  <c:v>-114.517</c:v>
                </c:pt>
                <c:pt idx="396">
                  <c:v>-113.17599999999999</c:v>
                </c:pt>
                <c:pt idx="397">
                  <c:v>-111.57300000000001</c:v>
                </c:pt>
                <c:pt idx="398">
                  <c:v>-109.74699999999999</c:v>
                </c:pt>
                <c:pt idx="399">
                  <c:v>-107.69899999999998</c:v>
                </c:pt>
                <c:pt idx="400">
                  <c:v>-105.48099999999999</c:v>
                </c:pt>
                <c:pt idx="401">
                  <c:v>-103.22900000000001</c:v>
                </c:pt>
                <c:pt idx="402">
                  <c:v>-100.93199999999999</c:v>
                </c:pt>
                <c:pt idx="403">
                  <c:v>-98.669999999999987</c:v>
                </c:pt>
                <c:pt idx="404">
                  <c:v>-96.426999999999992</c:v>
                </c:pt>
                <c:pt idx="405">
                  <c:v>-94.075000000000017</c:v>
                </c:pt>
                <c:pt idx="406">
                  <c:v>-91.35</c:v>
                </c:pt>
                <c:pt idx="407">
                  <c:v>-88.13300000000001</c:v>
                </c:pt>
                <c:pt idx="408">
                  <c:v>-84.420999999999992</c:v>
                </c:pt>
                <c:pt idx="409">
                  <c:v>-80.197000000000003</c:v>
                </c:pt>
                <c:pt idx="410">
                  <c:v>-75.757000000000005</c:v>
                </c:pt>
                <c:pt idx="411">
                  <c:v>-70.687000000000012</c:v>
                </c:pt>
                <c:pt idx="412">
                  <c:v>-64.49199999999999</c:v>
                </c:pt>
                <c:pt idx="413">
                  <c:v>-57.206000000000003</c:v>
                </c:pt>
                <c:pt idx="414">
                  <c:v>-49.51</c:v>
                </c:pt>
                <c:pt idx="415">
                  <c:v>-42.293999999999997</c:v>
                </c:pt>
                <c:pt idx="416">
                  <c:v>-36.177</c:v>
                </c:pt>
                <c:pt idx="417">
                  <c:v>-31.228000000000002</c:v>
                </c:pt>
                <c:pt idx="418">
                  <c:v>-26.935000000000002</c:v>
                </c:pt>
                <c:pt idx="419">
                  <c:v>-22.824999999999999</c:v>
                </c:pt>
                <c:pt idx="420">
                  <c:v>-18.989000000000001</c:v>
                </c:pt>
                <c:pt idx="421">
                  <c:v>-15.914</c:v>
                </c:pt>
                <c:pt idx="422">
                  <c:v>-13.757999999999999</c:v>
                </c:pt>
                <c:pt idx="423">
                  <c:v>-12.218999999999999</c:v>
                </c:pt>
                <c:pt idx="424">
                  <c:v>-11.032</c:v>
                </c:pt>
                <c:pt idx="425">
                  <c:v>-10.081</c:v>
                </c:pt>
                <c:pt idx="426">
                  <c:v>-9.3239999999999998</c:v>
                </c:pt>
                <c:pt idx="427">
                  <c:v>-8.7439999999999998</c:v>
                </c:pt>
                <c:pt idx="428">
                  <c:v>-8.3179999999999996</c:v>
                </c:pt>
                <c:pt idx="429">
                  <c:v>-8.0229999999999997</c:v>
                </c:pt>
                <c:pt idx="430">
                  <c:v>-7.8359999999999985</c:v>
                </c:pt>
                <c:pt idx="431">
                  <c:v>-7.7319999999999993</c:v>
                </c:pt>
                <c:pt idx="432">
                  <c:v>-7.6939999999999991</c:v>
                </c:pt>
                <c:pt idx="433">
                  <c:v>-7.7039999999999988</c:v>
                </c:pt>
                <c:pt idx="434">
                  <c:v>-7.7479999999999993</c:v>
                </c:pt>
                <c:pt idx="435">
                  <c:v>-7.8189999999999991</c:v>
                </c:pt>
                <c:pt idx="436">
                  <c:v>-7.9069999999999983</c:v>
                </c:pt>
                <c:pt idx="437">
                  <c:v>-8.0080000000000009</c:v>
                </c:pt>
                <c:pt idx="438">
                  <c:v>-8.1170000000000009</c:v>
                </c:pt>
                <c:pt idx="439">
                  <c:v>-8.2269999999999985</c:v>
                </c:pt>
                <c:pt idx="440">
                  <c:v>-8.331999999999999</c:v>
                </c:pt>
                <c:pt idx="441">
                  <c:v>-8.4249999999999989</c:v>
                </c:pt>
                <c:pt idx="442">
                  <c:v>-8.5030000000000001</c:v>
                </c:pt>
                <c:pt idx="443">
                  <c:v>-8.5609999999999999</c:v>
                </c:pt>
                <c:pt idx="444">
                  <c:v>-8.597999999999999</c:v>
                </c:pt>
                <c:pt idx="445">
                  <c:v>-8.6150000000000002</c:v>
                </c:pt>
                <c:pt idx="446">
                  <c:v>-8.609</c:v>
                </c:pt>
                <c:pt idx="447">
                  <c:v>-8.5829999999999984</c:v>
                </c:pt>
                <c:pt idx="448">
                  <c:v>-8.5389999999999997</c:v>
                </c:pt>
                <c:pt idx="449">
                  <c:v>-8.4859999999999989</c:v>
                </c:pt>
                <c:pt idx="450">
                  <c:v>-8.4359999999999999</c:v>
                </c:pt>
                <c:pt idx="451">
                  <c:v>-8.3999999999999986</c:v>
                </c:pt>
                <c:pt idx="452">
                  <c:v>-8.3859999999999992</c:v>
                </c:pt>
                <c:pt idx="453">
                  <c:v>-8.3979999999999997</c:v>
                </c:pt>
                <c:pt idx="454">
                  <c:v>-8.43</c:v>
                </c:pt>
                <c:pt idx="455">
                  <c:v>-8.468</c:v>
                </c:pt>
                <c:pt idx="456">
                  <c:v>-8.4879999999999995</c:v>
                </c:pt>
                <c:pt idx="457">
                  <c:v>-8.4589999999999996</c:v>
                </c:pt>
                <c:pt idx="458">
                  <c:v>-8.3619999999999983</c:v>
                </c:pt>
                <c:pt idx="459">
                  <c:v>-8.1910000000000007</c:v>
                </c:pt>
                <c:pt idx="460">
                  <c:v>-7.9629999999999992</c:v>
                </c:pt>
                <c:pt idx="461">
                  <c:v>-7.7089999999999996</c:v>
                </c:pt>
                <c:pt idx="462">
                  <c:v>-7.4689999999999994</c:v>
                </c:pt>
                <c:pt idx="463">
                  <c:v>-7.2740000000000009</c:v>
                </c:pt>
                <c:pt idx="464">
                  <c:v>-7.1479999999999997</c:v>
                </c:pt>
                <c:pt idx="465">
                  <c:v>-7.1010000000000009</c:v>
                </c:pt>
                <c:pt idx="466">
                  <c:v>-7.1329999999999991</c:v>
                </c:pt>
                <c:pt idx="467">
                  <c:v>-7.2379999999999995</c:v>
                </c:pt>
                <c:pt idx="468">
                  <c:v>-7.4009999999999998</c:v>
                </c:pt>
                <c:pt idx="469">
                  <c:v>-7.6059999999999999</c:v>
                </c:pt>
                <c:pt idx="470">
                  <c:v>-7.8259999999999987</c:v>
                </c:pt>
                <c:pt idx="471">
                  <c:v>-8.0310000000000006</c:v>
                </c:pt>
                <c:pt idx="472">
                  <c:v>-8.19</c:v>
                </c:pt>
                <c:pt idx="473">
                  <c:v>-8.2769999999999992</c:v>
                </c:pt>
                <c:pt idx="474">
                  <c:v>-8.2759999999999998</c:v>
                </c:pt>
                <c:pt idx="475">
                  <c:v>-8.1839999999999993</c:v>
                </c:pt>
                <c:pt idx="476">
                  <c:v>-8.0119999999999987</c:v>
                </c:pt>
                <c:pt idx="477">
                  <c:v>-7.7899999999999991</c:v>
                </c:pt>
                <c:pt idx="478">
                  <c:v>-7.5649999999999995</c:v>
                </c:pt>
                <c:pt idx="479">
                  <c:v>-7.3930000000000007</c:v>
                </c:pt>
                <c:pt idx="480">
                  <c:v>-7.3229999999999986</c:v>
                </c:pt>
                <c:pt idx="481">
                  <c:v>-7.3819999999999997</c:v>
                </c:pt>
                <c:pt idx="482">
                  <c:v>-7.5569999999999986</c:v>
                </c:pt>
                <c:pt idx="483">
                  <c:v>-7.8089999999999993</c:v>
                </c:pt>
                <c:pt idx="484">
                  <c:v>-8.093</c:v>
                </c:pt>
                <c:pt idx="485">
                  <c:v>-8.3710000000000004</c:v>
                </c:pt>
                <c:pt idx="486">
                  <c:v>-8.6180000000000003</c:v>
                </c:pt>
                <c:pt idx="487">
                  <c:v>-8.8209999999999997</c:v>
                </c:pt>
                <c:pt idx="488">
                  <c:v>-8.9760000000000009</c:v>
                </c:pt>
                <c:pt idx="489">
                  <c:v>-9.0829999999999984</c:v>
                </c:pt>
                <c:pt idx="490">
                  <c:v>-9.1460000000000008</c:v>
                </c:pt>
                <c:pt idx="491">
                  <c:v>-9.166999999999998</c:v>
                </c:pt>
                <c:pt idx="492">
                  <c:v>-9.1489999999999991</c:v>
                </c:pt>
                <c:pt idx="493">
                  <c:v>-9.0950000000000006</c:v>
                </c:pt>
                <c:pt idx="494">
                  <c:v>-9.0079999999999991</c:v>
                </c:pt>
                <c:pt idx="495">
                  <c:v>-8.895999999999999</c:v>
                </c:pt>
                <c:pt idx="496">
                  <c:v>-8.766</c:v>
                </c:pt>
                <c:pt idx="497">
                  <c:v>-8.625</c:v>
                </c:pt>
                <c:pt idx="498">
                  <c:v>-8.4770000000000003</c:v>
                </c:pt>
                <c:pt idx="499">
                  <c:v>-8.3249999999999993</c:v>
                </c:pt>
                <c:pt idx="500">
                  <c:v>-8.168000000000001</c:v>
                </c:pt>
                <c:pt idx="501">
                  <c:v>-8.0080000000000009</c:v>
                </c:pt>
                <c:pt idx="502">
                  <c:v>-7.8550000000000004</c:v>
                </c:pt>
                <c:pt idx="503">
                  <c:v>-7.7219999999999995</c:v>
                </c:pt>
                <c:pt idx="504">
                  <c:v>-7.6229999999999993</c:v>
                </c:pt>
                <c:pt idx="505">
                  <c:v>-7.5649999999999995</c:v>
                </c:pt>
                <c:pt idx="506">
                  <c:v>-7.5389999999999997</c:v>
                </c:pt>
                <c:pt idx="507">
                  <c:v>-7.5299999999999994</c:v>
                </c:pt>
                <c:pt idx="508">
                  <c:v>-7.520999999999999</c:v>
                </c:pt>
                <c:pt idx="509">
                  <c:v>-7.4989999999999988</c:v>
                </c:pt>
                <c:pt idx="510">
                  <c:v>-7.4570000000000007</c:v>
                </c:pt>
                <c:pt idx="511">
                  <c:v>-7.3960000000000008</c:v>
                </c:pt>
                <c:pt idx="512">
                  <c:v>-7.3179999999999996</c:v>
                </c:pt>
                <c:pt idx="513">
                  <c:v>-7.2289999999999992</c:v>
                </c:pt>
                <c:pt idx="514">
                  <c:v>-7.1370000000000005</c:v>
                </c:pt>
                <c:pt idx="515">
                  <c:v>-7.0459999999999994</c:v>
                </c:pt>
                <c:pt idx="516">
                  <c:v>-6.9599999999999991</c:v>
                </c:pt>
                <c:pt idx="517">
                  <c:v>-6.8770000000000007</c:v>
                </c:pt>
                <c:pt idx="518">
                  <c:v>-6.7959999999999994</c:v>
                </c:pt>
                <c:pt idx="519">
                  <c:v>-6.7189999999999994</c:v>
                </c:pt>
                <c:pt idx="520">
                  <c:v>-6.6519999999999992</c:v>
                </c:pt>
                <c:pt idx="521">
                  <c:v>-6.6039999999999992</c:v>
                </c:pt>
                <c:pt idx="522">
                  <c:v>-6.581999999999999</c:v>
                </c:pt>
                <c:pt idx="523">
                  <c:v>-6.59</c:v>
                </c:pt>
                <c:pt idx="524">
                  <c:v>-6.6199999999999992</c:v>
                </c:pt>
                <c:pt idx="525">
                  <c:v>-6.6630000000000003</c:v>
                </c:pt>
                <c:pt idx="526">
                  <c:v>-6.7089999999999996</c:v>
                </c:pt>
                <c:pt idx="527">
                  <c:v>-6.754999999999999</c:v>
                </c:pt>
                <c:pt idx="528">
                  <c:v>-6.8040000000000003</c:v>
                </c:pt>
                <c:pt idx="529">
                  <c:v>-6.8609999999999989</c:v>
                </c:pt>
                <c:pt idx="530">
                  <c:v>-6.9289999999999985</c:v>
                </c:pt>
                <c:pt idx="531">
                  <c:v>-7.0039999999999996</c:v>
                </c:pt>
                <c:pt idx="532">
                  <c:v>-7.0730000000000004</c:v>
                </c:pt>
                <c:pt idx="533">
                  <c:v>-7.125</c:v>
                </c:pt>
                <c:pt idx="534">
                  <c:v>-7.1609999999999996</c:v>
                </c:pt>
                <c:pt idx="535">
                  <c:v>-7.1879999999999988</c:v>
                </c:pt>
                <c:pt idx="536">
                  <c:v>-7.2169999999999987</c:v>
                </c:pt>
                <c:pt idx="537">
                  <c:v>-7.2530000000000001</c:v>
                </c:pt>
                <c:pt idx="538">
                  <c:v>-7.2919999999999998</c:v>
                </c:pt>
                <c:pt idx="539">
                  <c:v>-7.3249999999999993</c:v>
                </c:pt>
                <c:pt idx="540">
                  <c:v>-7.3390000000000004</c:v>
                </c:pt>
                <c:pt idx="541">
                  <c:v>-7.327</c:v>
                </c:pt>
                <c:pt idx="542">
                  <c:v>-7.286999999999999</c:v>
                </c:pt>
                <c:pt idx="543">
                  <c:v>-7.2219999999999995</c:v>
                </c:pt>
                <c:pt idx="544">
                  <c:v>-7.1349999999999998</c:v>
                </c:pt>
                <c:pt idx="545">
                  <c:v>-7.0329999999999995</c:v>
                </c:pt>
                <c:pt idx="546">
                  <c:v>-6.9249999999999989</c:v>
                </c:pt>
                <c:pt idx="547">
                  <c:v>-6.8149999999999995</c:v>
                </c:pt>
                <c:pt idx="548">
                  <c:v>-6.7059999999999995</c:v>
                </c:pt>
                <c:pt idx="549">
                  <c:v>-6.5939999999999994</c:v>
                </c:pt>
                <c:pt idx="550">
                  <c:v>-6.4710000000000001</c:v>
                </c:pt>
                <c:pt idx="551">
                  <c:v>-6.331999999999999</c:v>
                </c:pt>
                <c:pt idx="552">
                  <c:v>-6.1760000000000002</c:v>
                </c:pt>
                <c:pt idx="553">
                  <c:v>-6.016</c:v>
                </c:pt>
                <c:pt idx="554">
                  <c:v>-5.8659999999999997</c:v>
                </c:pt>
                <c:pt idx="555">
                  <c:v>-5.7349999999999994</c:v>
                </c:pt>
                <c:pt idx="556">
                  <c:v>-5.6280000000000001</c:v>
                </c:pt>
                <c:pt idx="557">
                  <c:v>-5.5459999999999994</c:v>
                </c:pt>
                <c:pt idx="558">
                  <c:v>-5.4859999999999989</c:v>
                </c:pt>
                <c:pt idx="559">
                  <c:v>-5.4489999999999998</c:v>
                </c:pt>
                <c:pt idx="560">
                  <c:v>-5.4349999999999987</c:v>
                </c:pt>
                <c:pt idx="561">
                  <c:v>-5.4469999999999992</c:v>
                </c:pt>
                <c:pt idx="562">
                  <c:v>-5.4870000000000001</c:v>
                </c:pt>
                <c:pt idx="563">
                  <c:v>-5.5579999999999998</c:v>
                </c:pt>
                <c:pt idx="564">
                  <c:v>-5.6579999999999995</c:v>
                </c:pt>
                <c:pt idx="565">
                  <c:v>-5.7839999999999989</c:v>
                </c:pt>
                <c:pt idx="566">
                  <c:v>-5.9339999999999993</c:v>
                </c:pt>
                <c:pt idx="567">
                  <c:v>-6.1080000000000005</c:v>
                </c:pt>
                <c:pt idx="568">
                  <c:v>-6.3060000000000009</c:v>
                </c:pt>
                <c:pt idx="569">
                  <c:v>-6.5249999999999986</c:v>
                </c:pt>
                <c:pt idx="570">
                  <c:v>-6.76</c:v>
                </c:pt>
                <c:pt idx="571">
                  <c:v>-7.0020000000000007</c:v>
                </c:pt>
                <c:pt idx="572">
                  <c:v>-7.2430000000000003</c:v>
                </c:pt>
                <c:pt idx="573">
                  <c:v>-7.4719999999999995</c:v>
                </c:pt>
                <c:pt idx="574">
                  <c:v>-7.68</c:v>
                </c:pt>
                <c:pt idx="575">
                  <c:v>-7.8589999999999982</c:v>
                </c:pt>
                <c:pt idx="576">
                  <c:v>-8.0009999999999994</c:v>
                </c:pt>
                <c:pt idx="577">
                  <c:v>-8.0990000000000002</c:v>
                </c:pt>
                <c:pt idx="578">
                  <c:v>-8.145999999999999</c:v>
                </c:pt>
                <c:pt idx="579">
                  <c:v>-8.1359999999999992</c:v>
                </c:pt>
                <c:pt idx="580">
                  <c:v>-8.0679999999999996</c:v>
                </c:pt>
                <c:pt idx="581">
                  <c:v>-7.9379999999999988</c:v>
                </c:pt>
                <c:pt idx="582">
                  <c:v>-7.7519999999999989</c:v>
                </c:pt>
                <c:pt idx="583">
                  <c:v>-7.5159999999999982</c:v>
                </c:pt>
                <c:pt idx="584">
                  <c:v>-7.2409999999999997</c:v>
                </c:pt>
                <c:pt idx="585">
                  <c:v>-6.9380000000000006</c:v>
                </c:pt>
                <c:pt idx="586">
                  <c:v>-6.6180000000000003</c:v>
                </c:pt>
                <c:pt idx="587">
                  <c:v>-6.2880000000000003</c:v>
                </c:pt>
                <c:pt idx="588">
                  <c:v>-5.956999999999999</c:v>
                </c:pt>
                <c:pt idx="589">
                  <c:v>-5.6370000000000005</c:v>
                </c:pt>
                <c:pt idx="590">
                  <c:v>-5.3439999999999994</c:v>
                </c:pt>
                <c:pt idx="591">
                  <c:v>-5.0960000000000001</c:v>
                </c:pt>
                <c:pt idx="592">
                  <c:v>-4.9139999999999997</c:v>
                </c:pt>
                <c:pt idx="593">
                  <c:v>-4.8129999999999988</c:v>
                </c:pt>
                <c:pt idx="594">
                  <c:v>-4.8010000000000002</c:v>
                </c:pt>
                <c:pt idx="595">
                  <c:v>-4.875</c:v>
                </c:pt>
                <c:pt idx="596">
                  <c:v>-5.0289999999999999</c:v>
                </c:pt>
                <c:pt idx="597">
                  <c:v>-5.2490000000000006</c:v>
                </c:pt>
                <c:pt idx="598">
                  <c:v>-5.5259999999999998</c:v>
                </c:pt>
                <c:pt idx="599">
                  <c:v>-5.8460000000000001</c:v>
                </c:pt>
                <c:pt idx="600">
                  <c:v>-6.1959999999999997</c:v>
                </c:pt>
                <c:pt idx="601">
                  <c:v>-6.5589999999999993</c:v>
                </c:pt>
                <c:pt idx="602">
                  <c:v>-6.9109999999999996</c:v>
                </c:pt>
                <c:pt idx="603">
                  <c:v>-7.23</c:v>
                </c:pt>
                <c:pt idx="604">
                  <c:v>-7.4929999999999986</c:v>
                </c:pt>
                <c:pt idx="605">
                  <c:v>-7.6880000000000006</c:v>
                </c:pt>
                <c:pt idx="606">
                  <c:v>-7.8129999999999988</c:v>
                </c:pt>
                <c:pt idx="607">
                  <c:v>-7.8759999999999994</c:v>
                </c:pt>
                <c:pt idx="608">
                  <c:v>-7.8919999999999995</c:v>
                </c:pt>
                <c:pt idx="609">
                  <c:v>-7.8719999999999999</c:v>
                </c:pt>
                <c:pt idx="610">
                  <c:v>-7.8250000000000011</c:v>
                </c:pt>
                <c:pt idx="611">
                  <c:v>-7.754999999999999</c:v>
                </c:pt>
                <c:pt idx="612">
                  <c:v>-7.6669999999999998</c:v>
                </c:pt>
                <c:pt idx="613">
                  <c:v>-7.5649999999999995</c:v>
                </c:pt>
                <c:pt idx="614">
                  <c:v>-7.4559999999999995</c:v>
                </c:pt>
                <c:pt idx="615">
                  <c:v>-7.3509999999999991</c:v>
                </c:pt>
                <c:pt idx="616">
                  <c:v>-7.2639999999999993</c:v>
                </c:pt>
                <c:pt idx="617">
                  <c:v>-7.2050000000000001</c:v>
                </c:pt>
                <c:pt idx="618">
                  <c:v>-7.1820000000000004</c:v>
                </c:pt>
                <c:pt idx="619">
                  <c:v>-7.1929999999999996</c:v>
                </c:pt>
                <c:pt idx="620">
                  <c:v>-7.2309999999999999</c:v>
                </c:pt>
                <c:pt idx="621">
                  <c:v>-7.2799999999999994</c:v>
                </c:pt>
                <c:pt idx="622">
                  <c:v>-7.322000000000001</c:v>
                </c:pt>
                <c:pt idx="623">
                  <c:v>-7.3369999999999997</c:v>
                </c:pt>
                <c:pt idx="624">
                  <c:v>-7.3120000000000012</c:v>
                </c:pt>
                <c:pt idx="625">
                  <c:v>-7.24</c:v>
                </c:pt>
                <c:pt idx="626">
                  <c:v>-7.125</c:v>
                </c:pt>
                <c:pt idx="627">
                  <c:v>-6.9759999999999991</c:v>
                </c:pt>
                <c:pt idx="628">
                  <c:v>-6.7999999999999989</c:v>
                </c:pt>
                <c:pt idx="629">
                  <c:v>-6.6009999999999991</c:v>
                </c:pt>
                <c:pt idx="630">
                  <c:v>-6.3829999999999991</c:v>
                </c:pt>
                <c:pt idx="631">
                  <c:v>-6.15</c:v>
                </c:pt>
                <c:pt idx="632">
                  <c:v>-5.9159999999999986</c:v>
                </c:pt>
                <c:pt idx="633">
                  <c:v>-5.6929999999999996</c:v>
                </c:pt>
                <c:pt idx="634">
                  <c:v>-5.4939999999999998</c:v>
                </c:pt>
                <c:pt idx="635">
                  <c:v>-5.3249999999999993</c:v>
                </c:pt>
                <c:pt idx="636">
                  <c:v>-5.1850000000000005</c:v>
                </c:pt>
                <c:pt idx="637">
                  <c:v>-5.0730000000000004</c:v>
                </c:pt>
                <c:pt idx="638">
                  <c:v>-4.9870000000000001</c:v>
                </c:pt>
                <c:pt idx="639">
                  <c:v>-4.9269999999999996</c:v>
                </c:pt>
                <c:pt idx="640">
                  <c:v>-4.8930000000000007</c:v>
                </c:pt>
                <c:pt idx="641">
                  <c:v>-4.8819999999999997</c:v>
                </c:pt>
                <c:pt idx="642">
                  <c:v>-4.886000000000001</c:v>
                </c:pt>
                <c:pt idx="643">
                  <c:v>-4.8949999999999996</c:v>
                </c:pt>
                <c:pt idx="644">
                  <c:v>-4.8999999999999986</c:v>
                </c:pt>
                <c:pt idx="645">
                  <c:v>-4.8939999999999984</c:v>
                </c:pt>
                <c:pt idx="646">
                  <c:v>-4.8729999999999993</c:v>
                </c:pt>
                <c:pt idx="647">
                  <c:v>-4.8359999999999985</c:v>
                </c:pt>
                <c:pt idx="648">
                  <c:v>-4.7810000000000006</c:v>
                </c:pt>
                <c:pt idx="649">
                  <c:v>-4.7099999999999991</c:v>
                </c:pt>
                <c:pt idx="650">
                  <c:v>-4.6219999999999999</c:v>
                </c:pt>
                <c:pt idx="651">
                  <c:v>-4.516</c:v>
                </c:pt>
                <c:pt idx="652">
                  <c:v>-4.395999999999999</c:v>
                </c:pt>
                <c:pt idx="653">
                  <c:v>-4.266</c:v>
                </c:pt>
                <c:pt idx="654">
                  <c:v>-4.1329999999999991</c:v>
                </c:pt>
                <c:pt idx="655">
                  <c:v>-4.0109999999999992</c:v>
                </c:pt>
                <c:pt idx="656">
                  <c:v>-3.9109999999999996</c:v>
                </c:pt>
                <c:pt idx="657">
                  <c:v>-3.8469999999999995</c:v>
                </c:pt>
                <c:pt idx="658">
                  <c:v>-3.8290000000000006</c:v>
                </c:pt>
                <c:pt idx="659">
                  <c:v>-3.859</c:v>
                </c:pt>
                <c:pt idx="660">
                  <c:v>-3.9319999999999986</c:v>
                </c:pt>
                <c:pt idx="661">
                  <c:v>-4.0350000000000001</c:v>
                </c:pt>
                <c:pt idx="662">
                  <c:v>-4.157</c:v>
                </c:pt>
                <c:pt idx="663">
                  <c:v>-4.2889999999999997</c:v>
                </c:pt>
                <c:pt idx="664">
                  <c:v>-4.4319999999999986</c:v>
                </c:pt>
                <c:pt idx="665">
                  <c:v>-4.5879999999999992</c:v>
                </c:pt>
                <c:pt idx="666">
                  <c:v>-4.7629999999999999</c:v>
                </c:pt>
                <c:pt idx="667">
                  <c:v>-4.9570000000000007</c:v>
                </c:pt>
                <c:pt idx="668">
                  <c:v>-5.1649999999999991</c:v>
                </c:pt>
                <c:pt idx="669">
                  <c:v>-5.3780000000000001</c:v>
                </c:pt>
                <c:pt idx="670">
                  <c:v>-5.5820000000000007</c:v>
                </c:pt>
                <c:pt idx="671">
                  <c:v>-5.7629999999999981</c:v>
                </c:pt>
                <c:pt idx="672">
                  <c:v>-5.9059999999999988</c:v>
                </c:pt>
                <c:pt idx="673">
                  <c:v>-6.004999999999999</c:v>
                </c:pt>
                <c:pt idx="674">
                  <c:v>-6.0649999999999995</c:v>
                </c:pt>
                <c:pt idx="675">
                  <c:v>-6.1050000000000004</c:v>
                </c:pt>
                <c:pt idx="676">
                  <c:v>-6.1509999999999998</c:v>
                </c:pt>
                <c:pt idx="677">
                  <c:v>-6.23</c:v>
                </c:pt>
                <c:pt idx="678">
                  <c:v>-6.3629999999999995</c:v>
                </c:pt>
                <c:pt idx="679">
                  <c:v>-6.5629999999999988</c:v>
                </c:pt>
                <c:pt idx="680">
                  <c:v>-6.8349999999999991</c:v>
                </c:pt>
                <c:pt idx="681">
                  <c:v>-7.1739999999999995</c:v>
                </c:pt>
                <c:pt idx="682">
                  <c:v>-7.5660000000000007</c:v>
                </c:pt>
                <c:pt idx="683">
                  <c:v>-7.9870000000000001</c:v>
                </c:pt>
                <c:pt idx="684">
                  <c:v>-8.4039999999999999</c:v>
                </c:pt>
                <c:pt idx="685">
                  <c:v>-8.7839999999999989</c:v>
                </c:pt>
                <c:pt idx="686">
                  <c:v>-9.0980000000000008</c:v>
                </c:pt>
                <c:pt idx="687">
                  <c:v>-9.3249999999999993</c:v>
                </c:pt>
                <c:pt idx="688">
                  <c:v>-9.4529999999999994</c:v>
                </c:pt>
                <c:pt idx="689">
                  <c:v>-9.479000000000001</c:v>
                </c:pt>
                <c:pt idx="690">
                  <c:v>-9.4089999999999989</c:v>
                </c:pt>
                <c:pt idx="691">
                  <c:v>-9.2580000000000009</c:v>
                </c:pt>
                <c:pt idx="692">
                  <c:v>-9.0489999999999995</c:v>
                </c:pt>
                <c:pt idx="693">
                  <c:v>-8.8059999999999992</c:v>
                </c:pt>
                <c:pt idx="694">
                  <c:v>-8.5499999999999989</c:v>
                </c:pt>
                <c:pt idx="695">
                  <c:v>-8.2919999999999998</c:v>
                </c:pt>
                <c:pt idx="696">
                  <c:v>-8.0339999999999989</c:v>
                </c:pt>
                <c:pt idx="697">
                  <c:v>-7.770999999999999</c:v>
                </c:pt>
                <c:pt idx="698">
                  <c:v>-7.5020000000000007</c:v>
                </c:pt>
                <c:pt idx="699">
                  <c:v>-7.2330000000000005</c:v>
                </c:pt>
                <c:pt idx="700">
                  <c:v>-6.9759999999999991</c:v>
                </c:pt>
                <c:pt idx="701">
                  <c:v>-6.7480000000000011</c:v>
                </c:pt>
                <c:pt idx="702">
                  <c:v>-6.5629999999999988</c:v>
                </c:pt>
                <c:pt idx="703">
                  <c:v>-6.423</c:v>
                </c:pt>
                <c:pt idx="704">
                  <c:v>-6.3149999999999995</c:v>
                </c:pt>
                <c:pt idx="705">
                  <c:v>-6.222999999999999</c:v>
                </c:pt>
                <c:pt idx="706">
                  <c:v>-6.1280000000000001</c:v>
                </c:pt>
                <c:pt idx="707">
                  <c:v>-6.0179999999999989</c:v>
                </c:pt>
                <c:pt idx="708">
                  <c:v>-5.8929999999999989</c:v>
                </c:pt>
                <c:pt idx="709">
                  <c:v>-5.7560000000000002</c:v>
                </c:pt>
                <c:pt idx="710">
                  <c:v>-5.6129999999999995</c:v>
                </c:pt>
                <c:pt idx="711">
                  <c:v>-5.4700000000000006</c:v>
                </c:pt>
                <c:pt idx="712">
                  <c:v>-5.331999999999999</c:v>
                </c:pt>
                <c:pt idx="713">
                  <c:v>-5.202</c:v>
                </c:pt>
                <c:pt idx="714">
                  <c:v>-5.0860000000000003</c:v>
                </c:pt>
                <c:pt idx="715">
                  <c:v>-4.9939999999999998</c:v>
                </c:pt>
                <c:pt idx="716">
                  <c:v>-4.9399999999999995</c:v>
                </c:pt>
                <c:pt idx="717">
                  <c:v>-4.9379999999999988</c:v>
                </c:pt>
                <c:pt idx="718">
                  <c:v>-4.9879999999999995</c:v>
                </c:pt>
                <c:pt idx="719">
                  <c:v>-5.1270000000000007</c:v>
                </c:pt>
                <c:pt idx="720">
                  <c:v>-5.468</c:v>
                </c:pt>
                <c:pt idx="721">
                  <c:v>-6.1099999999999994</c:v>
                </c:pt>
                <c:pt idx="722">
                  <c:v>-7.1429999999999989</c:v>
                </c:pt>
                <c:pt idx="723">
                  <c:v>-8.7119999999999997</c:v>
                </c:pt>
                <c:pt idx="724">
                  <c:v>-10.954999999999998</c:v>
                </c:pt>
                <c:pt idx="725">
                  <c:v>-14.085000000000001</c:v>
                </c:pt>
                <c:pt idx="726">
                  <c:v>-18.099999999999998</c:v>
                </c:pt>
                <c:pt idx="727">
                  <c:v>-22.853999999999999</c:v>
                </c:pt>
                <c:pt idx="728">
                  <c:v>-28.509</c:v>
                </c:pt>
                <c:pt idx="729">
                  <c:v>-35.085000000000001</c:v>
                </c:pt>
                <c:pt idx="730">
                  <c:v>-42.33</c:v>
                </c:pt>
                <c:pt idx="731">
                  <c:v>-49.736000000000004</c:v>
                </c:pt>
                <c:pt idx="732">
                  <c:v>-56.811</c:v>
                </c:pt>
                <c:pt idx="733">
                  <c:v>-63.196000000000005</c:v>
                </c:pt>
                <c:pt idx="734">
                  <c:v>-68.906000000000006</c:v>
                </c:pt>
                <c:pt idx="735">
                  <c:v>-73.878</c:v>
                </c:pt>
                <c:pt idx="736">
                  <c:v>-78.072000000000003</c:v>
                </c:pt>
                <c:pt idx="737">
                  <c:v>-81.701999999999998</c:v>
                </c:pt>
                <c:pt idx="738">
                  <c:v>-84.801999999999992</c:v>
                </c:pt>
                <c:pt idx="739">
                  <c:v>-87.460000000000008</c:v>
                </c:pt>
                <c:pt idx="740">
                  <c:v>-89.669000000000011</c:v>
                </c:pt>
                <c:pt idx="741">
                  <c:v>-91.587999999999994</c:v>
                </c:pt>
                <c:pt idx="742">
                  <c:v>-93.437000000000012</c:v>
                </c:pt>
                <c:pt idx="743">
                  <c:v>-95.217999999999989</c:v>
                </c:pt>
                <c:pt idx="744">
                  <c:v>-96.97</c:v>
                </c:pt>
                <c:pt idx="745">
                  <c:v>-98.754999999999995</c:v>
                </c:pt>
                <c:pt idx="746">
                  <c:v>-100.649</c:v>
                </c:pt>
                <c:pt idx="747">
                  <c:v>-102.67499999999998</c:v>
                </c:pt>
                <c:pt idx="748">
                  <c:v>-104.71899999999999</c:v>
                </c:pt>
                <c:pt idx="749">
                  <c:v>-106.733</c:v>
                </c:pt>
                <c:pt idx="750">
                  <c:v>-108.60399999999998</c:v>
                </c:pt>
                <c:pt idx="751">
                  <c:v>-110.28200000000001</c:v>
                </c:pt>
                <c:pt idx="752">
                  <c:v>-111.70399999999998</c:v>
                </c:pt>
                <c:pt idx="753">
                  <c:v>-112.84299999999999</c:v>
                </c:pt>
                <c:pt idx="754">
                  <c:v>-113.71000000000001</c:v>
                </c:pt>
                <c:pt idx="755">
                  <c:v>-114.32900000000001</c:v>
                </c:pt>
                <c:pt idx="756">
                  <c:v>-114.738</c:v>
                </c:pt>
                <c:pt idx="757">
                  <c:v>-114.96899999999999</c:v>
                </c:pt>
                <c:pt idx="758">
                  <c:v>-115.05000000000001</c:v>
                </c:pt>
                <c:pt idx="759">
                  <c:v>-115.006</c:v>
                </c:pt>
                <c:pt idx="760">
                  <c:v>-114.85599999999999</c:v>
                </c:pt>
                <c:pt idx="761">
                  <c:v>-114.62</c:v>
                </c:pt>
                <c:pt idx="762">
                  <c:v>-114.32</c:v>
                </c:pt>
                <c:pt idx="763">
                  <c:v>-113.977</c:v>
                </c:pt>
                <c:pt idx="764">
                  <c:v>-113.60599999999999</c:v>
                </c:pt>
                <c:pt idx="765">
                  <c:v>-113.21000000000001</c:v>
                </c:pt>
                <c:pt idx="766">
                  <c:v>-112.797</c:v>
                </c:pt>
                <c:pt idx="767">
                  <c:v>-112.374</c:v>
                </c:pt>
                <c:pt idx="768">
                  <c:v>-111.953</c:v>
                </c:pt>
                <c:pt idx="769">
                  <c:v>-111.54999999999998</c:v>
                </c:pt>
                <c:pt idx="770">
                  <c:v>-111.18</c:v>
                </c:pt>
                <c:pt idx="771">
                  <c:v>-110.85300000000001</c:v>
                </c:pt>
                <c:pt idx="772">
                  <c:v>-110.57499999999999</c:v>
                </c:pt>
                <c:pt idx="773">
                  <c:v>-110.34899999999999</c:v>
                </c:pt>
                <c:pt idx="774">
                  <c:v>-110.17099999999999</c:v>
                </c:pt>
                <c:pt idx="775">
                  <c:v>-110.036</c:v>
                </c:pt>
                <c:pt idx="776">
                  <c:v>-109.94299999999998</c:v>
                </c:pt>
                <c:pt idx="777">
                  <c:v>-109.89099999999999</c:v>
                </c:pt>
                <c:pt idx="778">
                  <c:v>-109.88</c:v>
                </c:pt>
                <c:pt idx="779">
                  <c:v>-109.90699999999998</c:v>
                </c:pt>
                <c:pt idx="780">
                  <c:v>-109.96600000000001</c:v>
                </c:pt>
                <c:pt idx="781">
                  <c:v>-110.04599999999999</c:v>
                </c:pt>
                <c:pt idx="782">
                  <c:v>-110.126</c:v>
                </c:pt>
                <c:pt idx="783">
                  <c:v>-110.18800000000002</c:v>
                </c:pt>
                <c:pt idx="784">
                  <c:v>-110.21799999999999</c:v>
                </c:pt>
                <c:pt idx="785">
                  <c:v>-110.21000000000001</c:v>
                </c:pt>
                <c:pt idx="786">
                  <c:v>-110.167</c:v>
                </c:pt>
                <c:pt idx="787">
                  <c:v>-110.09799999999998</c:v>
                </c:pt>
                <c:pt idx="788">
                  <c:v>-110.01400000000001</c:v>
                </c:pt>
                <c:pt idx="789">
                  <c:v>-109.928</c:v>
                </c:pt>
                <c:pt idx="790">
                  <c:v>-109.84900000000002</c:v>
                </c:pt>
                <c:pt idx="791">
                  <c:v>-109.785</c:v>
                </c:pt>
                <c:pt idx="792">
                  <c:v>-109.738</c:v>
                </c:pt>
                <c:pt idx="793">
                  <c:v>-109.709</c:v>
                </c:pt>
                <c:pt idx="794">
                  <c:v>-109.69200000000001</c:v>
                </c:pt>
                <c:pt idx="795">
                  <c:v>-109.68299999999999</c:v>
                </c:pt>
                <c:pt idx="796">
                  <c:v>-109.672</c:v>
                </c:pt>
                <c:pt idx="797">
                  <c:v>-109.65600000000001</c:v>
                </c:pt>
                <c:pt idx="798">
                  <c:v>-109.62899999999999</c:v>
                </c:pt>
                <c:pt idx="799">
                  <c:v>-109.595</c:v>
                </c:pt>
                <c:pt idx="800">
                  <c:v>-109.559</c:v>
                </c:pt>
                <c:pt idx="801">
                  <c:v>-109.529</c:v>
                </c:pt>
                <c:pt idx="802">
                  <c:v>-109.512</c:v>
                </c:pt>
                <c:pt idx="803">
                  <c:v>-109.51300000000001</c:v>
                </c:pt>
                <c:pt idx="804">
                  <c:v>-109.53399999999999</c:v>
                </c:pt>
                <c:pt idx="805">
                  <c:v>-109.57900000000001</c:v>
                </c:pt>
                <c:pt idx="806">
                  <c:v>-109.64699999999999</c:v>
                </c:pt>
                <c:pt idx="807">
                  <c:v>-109.739</c:v>
                </c:pt>
                <c:pt idx="808">
                  <c:v>-109.85</c:v>
                </c:pt>
                <c:pt idx="809">
                  <c:v>-109.97399999999999</c:v>
                </c:pt>
                <c:pt idx="810">
                  <c:v>-110.102</c:v>
                </c:pt>
                <c:pt idx="811">
                  <c:v>-110.22399999999999</c:v>
                </c:pt>
                <c:pt idx="812">
                  <c:v>-110.33600000000001</c:v>
                </c:pt>
                <c:pt idx="813">
                  <c:v>-110.43600000000001</c:v>
                </c:pt>
                <c:pt idx="814">
                  <c:v>-110.524</c:v>
                </c:pt>
                <c:pt idx="815">
                  <c:v>-110.59899999999999</c:v>
                </c:pt>
                <c:pt idx="816">
                  <c:v>-110.65700000000001</c:v>
                </c:pt>
                <c:pt idx="817">
                  <c:v>-110.69499999999999</c:v>
                </c:pt>
                <c:pt idx="818">
                  <c:v>-110.70699999999999</c:v>
                </c:pt>
                <c:pt idx="819">
                  <c:v>-110.68899999999999</c:v>
                </c:pt>
                <c:pt idx="820">
                  <c:v>-110.64400000000001</c:v>
                </c:pt>
                <c:pt idx="821">
                  <c:v>-110.571</c:v>
                </c:pt>
                <c:pt idx="822">
                  <c:v>-110.47399999999999</c:v>
                </c:pt>
                <c:pt idx="823">
                  <c:v>-110.363</c:v>
                </c:pt>
                <c:pt idx="824">
                  <c:v>-110.24699999999999</c:v>
                </c:pt>
                <c:pt idx="825">
                  <c:v>-110.137</c:v>
                </c:pt>
                <c:pt idx="826">
                  <c:v>-110.036</c:v>
                </c:pt>
                <c:pt idx="827">
                  <c:v>-109.946</c:v>
                </c:pt>
                <c:pt idx="828">
                  <c:v>-109.86799999999999</c:v>
                </c:pt>
                <c:pt idx="829">
                  <c:v>-109.803</c:v>
                </c:pt>
                <c:pt idx="830">
                  <c:v>-109.75</c:v>
                </c:pt>
                <c:pt idx="831">
                  <c:v>-109.709</c:v>
                </c:pt>
                <c:pt idx="832">
                  <c:v>-109.67699999999999</c:v>
                </c:pt>
                <c:pt idx="833">
                  <c:v>-109.65299999999999</c:v>
                </c:pt>
                <c:pt idx="834">
                  <c:v>-109.63200000000001</c:v>
                </c:pt>
                <c:pt idx="835">
                  <c:v>-109.60899999999998</c:v>
                </c:pt>
                <c:pt idx="836">
                  <c:v>-109.57900000000001</c:v>
                </c:pt>
                <c:pt idx="837">
                  <c:v>-109.53800000000001</c:v>
                </c:pt>
                <c:pt idx="838">
                  <c:v>-109.48500000000001</c:v>
                </c:pt>
                <c:pt idx="839">
                  <c:v>-109.41999999999999</c:v>
                </c:pt>
                <c:pt idx="840">
                  <c:v>-109.34399999999999</c:v>
                </c:pt>
                <c:pt idx="841">
                  <c:v>-109.262</c:v>
                </c:pt>
                <c:pt idx="842">
                  <c:v>-109.17600000000002</c:v>
                </c:pt>
                <c:pt idx="843">
                  <c:v>-109.09</c:v>
                </c:pt>
                <c:pt idx="844">
                  <c:v>-109.00999999999999</c:v>
                </c:pt>
                <c:pt idx="845">
                  <c:v>-108.94200000000001</c:v>
                </c:pt>
                <c:pt idx="846">
                  <c:v>-108.89099999999999</c:v>
                </c:pt>
                <c:pt idx="847">
                  <c:v>-108.858</c:v>
                </c:pt>
                <c:pt idx="848">
                  <c:v>-108.84200000000001</c:v>
                </c:pt>
                <c:pt idx="849">
                  <c:v>-108.83600000000001</c:v>
                </c:pt>
                <c:pt idx="850">
                  <c:v>-108.83600000000001</c:v>
                </c:pt>
                <c:pt idx="851">
                  <c:v>-108.839</c:v>
                </c:pt>
                <c:pt idx="852">
                  <c:v>-108.845</c:v>
                </c:pt>
                <c:pt idx="853">
                  <c:v>-108.85599999999999</c:v>
                </c:pt>
                <c:pt idx="854">
                  <c:v>-108.87100000000001</c:v>
                </c:pt>
                <c:pt idx="855">
                  <c:v>-108.886</c:v>
                </c:pt>
                <c:pt idx="856">
                  <c:v>-108.89000000000001</c:v>
                </c:pt>
                <c:pt idx="857">
                  <c:v>-108.87300000000002</c:v>
                </c:pt>
                <c:pt idx="858">
                  <c:v>-108.82499999999999</c:v>
                </c:pt>
                <c:pt idx="859">
                  <c:v>-108.74100000000001</c:v>
                </c:pt>
                <c:pt idx="860">
                  <c:v>-108.62299999999999</c:v>
                </c:pt>
                <c:pt idx="861">
                  <c:v>-108.47799999999998</c:v>
                </c:pt>
                <c:pt idx="862">
                  <c:v>-108.32</c:v>
                </c:pt>
                <c:pt idx="863">
                  <c:v>-108.161</c:v>
                </c:pt>
                <c:pt idx="864">
                  <c:v>-108.017</c:v>
                </c:pt>
                <c:pt idx="865">
                  <c:v>-107.89400000000001</c:v>
                </c:pt>
                <c:pt idx="866">
                  <c:v>-107.79599999999999</c:v>
                </c:pt>
                <c:pt idx="867">
                  <c:v>-107.71899999999999</c:v>
                </c:pt>
                <c:pt idx="868">
                  <c:v>-107.65600000000001</c:v>
                </c:pt>
                <c:pt idx="869">
                  <c:v>-107.59700000000001</c:v>
                </c:pt>
                <c:pt idx="870">
                  <c:v>-107.53999999999999</c:v>
                </c:pt>
                <c:pt idx="871">
                  <c:v>-107.47999999999999</c:v>
                </c:pt>
                <c:pt idx="872">
                  <c:v>-107.41200000000001</c:v>
                </c:pt>
                <c:pt idx="873">
                  <c:v>-107.34899999999999</c:v>
                </c:pt>
                <c:pt idx="874">
                  <c:v>-107.29599999999999</c:v>
                </c:pt>
                <c:pt idx="875">
                  <c:v>-107.25800000000001</c:v>
                </c:pt>
                <c:pt idx="876">
                  <c:v>-107.24000000000001</c:v>
                </c:pt>
                <c:pt idx="877">
                  <c:v>-107.24000000000001</c:v>
                </c:pt>
                <c:pt idx="878">
                  <c:v>-107.25</c:v>
                </c:pt>
                <c:pt idx="879">
                  <c:v>-107.26400000000001</c:v>
                </c:pt>
                <c:pt idx="880">
                  <c:v>-107.273</c:v>
                </c:pt>
                <c:pt idx="881">
                  <c:v>-107.27200000000002</c:v>
                </c:pt>
                <c:pt idx="882">
                  <c:v>-107.25700000000001</c:v>
                </c:pt>
                <c:pt idx="883">
                  <c:v>-107.23099999999999</c:v>
                </c:pt>
                <c:pt idx="884">
                  <c:v>-107.20099999999999</c:v>
                </c:pt>
                <c:pt idx="885">
                  <c:v>-107.17699999999999</c:v>
                </c:pt>
                <c:pt idx="886">
                  <c:v>-107.16499999999999</c:v>
                </c:pt>
                <c:pt idx="887">
                  <c:v>-107.172</c:v>
                </c:pt>
                <c:pt idx="888">
                  <c:v>-107.19499999999999</c:v>
                </c:pt>
                <c:pt idx="889">
                  <c:v>-107.23099999999999</c:v>
                </c:pt>
                <c:pt idx="890">
                  <c:v>-107.27100000000002</c:v>
                </c:pt>
                <c:pt idx="891">
                  <c:v>-107.304</c:v>
                </c:pt>
                <c:pt idx="892">
                  <c:v>-107.32</c:v>
                </c:pt>
                <c:pt idx="893">
                  <c:v>-107.31100000000001</c:v>
                </c:pt>
                <c:pt idx="894">
                  <c:v>-107.279</c:v>
                </c:pt>
                <c:pt idx="895">
                  <c:v>-107.227</c:v>
                </c:pt>
                <c:pt idx="896">
                  <c:v>-107.16999999999999</c:v>
                </c:pt>
                <c:pt idx="897">
                  <c:v>-107.12100000000001</c:v>
                </c:pt>
                <c:pt idx="898">
                  <c:v>-107.09399999999999</c:v>
                </c:pt>
                <c:pt idx="899">
                  <c:v>-107.09800000000001</c:v>
                </c:pt>
                <c:pt idx="900">
                  <c:v>-107.12899999999999</c:v>
                </c:pt>
                <c:pt idx="901">
                  <c:v>-107.178</c:v>
                </c:pt>
                <c:pt idx="902">
                  <c:v>-107.22800000000001</c:v>
                </c:pt>
                <c:pt idx="903">
                  <c:v>-107.26500000000001</c:v>
                </c:pt>
                <c:pt idx="904">
                  <c:v>-107.28100000000001</c:v>
                </c:pt>
                <c:pt idx="905">
                  <c:v>-107.273</c:v>
                </c:pt>
                <c:pt idx="906">
                  <c:v>-107.24600000000001</c:v>
                </c:pt>
                <c:pt idx="907">
                  <c:v>-107.209</c:v>
                </c:pt>
                <c:pt idx="908">
                  <c:v>-107.17400000000001</c:v>
                </c:pt>
                <c:pt idx="909">
                  <c:v>-107.149</c:v>
                </c:pt>
                <c:pt idx="910">
                  <c:v>-107.14000000000001</c:v>
                </c:pt>
                <c:pt idx="911">
                  <c:v>-107.14500000000001</c:v>
                </c:pt>
                <c:pt idx="912">
                  <c:v>-107.155</c:v>
                </c:pt>
                <c:pt idx="913">
                  <c:v>-107.16300000000001</c:v>
                </c:pt>
                <c:pt idx="914">
                  <c:v>-107.161</c:v>
                </c:pt>
                <c:pt idx="915">
                  <c:v>-107.14599999999999</c:v>
                </c:pt>
                <c:pt idx="916">
                  <c:v>-107.11700000000002</c:v>
                </c:pt>
                <c:pt idx="917">
                  <c:v>-107.071</c:v>
                </c:pt>
                <c:pt idx="918">
                  <c:v>-107.005</c:v>
                </c:pt>
                <c:pt idx="919">
                  <c:v>-106.91800000000001</c:v>
                </c:pt>
                <c:pt idx="920">
                  <c:v>-106.81</c:v>
                </c:pt>
                <c:pt idx="921">
                  <c:v>-106.684</c:v>
                </c:pt>
                <c:pt idx="922">
                  <c:v>-106.542</c:v>
                </c:pt>
                <c:pt idx="923">
                  <c:v>-106.38999999999999</c:v>
                </c:pt>
                <c:pt idx="924">
                  <c:v>-106.23099999999999</c:v>
                </c:pt>
                <c:pt idx="925">
                  <c:v>-106.07399999999998</c:v>
                </c:pt>
                <c:pt idx="926">
                  <c:v>-105.92400000000001</c:v>
                </c:pt>
                <c:pt idx="927">
                  <c:v>-105.786</c:v>
                </c:pt>
                <c:pt idx="928">
                  <c:v>-105.661</c:v>
                </c:pt>
                <c:pt idx="929">
                  <c:v>-105.54499999999999</c:v>
                </c:pt>
                <c:pt idx="930">
                  <c:v>-105.43600000000001</c:v>
                </c:pt>
                <c:pt idx="931">
                  <c:v>-105.333</c:v>
                </c:pt>
                <c:pt idx="932">
                  <c:v>-105.23599999999999</c:v>
                </c:pt>
                <c:pt idx="933">
                  <c:v>-105.15</c:v>
                </c:pt>
                <c:pt idx="934">
                  <c:v>-105.084</c:v>
                </c:pt>
                <c:pt idx="935">
                  <c:v>-105.04400000000001</c:v>
                </c:pt>
                <c:pt idx="936">
                  <c:v>-105.03999999999999</c:v>
                </c:pt>
                <c:pt idx="937">
                  <c:v>-105.07399999999998</c:v>
                </c:pt>
                <c:pt idx="938">
                  <c:v>-105.14699999999999</c:v>
                </c:pt>
                <c:pt idx="939">
                  <c:v>-105.25299999999999</c:v>
                </c:pt>
                <c:pt idx="940">
                  <c:v>-105.38800000000001</c:v>
                </c:pt>
                <c:pt idx="941">
                  <c:v>-105.548</c:v>
                </c:pt>
                <c:pt idx="942">
                  <c:v>-105.73699999999999</c:v>
                </c:pt>
                <c:pt idx="943">
                  <c:v>-105.95699999999999</c:v>
                </c:pt>
                <c:pt idx="944">
                  <c:v>-106.215</c:v>
                </c:pt>
                <c:pt idx="945">
                  <c:v>-106.529</c:v>
                </c:pt>
                <c:pt idx="946">
                  <c:v>-106.91499999999999</c:v>
                </c:pt>
                <c:pt idx="947">
                  <c:v>-107.369</c:v>
                </c:pt>
                <c:pt idx="948">
                  <c:v>-107.863</c:v>
                </c:pt>
                <c:pt idx="949">
                  <c:v>-108.38900000000001</c:v>
                </c:pt>
                <c:pt idx="950">
                  <c:v>-108.94800000000001</c:v>
                </c:pt>
                <c:pt idx="951">
                  <c:v>-109.51900000000001</c:v>
                </c:pt>
                <c:pt idx="952">
                  <c:v>-110.08599999999998</c:v>
                </c:pt>
                <c:pt idx="953">
                  <c:v>-110.64500000000001</c:v>
                </c:pt>
                <c:pt idx="954">
                  <c:v>-111.18600000000001</c:v>
                </c:pt>
                <c:pt idx="955">
                  <c:v>-111.68199999999999</c:v>
                </c:pt>
                <c:pt idx="956">
                  <c:v>-112.10400000000001</c:v>
                </c:pt>
                <c:pt idx="957">
                  <c:v>-112.43299999999999</c:v>
                </c:pt>
                <c:pt idx="958">
                  <c:v>-112.65099999999998</c:v>
                </c:pt>
                <c:pt idx="959">
                  <c:v>-112.72300000000001</c:v>
                </c:pt>
                <c:pt idx="960">
                  <c:v>-112.59300000000002</c:v>
                </c:pt>
                <c:pt idx="961">
                  <c:v>-112.233</c:v>
                </c:pt>
                <c:pt idx="962">
                  <c:v>-111.64500000000001</c:v>
                </c:pt>
                <c:pt idx="963">
                  <c:v>-110.78100000000001</c:v>
                </c:pt>
                <c:pt idx="964">
                  <c:v>-109.60499999999999</c:v>
                </c:pt>
                <c:pt idx="965">
                  <c:v>-108.125</c:v>
                </c:pt>
                <c:pt idx="966">
                  <c:v>-106.35499999999999</c:v>
                </c:pt>
                <c:pt idx="967">
                  <c:v>-104.33199999999999</c:v>
                </c:pt>
                <c:pt idx="968">
                  <c:v>-102.21099999999998</c:v>
                </c:pt>
                <c:pt idx="969">
                  <c:v>-100.148</c:v>
                </c:pt>
                <c:pt idx="970">
                  <c:v>-97.978000000000009</c:v>
                </c:pt>
                <c:pt idx="971">
                  <c:v>-95.777999999999992</c:v>
                </c:pt>
                <c:pt idx="972">
                  <c:v>-93.711000000000013</c:v>
                </c:pt>
                <c:pt idx="973">
                  <c:v>-91.766999999999996</c:v>
                </c:pt>
                <c:pt idx="974">
                  <c:v>-89.882000000000005</c:v>
                </c:pt>
                <c:pt idx="975">
                  <c:v>-87.973000000000013</c:v>
                </c:pt>
                <c:pt idx="976">
                  <c:v>-85.895999999999987</c:v>
                </c:pt>
                <c:pt idx="977">
                  <c:v>-83.181999999999988</c:v>
                </c:pt>
                <c:pt idx="978">
                  <c:v>-79.421999999999997</c:v>
                </c:pt>
                <c:pt idx="979">
                  <c:v>-74.856999999999999</c:v>
                </c:pt>
                <c:pt idx="980">
                  <c:v>-69.896000000000001</c:v>
                </c:pt>
                <c:pt idx="981">
                  <c:v>-64.188999999999993</c:v>
                </c:pt>
                <c:pt idx="982">
                  <c:v>-57.396999999999998</c:v>
                </c:pt>
                <c:pt idx="983">
                  <c:v>-49.838000000000001</c:v>
                </c:pt>
                <c:pt idx="984">
                  <c:v>-42.16</c:v>
                </c:pt>
                <c:pt idx="985">
                  <c:v>-35.055</c:v>
                </c:pt>
                <c:pt idx="986">
                  <c:v>-28.887</c:v>
                </c:pt>
                <c:pt idx="987">
                  <c:v>-23.6</c:v>
                </c:pt>
                <c:pt idx="988">
                  <c:v>-18.966000000000001</c:v>
                </c:pt>
                <c:pt idx="989">
                  <c:v>-14.971</c:v>
                </c:pt>
                <c:pt idx="990">
                  <c:v>-11.725</c:v>
                </c:pt>
                <c:pt idx="991">
                  <c:v>-9.2589999999999986</c:v>
                </c:pt>
                <c:pt idx="992">
                  <c:v>-7.427999999999999</c:v>
                </c:pt>
                <c:pt idx="993">
                  <c:v>-5.9969999999999999</c:v>
                </c:pt>
                <c:pt idx="994">
                  <c:v>-4.8989999999999991</c:v>
                </c:pt>
                <c:pt idx="995">
                  <c:v>-4.1129999999999995</c:v>
                </c:pt>
                <c:pt idx="996">
                  <c:v>-3.5789999999999988</c:v>
                </c:pt>
                <c:pt idx="997">
                  <c:v>-3.2409999999999997</c:v>
                </c:pt>
                <c:pt idx="998">
                  <c:v>-3.0449999999999982</c:v>
                </c:pt>
                <c:pt idx="999">
                  <c:v>-2.9439999999999991</c:v>
                </c:pt>
                <c:pt idx="1000">
                  <c:v>-2.9009999999999998</c:v>
                </c:pt>
                <c:pt idx="1001">
                  <c:v>-2.8929999999999989</c:v>
                </c:pt>
                <c:pt idx="1002">
                  <c:v>-2.9120000000000008</c:v>
                </c:pt>
                <c:pt idx="1003">
                  <c:v>-2.9530000000000012</c:v>
                </c:pt>
                <c:pt idx="1004">
                  <c:v>-3.0219999999999985</c:v>
                </c:pt>
                <c:pt idx="1005">
                  <c:v>-3.1239999999999988</c:v>
                </c:pt>
                <c:pt idx="1006">
                  <c:v>-3.2629999999999999</c:v>
                </c:pt>
                <c:pt idx="1007">
                  <c:v>-3.4429999999999996</c:v>
                </c:pt>
                <c:pt idx="1008">
                  <c:v>-3.6609999999999996</c:v>
                </c:pt>
                <c:pt idx="1009">
                  <c:v>-3.9089999999999989</c:v>
                </c:pt>
                <c:pt idx="1010">
                  <c:v>-4.1760000000000002</c:v>
                </c:pt>
                <c:pt idx="1011">
                  <c:v>-4.4510000000000005</c:v>
                </c:pt>
                <c:pt idx="1012">
                  <c:v>-4.7260000000000009</c:v>
                </c:pt>
                <c:pt idx="1013">
                  <c:v>-4.9919999999999991</c:v>
                </c:pt>
                <c:pt idx="1014">
                  <c:v>-5.234</c:v>
                </c:pt>
                <c:pt idx="1015">
                  <c:v>-5.4349999999999987</c:v>
                </c:pt>
                <c:pt idx="1016">
                  <c:v>-5.5709999999999997</c:v>
                </c:pt>
                <c:pt idx="1017">
                  <c:v>-5.6229999999999993</c:v>
                </c:pt>
                <c:pt idx="1018">
                  <c:v>-5.5799999999999983</c:v>
                </c:pt>
                <c:pt idx="1019">
                  <c:v>-5.4500000000000011</c:v>
                </c:pt>
                <c:pt idx="1020">
                  <c:v>-5.2560000000000002</c:v>
                </c:pt>
                <c:pt idx="1021">
                  <c:v>-5.0269999999999992</c:v>
                </c:pt>
                <c:pt idx="1022">
                  <c:v>-4.7949999999999982</c:v>
                </c:pt>
                <c:pt idx="1023">
                  <c:v>-4.5839999999999996</c:v>
                </c:pt>
                <c:pt idx="1024">
                  <c:v>-4.411999999999999</c:v>
                </c:pt>
                <c:pt idx="1025">
                  <c:v>-4.2880000000000003</c:v>
                </c:pt>
                <c:pt idx="1026">
                  <c:v>-4.2119999999999997</c:v>
                </c:pt>
                <c:pt idx="1027">
                  <c:v>-4.1809999999999992</c:v>
                </c:pt>
                <c:pt idx="1028">
                  <c:v>-4.1879999999999988</c:v>
                </c:pt>
                <c:pt idx="1029">
                  <c:v>-4.2239999999999984</c:v>
                </c:pt>
                <c:pt idx="1030">
                  <c:v>-4.2789999999999999</c:v>
                </c:pt>
                <c:pt idx="1031">
                  <c:v>-4.3409999999999993</c:v>
                </c:pt>
                <c:pt idx="1032">
                  <c:v>-4.3939999999999984</c:v>
                </c:pt>
                <c:pt idx="1033">
                  <c:v>-4.423</c:v>
                </c:pt>
                <c:pt idx="1034">
                  <c:v>-4.4179999999999993</c:v>
                </c:pt>
                <c:pt idx="1035">
                  <c:v>-4.3769999999999989</c:v>
                </c:pt>
                <c:pt idx="1036">
                  <c:v>-4.3120000000000012</c:v>
                </c:pt>
                <c:pt idx="1037">
                  <c:v>-4.2430000000000003</c:v>
                </c:pt>
                <c:pt idx="1038">
                  <c:v>-4.1969999999999992</c:v>
                </c:pt>
                <c:pt idx="1039">
                  <c:v>-4.1959999999999997</c:v>
                </c:pt>
                <c:pt idx="1040">
                  <c:v>-4.2510000000000012</c:v>
                </c:pt>
                <c:pt idx="1041">
                  <c:v>-4.3569999999999993</c:v>
                </c:pt>
                <c:pt idx="1042">
                  <c:v>-4.5009999999999994</c:v>
                </c:pt>
                <c:pt idx="1043">
                  <c:v>-4.66</c:v>
                </c:pt>
                <c:pt idx="1044">
                  <c:v>-4.8159999999999989</c:v>
                </c:pt>
                <c:pt idx="1045">
                  <c:v>-4.9570000000000007</c:v>
                </c:pt>
                <c:pt idx="1046">
                  <c:v>-5.0779999999999994</c:v>
                </c:pt>
                <c:pt idx="1047">
                  <c:v>-5.1789999999999985</c:v>
                </c:pt>
                <c:pt idx="1048">
                  <c:v>-5.2569999999999997</c:v>
                </c:pt>
                <c:pt idx="1049">
                  <c:v>-5.3079999999999998</c:v>
                </c:pt>
                <c:pt idx="1050">
                  <c:v>-5.3239999999999998</c:v>
                </c:pt>
                <c:pt idx="1051">
                  <c:v>-5.2979999999999983</c:v>
                </c:pt>
                <c:pt idx="1052">
                  <c:v>-5.2329999999999988</c:v>
                </c:pt>
                <c:pt idx="1053">
                  <c:v>-5.1349999999999998</c:v>
                </c:pt>
                <c:pt idx="1054">
                  <c:v>-5.0150000000000006</c:v>
                </c:pt>
                <c:pt idx="1055">
                  <c:v>-4.8849999999999998</c:v>
                </c:pt>
                <c:pt idx="1056">
                  <c:v>-4.7560000000000002</c:v>
                </c:pt>
                <c:pt idx="1057">
                  <c:v>-4.6389999999999993</c:v>
                </c:pt>
                <c:pt idx="1058">
                  <c:v>-4.5399999999999991</c:v>
                </c:pt>
                <c:pt idx="1059">
                  <c:v>-4.4649999999999999</c:v>
                </c:pt>
                <c:pt idx="1060">
                  <c:v>-4.42</c:v>
                </c:pt>
                <c:pt idx="1061">
                  <c:v>-4.4060000000000006</c:v>
                </c:pt>
                <c:pt idx="1062">
                  <c:v>-4.4209999999999994</c:v>
                </c:pt>
                <c:pt idx="1063">
                  <c:v>-4.4580000000000002</c:v>
                </c:pt>
                <c:pt idx="1064">
                  <c:v>-4.5059999999999985</c:v>
                </c:pt>
                <c:pt idx="1065">
                  <c:v>-4.5530000000000008</c:v>
                </c:pt>
                <c:pt idx="1066">
                  <c:v>-4.5960000000000001</c:v>
                </c:pt>
                <c:pt idx="1067">
                  <c:v>-4.629999999999999</c:v>
                </c:pt>
                <c:pt idx="1068">
                  <c:v>-4.657</c:v>
                </c:pt>
                <c:pt idx="1069">
                  <c:v>-4.6739999999999995</c:v>
                </c:pt>
                <c:pt idx="1070">
                  <c:v>-4.6709999999999994</c:v>
                </c:pt>
                <c:pt idx="1071">
                  <c:v>-4.6370000000000005</c:v>
                </c:pt>
                <c:pt idx="1072">
                  <c:v>-4.5649999999999995</c:v>
                </c:pt>
                <c:pt idx="1073">
                  <c:v>-4.4540000000000006</c:v>
                </c:pt>
                <c:pt idx="1074">
                  <c:v>-4.3159999999999989</c:v>
                </c:pt>
                <c:pt idx="1075">
                  <c:v>-4.1660000000000004</c:v>
                </c:pt>
                <c:pt idx="1076">
                  <c:v>-4.0190000000000001</c:v>
                </c:pt>
                <c:pt idx="1077">
                  <c:v>-3.8859999999999992</c:v>
                </c:pt>
                <c:pt idx="1078">
                  <c:v>-3.7720000000000002</c:v>
                </c:pt>
                <c:pt idx="1079">
                  <c:v>-3.6809999999999992</c:v>
                </c:pt>
                <c:pt idx="1080">
                  <c:v>-3.6129999999999995</c:v>
                </c:pt>
                <c:pt idx="1081">
                  <c:v>-3.5670000000000002</c:v>
                </c:pt>
                <c:pt idx="1082">
                  <c:v>-3.5370000000000008</c:v>
                </c:pt>
                <c:pt idx="1083">
                  <c:v>-3.516</c:v>
                </c:pt>
                <c:pt idx="1084">
                  <c:v>-3.4969999999999981</c:v>
                </c:pt>
                <c:pt idx="1085">
                  <c:v>-3.4719999999999995</c:v>
                </c:pt>
                <c:pt idx="1086">
                  <c:v>-3.4339999999999993</c:v>
                </c:pt>
                <c:pt idx="1087">
                  <c:v>-3.379999999999999</c:v>
                </c:pt>
                <c:pt idx="1088">
                  <c:v>-3.3079999999999998</c:v>
                </c:pt>
                <c:pt idx="1089">
                  <c:v>-3.218</c:v>
                </c:pt>
                <c:pt idx="1090">
                  <c:v>-3.1159999999999997</c:v>
                </c:pt>
                <c:pt idx="1091">
                  <c:v>-3.0109999999999992</c:v>
                </c:pt>
                <c:pt idx="1092">
                  <c:v>-2.9159999999999986</c:v>
                </c:pt>
                <c:pt idx="1093">
                  <c:v>-2.8449999999999989</c:v>
                </c:pt>
                <c:pt idx="1094">
                  <c:v>-2.8059999999999992</c:v>
                </c:pt>
                <c:pt idx="1095">
                  <c:v>-2.798</c:v>
                </c:pt>
                <c:pt idx="1096">
                  <c:v>-2.8070000000000004</c:v>
                </c:pt>
                <c:pt idx="1097">
                  <c:v>-2.8109999999999982</c:v>
                </c:pt>
                <c:pt idx="1098">
                  <c:v>-2.7919999999999998</c:v>
                </c:pt>
                <c:pt idx="1099">
                  <c:v>-2.7399999999999984</c:v>
                </c:pt>
                <c:pt idx="1100">
                  <c:v>-2.6559999999999988</c:v>
                </c:pt>
                <c:pt idx="1101">
                  <c:v>-2.5510000000000002</c:v>
                </c:pt>
                <c:pt idx="1102">
                  <c:v>-2.4399999999999995</c:v>
                </c:pt>
                <c:pt idx="1103">
                  <c:v>-2.3400000000000016</c:v>
                </c:pt>
                <c:pt idx="1104">
                  <c:v>-2.2640000000000011</c:v>
                </c:pt>
                <c:pt idx="1105">
                  <c:v>-2.2249999999999996</c:v>
                </c:pt>
                <c:pt idx="1106">
                  <c:v>-2.2360000000000007</c:v>
                </c:pt>
                <c:pt idx="1107">
                  <c:v>-2.3079999999999981</c:v>
                </c:pt>
                <c:pt idx="1108">
                  <c:v>-2.4510000000000005</c:v>
                </c:pt>
                <c:pt idx="1109">
                  <c:v>-2.673</c:v>
                </c:pt>
                <c:pt idx="1110">
                  <c:v>-2.9770000000000003</c:v>
                </c:pt>
                <c:pt idx="1111">
                  <c:v>-3.359</c:v>
                </c:pt>
                <c:pt idx="1112">
                  <c:v>-3.7999999999999989</c:v>
                </c:pt>
                <c:pt idx="1113">
                  <c:v>-4.2710000000000008</c:v>
                </c:pt>
                <c:pt idx="1114">
                  <c:v>-4.7369999999999983</c:v>
                </c:pt>
                <c:pt idx="1115">
                  <c:v>-5.161999999999999</c:v>
                </c:pt>
                <c:pt idx="1116">
                  <c:v>-5.5219999999999985</c:v>
                </c:pt>
                <c:pt idx="1117">
                  <c:v>-5.8019999999999996</c:v>
                </c:pt>
                <c:pt idx="1118">
                  <c:v>-6.0030000000000001</c:v>
                </c:pt>
                <c:pt idx="1119">
                  <c:v>-6.1339999999999986</c:v>
                </c:pt>
                <c:pt idx="1120">
                  <c:v>-6.2099999999999991</c:v>
                </c:pt>
                <c:pt idx="1121">
                  <c:v>-6.2479999999999993</c:v>
                </c:pt>
                <c:pt idx="1122">
                  <c:v>-6.2609999999999992</c:v>
                </c:pt>
                <c:pt idx="1123">
                  <c:v>-6.2620000000000005</c:v>
                </c:pt>
                <c:pt idx="1124">
                  <c:v>-6.2589999999999986</c:v>
                </c:pt>
                <c:pt idx="1125">
                  <c:v>-6.2650000000000006</c:v>
                </c:pt>
                <c:pt idx="1126">
                  <c:v>-6.2910000000000004</c:v>
                </c:pt>
                <c:pt idx="1127">
                  <c:v>-6.343</c:v>
                </c:pt>
                <c:pt idx="1128">
                  <c:v>-6.4239999999999995</c:v>
                </c:pt>
                <c:pt idx="1129">
                  <c:v>-6.5249999999999986</c:v>
                </c:pt>
                <c:pt idx="1130">
                  <c:v>-6.6329999999999991</c:v>
                </c:pt>
                <c:pt idx="1131">
                  <c:v>-6.7330000000000005</c:v>
                </c:pt>
                <c:pt idx="1132">
                  <c:v>-6.8119999999999994</c:v>
                </c:pt>
                <c:pt idx="1133">
                  <c:v>-6.8650000000000002</c:v>
                </c:pt>
                <c:pt idx="1134">
                  <c:v>-6.8930000000000007</c:v>
                </c:pt>
                <c:pt idx="1135">
                  <c:v>-6.8989999999999991</c:v>
                </c:pt>
                <c:pt idx="1136">
                  <c:v>-6.8879999999999999</c:v>
                </c:pt>
                <c:pt idx="1137">
                  <c:v>-6.8559999999999999</c:v>
                </c:pt>
                <c:pt idx="1138">
                  <c:v>-6.798</c:v>
                </c:pt>
                <c:pt idx="1139">
                  <c:v>-6.7029999999999994</c:v>
                </c:pt>
                <c:pt idx="1140">
                  <c:v>-6.5670000000000002</c:v>
                </c:pt>
                <c:pt idx="1141">
                  <c:v>-6.3900000000000006</c:v>
                </c:pt>
                <c:pt idx="1142">
                  <c:v>-6.18</c:v>
                </c:pt>
                <c:pt idx="1143">
                  <c:v>-5.9559999999999995</c:v>
                </c:pt>
                <c:pt idx="1144">
                  <c:v>-5.7370000000000001</c:v>
                </c:pt>
                <c:pt idx="1145">
                  <c:v>-5.5429999999999993</c:v>
                </c:pt>
                <c:pt idx="1146">
                  <c:v>-5.3890000000000011</c:v>
                </c:pt>
                <c:pt idx="1147">
                  <c:v>-5.282</c:v>
                </c:pt>
                <c:pt idx="1148">
                  <c:v>-5.2249999999999996</c:v>
                </c:pt>
                <c:pt idx="1149">
                  <c:v>-5.2099999999999991</c:v>
                </c:pt>
                <c:pt idx="1150">
                  <c:v>-5.2249999999999996</c:v>
                </c:pt>
                <c:pt idx="1151">
                  <c:v>-5.2530000000000001</c:v>
                </c:pt>
                <c:pt idx="1152">
                  <c:v>-5.2749999999999986</c:v>
                </c:pt>
                <c:pt idx="1153">
                  <c:v>-5.2779999999999987</c:v>
                </c:pt>
                <c:pt idx="1154">
                  <c:v>-5.2560000000000002</c:v>
                </c:pt>
                <c:pt idx="1155">
                  <c:v>-5.2080000000000002</c:v>
                </c:pt>
                <c:pt idx="1156">
                  <c:v>-5.1359999999999992</c:v>
                </c:pt>
                <c:pt idx="1157">
                  <c:v>-5.0399999999999991</c:v>
                </c:pt>
                <c:pt idx="1158">
                  <c:v>-4.92</c:v>
                </c:pt>
                <c:pt idx="1159">
                  <c:v>-4.7719999999999985</c:v>
                </c:pt>
                <c:pt idx="1160">
                  <c:v>-4.6009999999999991</c:v>
                </c:pt>
                <c:pt idx="1161">
                  <c:v>-4.4209999999999994</c:v>
                </c:pt>
                <c:pt idx="1162">
                  <c:v>-4.2519999999999989</c:v>
                </c:pt>
                <c:pt idx="1163">
                  <c:v>-4.1110000000000007</c:v>
                </c:pt>
                <c:pt idx="1164">
                  <c:v>-4.0069999999999997</c:v>
                </c:pt>
                <c:pt idx="1165">
                  <c:v>-3.9380000000000006</c:v>
                </c:pt>
                <c:pt idx="1166">
                  <c:v>-3.8970000000000002</c:v>
                </c:pt>
                <c:pt idx="1167">
                  <c:v>-3.8739999999999988</c:v>
                </c:pt>
                <c:pt idx="1168">
                  <c:v>-3.8579999999999988</c:v>
                </c:pt>
                <c:pt idx="1169">
                  <c:v>-3.8420000000000005</c:v>
                </c:pt>
                <c:pt idx="1170">
                  <c:v>-3.8209999999999997</c:v>
                </c:pt>
                <c:pt idx="1171">
                  <c:v>-3.7939999999999987</c:v>
                </c:pt>
                <c:pt idx="1172">
                  <c:v>-3.7609999999999992</c:v>
                </c:pt>
                <c:pt idx="1173">
                  <c:v>-3.7259999999999991</c:v>
                </c:pt>
                <c:pt idx="1174">
                  <c:v>-3.697000000000001</c:v>
                </c:pt>
                <c:pt idx="1175">
                  <c:v>-3.6849999999999987</c:v>
                </c:pt>
                <c:pt idx="1176">
                  <c:v>-3.7009999999999987</c:v>
                </c:pt>
                <c:pt idx="1177">
                  <c:v>-3.7619999999999987</c:v>
                </c:pt>
                <c:pt idx="1178">
                  <c:v>-3.8819999999999997</c:v>
                </c:pt>
                <c:pt idx="1179">
                  <c:v>-4.0719999999999992</c:v>
                </c:pt>
                <c:pt idx="1180">
                  <c:v>-4.3339999999999996</c:v>
                </c:pt>
                <c:pt idx="1181">
                  <c:v>-4.6550000000000011</c:v>
                </c:pt>
                <c:pt idx="1182">
                  <c:v>-5.0039999999999996</c:v>
                </c:pt>
                <c:pt idx="1183">
                  <c:v>-5.3419999999999987</c:v>
                </c:pt>
                <c:pt idx="1184">
                  <c:v>-5.6339999999999986</c:v>
                </c:pt>
                <c:pt idx="1185">
                  <c:v>-5.859</c:v>
                </c:pt>
                <c:pt idx="1186">
                  <c:v>-6.0129999999999999</c:v>
                </c:pt>
                <c:pt idx="1187">
                  <c:v>-6.1020000000000003</c:v>
                </c:pt>
                <c:pt idx="1188">
                  <c:v>-6.1399999999999988</c:v>
                </c:pt>
                <c:pt idx="1189">
                  <c:v>-6.1369999999999987</c:v>
                </c:pt>
                <c:pt idx="1190">
                  <c:v>-6.1009999999999991</c:v>
                </c:pt>
                <c:pt idx="1191">
                  <c:v>-6.0329999999999995</c:v>
                </c:pt>
                <c:pt idx="1192">
                  <c:v>-5.93</c:v>
                </c:pt>
                <c:pt idx="1193">
                  <c:v>-5.786999999999999</c:v>
                </c:pt>
                <c:pt idx="1194">
                  <c:v>-5.6009999999999991</c:v>
                </c:pt>
                <c:pt idx="1195">
                  <c:v>-5.375</c:v>
                </c:pt>
                <c:pt idx="1196">
                  <c:v>-5.1179999999999986</c:v>
                </c:pt>
                <c:pt idx="1197">
                  <c:v>-4.8439999999999994</c:v>
                </c:pt>
                <c:pt idx="1198">
                  <c:v>-4.5719999999999992</c:v>
                </c:pt>
                <c:pt idx="1199">
                  <c:v>-4.3170000000000002</c:v>
                </c:pt>
                <c:pt idx="1200">
                  <c:v>-4.09</c:v>
                </c:pt>
                <c:pt idx="1201">
                  <c:v>-3.895999999999999</c:v>
                </c:pt>
                <c:pt idx="1202">
                  <c:v>-3.7370000000000001</c:v>
                </c:pt>
                <c:pt idx="1203">
                  <c:v>-3.6129999999999995</c:v>
                </c:pt>
                <c:pt idx="1204">
                  <c:v>-3.527000000000001</c:v>
                </c:pt>
                <c:pt idx="1205">
                  <c:v>-3.4879999999999995</c:v>
                </c:pt>
                <c:pt idx="1206">
                  <c:v>-3.5060000000000002</c:v>
                </c:pt>
                <c:pt idx="1207">
                  <c:v>-3.5869999999999997</c:v>
                </c:pt>
                <c:pt idx="1208">
                  <c:v>-3.727999999999998</c:v>
                </c:pt>
                <c:pt idx="1209">
                  <c:v>-3.911999999999999</c:v>
                </c:pt>
                <c:pt idx="1210">
                  <c:v>-4.1129999999999995</c:v>
                </c:pt>
                <c:pt idx="1211">
                  <c:v>-4.2969999999999988</c:v>
                </c:pt>
                <c:pt idx="1212">
                  <c:v>-4.4290000000000003</c:v>
                </c:pt>
                <c:pt idx="1213">
                  <c:v>-4.484</c:v>
                </c:pt>
                <c:pt idx="1214">
                  <c:v>-4.4540000000000006</c:v>
                </c:pt>
                <c:pt idx="1215">
                  <c:v>-4.3490000000000002</c:v>
                </c:pt>
                <c:pt idx="1216">
                  <c:v>-4.1950000000000003</c:v>
                </c:pt>
                <c:pt idx="1217">
                  <c:v>-4.0229999999999997</c:v>
                </c:pt>
                <c:pt idx="1218">
                  <c:v>-3.8609999999999989</c:v>
                </c:pt>
                <c:pt idx="1219">
                  <c:v>-3.727999999999998</c:v>
                </c:pt>
                <c:pt idx="1220">
                  <c:v>-3.6319999999999997</c:v>
                </c:pt>
                <c:pt idx="1221">
                  <c:v>-3.5689999999999991</c:v>
                </c:pt>
                <c:pt idx="1222">
                  <c:v>-3.5299999999999994</c:v>
                </c:pt>
                <c:pt idx="1223">
                  <c:v>-3.5030000000000001</c:v>
                </c:pt>
                <c:pt idx="1224">
                  <c:v>-3.4789999999999992</c:v>
                </c:pt>
                <c:pt idx="1225">
                  <c:v>-3.4480000000000004</c:v>
                </c:pt>
                <c:pt idx="1226">
                  <c:v>-3.4050000000000011</c:v>
                </c:pt>
                <c:pt idx="1227">
                  <c:v>-3.3469999999999995</c:v>
                </c:pt>
                <c:pt idx="1228">
                  <c:v>-3.2729999999999997</c:v>
                </c:pt>
                <c:pt idx="1229">
                  <c:v>-3.1829999999999998</c:v>
                </c:pt>
                <c:pt idx="1230">
                  <c:v>-3.0779999999999994</c:v>
                </c:pt>
                <c:pt idx="1231">
                  <c:v>-2.956999999999999</c:v>
                </c:pt>
                <c:pt idx="1232">
                  <c:v>-2.8189999999999991</c:v>
                </c:pt>
                <c:pt idx="1233">
                  <c:v>-2.6660000000000004</c:v>
                </c:pt>
                <c:pt idx="1234">
                  <c:v>-2.5050000000000008</c:v>
                </c:pt>
                <c:pt idx="1235">
                  <c:v>-2.3439999999999994</c:v>
                </c:pt>
                <c:pt idx="1236">
                  <c:v>-2.1999999999999993</c:v>
                </c:pt>
                <c:pt idx="1237">
                  <c:v>-2.0839999999999996</c:v>
                </c:pt>
                <c:pt idx="1238">
                  <c:v>-2.0069999999999997</c:v>
                </c:pt>
                <c:pt idx="1239">
                  <c:v>-1.972999999999999</c:v>
                </c:pt>
                <c:pt idx="1240">
                  <c:v>-1.9799999999999986</c:v>
                </c:pt>
                <c:pt idx="1241">
                  <c:v>-2.0180000000000007</c:v>
                </c:pt>
                <c:pt idx="1242">
                  <c:v>-2.077</c:v>
                </c:pt>
                <c:pt idx="1243">
                  <c:v>-2.1450000000000014</c:v>
                </c:pt>
                <c:pt idx="1244">
                  <c:v>-2.2149999999999981</c:v>
                </c:pt>
                <c:pt idx="1245">
                  <c:v>-2.2829999999999977</c:v>
                </c:pt>
                <c:pt idx="1246">
                  <c:v>-2.3520000000000003</c:v>
                </c:pt>
                <c:pt idx="1247">
                  <c:v>-2.4249999999999972</c:v>
                </c:pt>
                <c:pt idx="1248">
                  <c:v>-2.5080000000000009</c:v>
                </c:pt>
                <c:pt idx="1249">
                  <c:v>-2.6050000000000004</c:v>
                </c:pt>
                <c:pt idx="1250">
                  <c:v>-2.718</c:v>
                </c:pt>
                <c:pt idx="1251">
                  <c:v>-2.8449999999999989</c:v>
                </c:pt>
                <c:pt idx="1252">
                  <c:v>-2.9800000000000004</c:v>
                </c:pt>
                <c:pt idx="1253">
                  <c:v>-3.1129999999999995</c:v>
                </c:pt>
                <c:pt idx="1254">
                  <c:v>-3.2309999999999999</c:v>
                </c:pt>
                <c:pt idx="1255">
                  <c:v>-3.3200000000000003</c:v>
                </c:pt>
                <c:pt idx="1256">
                  <c:v>-3.3740000000000006</c:v>
                </c:pt>
                <c:pt idx="1257">
                  <c:v>-3.3919999999999995</c:v>
                </c:pt>
                <c:pt idx="1258">
                  <c:v>-3.3849999999999998</c:v>
                </c:pt>
                <c:pt idx="1259">
                  <c:v>-3.3689999999999998</c:v>
                </c:pt>
                <c:pt idx="1260">
                  <c:v>-3.3569999999999993</c:v>
                </c:pt>
                <c:pt idx="1261">
                  <c:v>-3.3529999999999998</c:v>
                </c:pt>
                <c:pt idx="1262">
                  <c:v>-3.3559999999999999</c:v>
                </c:pt>
                <c:pt idx="1263">
                  <c:v>-3.359</c:v>
                </c:pt>
                <c:pt idx="1264">
                  <c:v>-3.3569999999999993</c:v>
                </c:pt>
                <c:pt idx="1265">
                  <c:v>-3.3469999999999995</c:v>
                </c:pt>
                <c:pt idx="1266">
                  <c:v>-3.3279999999999994</c:v>
                </c:pt>
                <c:pt idx="1267">
                  <c:v>-3.3060000000000009</c:v>
                </c:pt>
                <c:pt idx="1268">
                  <c:v>-3.2919999999999998</c:v>
                </c:pt>
                <c:pt idx="1269">
                  <c:v>-3.2999999999999989</c:v>
                </c:pt>
                <c:pt idx="1270">
                  <c:v>-3.3469999999999995</c:v>
                </c:pt>
                <c:pt idx="1271">
                  <c:v>-3.4450000000000003</c:v>
                </c:pt>
                <c:pt idx="1272">
                  <c:v>-3.5989999999999984</c:v>
                </c:pt>
                <c:pt idx="1273">
                  <c:v>-3.7999999999999989</c:v>
                </c:pt>
                <c:pt idx="1274">
                  <c:v>-4.032</c:v>
                </c:pt>
                <c:pt idx="1275">
                  <c:v>-4.2729999999999997</c:v>
                </c:pt>
                <c:pt idx="1276">
                  <c:v>-4.5020000000000007</c:v>
                </c:pt>
                <c:pt idx="1277">
                  <c:v>-4.7039999999999988</c:v>
                </c:pt>
                <c:pt idx="1278">
                  <c:v>-4.8669999999999991</c:v>
                </c:pt>
                <c:pt idx="1279">
                  <c:v>-4.9859999999999989</c:v>
                </c:pt>
                <c:pt idx="1280">
                  <c:v>-5.0619999999999994</c:v>
                </c:pt>
                <c:pt idx="1281">
                  <c:v>-5.0990000000000002</c:v>
                </c:pt>
                <c:pt idx="1282">
                  <c:v>-5.1099999999999994</c:v>
                </c:pt>
                <c:pt idx="1283">
                  <c:v>-5.1079999999999988</c:v>
                </c:pt>
                <c:pt idx="1284">
                  <c:v>-5.1149999999999984</c:v>
                </c:pt>
                <c:pt idx="1285">
                  <c:v>-5.1539999999999999</c:v>
                </c:pt>
                <c:pt idx="1286">
                  <c:v>-5.2590000000000003</c:v>
                </c:pt>
                <c:pt idx="1287">
                  <c:v>-5.4689999999999994</c:v>
                </c:pt>
                <c:pt idx="1288">
                  <c:v>-5.8360000000000003</c:v>
                </c:pt>
                <c:pt idx="1289">
                  <c:v>-6.4089999999999989</c:v>
                </c:pt>
                <c:pt idx="1290">
                  <c:v>-7.2249999999999996</c:v>
                </c:pt>
                <c:pt idx="1291">
                  <c:v>-8.3339999999999996</c:v>
                </c:pt>
                <c:pt idx="1292">
                  <c:v>-9.8279999999999994</c:v>
                </c:pt>
                <c:pt idx="1293">
                  <c:v>-11.885</c:v>
                </c:pt>
                <c:pt idx="1294">
                  <c:v>-14.747999999999999</c:v>
                </c:pt>
                <c:pt idx="1295">
                  <c:v>-18.585999999999999</c:v>
                </c:pt>
                <c:pt idx="1296">
                  <c:v>-23.356999999999999</c:v>
                </c:pt>
                <c:pt idx="1297">
                  <c:v>-28.796999999999997</c:v>
                </c:pt>
                <c:pt idx="1298">
                  <c:v>-34.604999999999997</c:v>
                </c:pt>
                <c:pt idx="1299">
                  <c:v>-40.731000000000002</c:v>
                </c:pt>
                <c:pt idx="1300">
                  <c:v>-47.015999999999998</c:v>
                </c:pt>
                <c:pt idx="1301">
                  <c:v>-53.143999999999998</c:v>
                </c:pt>
                <c:pt idx="1302">
                  <c:v>-59.064999999999998</c:v>
                </c:pt>
                <c:pt idx="1303">
                  <c:v>-64.713999999999999</c:v>
                </c:pt>
                <c:pt idx="1304">
                  <c:v>-69.991</c:v>
                </c:pt>
                <c:pt idx="1305">
                  <c:v>-74.812999999999988</c:v>
                </c:pt>
                <c:pt idx="1306">
                  <c:v>-78.981999999999999</c:v>
                </c:pt>
                <c:pt idx="1307">
                  <c:v>-82.586000000000013</c:v>
                </c:pt>
                <c:pt idx="1308">
                  <c:v>-85.623999999999995</c:v>
                </c:pt>
                <c:pt idx="1309">
                  <c:v>-88.256</c:v>
                </c:pt>
                <c:pt idx="1310">
                  <c:v>-90.580999999999989</c:v>
                </c:pt>
                <c:pt idx="1311">
                  <c:v>-92.721000000000004</c:v>
                </c:pt>
                <c:pt idx="1312">
                  <c:v>-94.713999999999999</c:v>
                </c:pt>
                <c:pt idx="1313">
                  <c:v>-96.65</c:v>
                </c:pt>
                <c:pt idx="1314">
                  <c:v>-98.62299999999999</c:v>
                </c:pt>
                <c:pt idx="1315">
                  <c:v>-100.66200000000001</c:v>
                </c:pt>
                <c:pt idx="1316">
                  <c:v>-102.71799999999999</c:v>
                </c:pt>
                <c:pt idx="1317">
                  <c:v>-104.721</c:v>
                </c:pt>
                <c:pt idx="1318">
                  <c:v>-106.67099999999999</c:v>
                </c:pt>
                <c:pt idx="1319">
                  <c:v>-108.46600000000001</c:v>
                </c:pt>
                <c:pt idx="1320">
                  <c:v>-110.05799999999999</c:v>
                </c:pt>
                <c:pt idx="1321">
                  <c:v>-111.422</c:v>
                </c:pt>
                <c:pt idx="1322">
                  <c:v>-112.55799999999999</c:v>
                </c:pt>
                <c:pt idx="1323">
                  <c:v>-113.483</c:v>
                </c:pt>
                <c:pt idx="1324">
                  <c:v>-114.20000000000002</c:v>
                </c:pt>
                <c:pt idx="1325">
                  <c:v>-114.697</c:v>
                </c:pt>
                <c:pt idx="1326">
                  <c:v>-115.001</c:v>
                </c:pt>
                <c:pt idx="1327">
                  <c:v>-115.149</c:v>
                </c:pt>
                <c:pt idx="1328">
                  <c:v>-115.14600000000002</c:v>
                </c:pt>
                <c:pt idx="1329">
                  <c:v>-115.006</c:v>
                </c:pt>
                <c:pt idx="1330">
                  <c:v>-114.76900000000001</c:v>
                </c:pt>
                <c:pt idx="1331">
                  <c:v>-114.43799999999999</c:v>
                </c:pt>
                <c:pt idx="1332">
                  <c:v>-113.999</c:v>
                </c:pt>
                <c:pt idx="1333">
                  <c:v>-113.489</c:v>
                </c:pt>
                <c:pt idx="1334">
                  <c:v>-112.935</c:v>
                </c:pt>
                <c:pt idx="1335">
                  <c:v>-112.32399999999998</c:v>
                </c:pt>
                <c:pt idx="1336">
                  <c:v>-111.684</c:v>
                </c:pt>
                <c:pt idx="1337">
                  <c:v>-111.02099999999999</c:v>
                </c:pt>
                <c:pt idx="1338">
                  <c:v>-110.39499999999998</c:v>
                </c:pt>
                <c:pt idx="1339">
                  <c:v>-109.84300000000002</c:v>
                </c:pt>
                <c:pt idx="1340">
                  <c:v>-109.39000000000001</c:v>
                </c:pt>
                <c:pt idx="1341">
                  <c:v>-109.03800000000001</c:v>
                </c:pt>
                <c:pt idx="1342">
                  <c:v>-108.792</c:v>
                </c:pt>
                <c:pt idx="1343">
                  <c:v>-108.65</c:v>
                </c:pt>
                <c:pt idx="1344">
                  <c:v>-108.602</c:v>
                </c:pt>
                <c:pt idx="1345">
                  <c:v>-108.63200000000001</c:v>
                </c:pt>
                <c:pt idx="1346">
                  <c:v>-108.71899999999999</c:v>
                </c:pt>
                <c:pt idx="1347">
                  <c:v>-108.83600000000001</c:v>
                </c:pt>
                <c:pt idx="1348">
                  <c:v>-108.95499999999998</c:v>
                </c:pt>
                <c:pt idx="1349">
                  <c:v>-109.047</c:v>
                </c:pt>
                <c:pt idx="1350">
                  <c:v>-109.096</c:v>
                </c:pt>
                <c:pt idx="1351">
                  <c:v>-109.095</c:v>
                </c:pt>
                <c:pt idx="1352">
                  <c:v>-109.05100000000002</c:v>
                </c:pt>
                <c:pt idx="1353">
                  <c:v>-108.977</c:v>
                </c:pt>
                <c:pt idx="1354">
                  <c:v>-108.88900000000001</c:v>
                </c:pt>
                <c:pt idx="1355">
                  <c:v>-108.804</c:v>
                </c:pt>
                <c:pt idx="1356">
                  <c:v>-108.73699999999999</c:v>
                </c:pt>
                <c:pt idx="1357">
                  <c:v>-108.70099999999999</c:v>
                </c:pt>
                <c:pt idx="1358">
                  <c:v>-108.70000000000002</c:v>
                </c:pt>
                <c:pt idx="1359">
                  <c:v>-108.738</c:v>
                </c:pt>
                <c:pt idx="1360">
                  <c:v>-108.816</c:v>
                </c:pt>
                <c:pt idx="1361">
                  <c:v>-108.92099999999999</c:v>
                </c:pt>
                <c:pt idx="1362">
                  <c:v>-109.04300000000001</c:v>
                </c:pt>
                <c:pt idx="1363">
                  <c:v>-109.16300000000001</c:v>
                </c:pt>
                <c:pt idx="1364">
                  <c:v>-109.268</c:v>
                </c:pt>
                <c:pt idx="1365">
                  <c:v>-109.34100000000001</c:v>
                </c:pt>
                <c:pt idx="1366">
                  <c:v>-109.37299999999999</c:v>
                </c:pt>
                <c:pt idx="1367">
                  <c:v>-109.36100000000002</c:v>
                </c:pt>
                <c:pt idx="1368">
                  <c:v>-109.30699999999999</c:v>
                </c:pt>
                <c:pt idx="1369">
                  <c:v>-109.215</c:v>
                </c:pt>
                <c:pt idx="1370">
                  <c:v>-109.09</c:v>
                </c:pt>
                <c:pt idx="1371">
                  <c:v>-108.93899999999999</c:v>
                </c:pt>
                <c:pt idx="1372">
                  <c:v>-108.77000000000001</c:v>
                </c:pt>
                <c:pt idx="1373">
                  <c:v>-108.596</c:v>
                </c:pt>
                <c:pt idx="1374">
                  <c:v>-108.42699999999999</c:v>
                </c:pt>
                <c:pt idx="1375">
                  <c:v>-108.27799999999999</c:v>
                </c:pt>
                <c:pt idx="1376">
                  <c:v>-108.16</c:v>
                </c:pt>
                <c:pt idx="1377">
                  <c:v>-108.08199999999999</c:v>
                </c:pt>
                <c:pt idx="1378">
                  <c:v>-108.05100000000002</c:v>
                </c:pt>
                <c:pt idx="1379">
                  <c:v>-108.07</c:v>
                </c:pt>
                <c:pt idx="1380">
                  <c:v>-108.13899999999998</c:v>
                </c:pt>
                <c:pt idx="1381">
                  <c:v>-108.251</c:v>
                </c:pt>
                <c:pt idx="1382">
                  <c:v>-108.39500000000001</c:v>
                </c:pt>
                <c:pt idx="1383">
                  <c:v>-108.548</c:v>
                </c:pt>
                <c:pt idx="1384">
                  <c:v>-108.685</c:v>
                </c:pt>
                <c:pt idx="1385">
                  <c:v>-108.78299999999999</c:v>
                </c:pt>
                <c:pt idx="1386">
                  <c:v>-108.82399999999998</c:v>
                </c:pt>
                <c:pt idx="1387">
                  <c:v>-108.80500000000001</c:v>
                </c:pt>
                <c:pt idx="1388">
                  <c:v>-108.73400000000001</c:v>
                </c:pt>
                <c:pt idx="1389">
                  <c:v>-108.625</c:v>
                </c:pt>
                <c:pt idx="1390">
                  <c:v>-108.49699999999999</c:v>
                </c:pt>
                <c:pt idx="1391">
                  <c:v>-108.36600000000001</c:v>
                </c:pt>
                <c:pt idx="1392">
                  <c:v>-108.239</c:v>
                </c:pt>
                <c:pt idx="1393">
                  <c:v>-108.114</c:v>
                </c:pt>
                <c:pt idx="1394">
                  <c:v>-107.98699999999999</c:v>
                </c:pt>
                <c:pt idx="1395">
                  <c:v>-107.852</c:v>
                </c:pt>
                <c:pt idx="1396">
                  <c:v>-107.70499999999998</c:v>
                </c:pt>
                <c:pt idx="1397">
                  <c:v>-107.55000000000001</c:v>
                </c:pt>
                <c:pt idx="1398">
                  <c:v>-107.39400000000001</c:v>
                </c:pt>
                <c:pt idx="1399">
                  <c:v>-107.245</c:v>
                </c:pt>
                <c:pt idx="1400">
                  <c:v>-107.11199999999999</c:v>
                </c:pt>
                <c:pt idx="1401">
                  <c:v>-107.00200000000001</c:v>
                </c:pt>
                <c:pt idx="1402">
                  <c:v>-106.91900000000001</c:v>
                </c:pt>
                <c:pt idx="1403">
                  <c:v>-106.86799999999999</c:v>
                </c:pt>
                <c:pt idx="1404">
                  <c:v>-106.845</c:v>
                </c:pt>
                <c:pt idx="1405">
                  <c:v>-106.84700000000001</c:v>
                </c:pt>
                <c:pt idx="1406">
                  <c:v>-106.86699999999999</c:v>
                </c:pt>
                <c:pt idx="1407">
                  <c:v>-106.9</c:v>
                </c:pt>
                <c:pt idx="1408">
                  <c:v>-106.941</c:v>
                </c:pt>
                <c:pt idx="1409">
                  <c:v>-106.988</c:v>
                </c:pt>
                <c:pt idx="1410">
                  <c:v>-107.03700000000001</c:v>
                </c:pt>
                <c:pt idx="1411">
                  <c:v>-107.08799999999999</c:v>
                </c:pt>
                <c:pt idx="1412">
                  <c:v>-107.13499999999999</c:v>
                </c:pt>
                <c:pt idx="1413">
                  <c:v>-107.16999999999999</c:v>
                </c:pt>
                <c:pt idx="1414">
                  <c:v>-107.18699999999998</c:v>
                </c:pt>
                <c:pt idx="1415">
                  <c:v>-107.173</c:v>
                </c:pt>
                <c:pt idx="1416">
                  <c:v>-107.12</c:v>
                </c:pt>
                <c:pt idx="1417">
                  <c:v>-107.01300000000001</c:v>
                </c:pt>
                <c:pt idx="1418">
                  <c:v>-106.845</c:v>
                </c:pt>
                <c:pt idx="1419">
                  <c:v>-106.61700000000002</c:v>
                </c:pt>
                <c:pt idx="1420">
                  <c:v>-106.34</c:v>
                </c:pt>
                <c:pt idx="1421">
                  <c:v>-106.03100000000001</c:v>
                </c:pt>
                <c:pt idx="1422">
                  <c:v>-105.71199999999999</c:v>
                </c:pt>
                <c:pt idx="1423">
                  <c:v>-105.404</c:v>
                </c:pt>
                <c:pt idx="1424">
                  <c:v>-105.125</c:v>
                </c:pt>
                <c:pt idx="1425">
                  <c:v>-104.88499999999999</c:v>
                </c:pt>
                <c:pt idx="1426">
                  <c:v>-104.68800000000002</c:v>
                </c:pt>
                <c:pt idx="1427">
                  <c:v>-104.53300000000002</c:v>
                </c:pt>
                <c:pt idx="1428">
                  <c:v>-104.41900000000001</c:v>
                </c:pt>
                <c:pt idx="1429">
                  <c:v>-104.34299999999999</c:v>
                </c:pt>
                <c:pt idx="1430">
                  <c:v>-104.303</c:v>
                </c:pt>
                <c:pt idx="1431">
                  <c:v>-104.29499999999999</c:v>
                </c:pt>
                <c:pt idx="1432">
                  <c:v>-104.30599999999998</c:v>
                </c:pt>
                <c:pt idx="1433">
                  <c:v>-104.32599999999999</c:v>
                </c:pt>
                <c:pt idx="1434">
                  <c:v>-104.346</c:v>
                </c:pt>
                <c:pt idx="1435">
                  <c:v>-104.363</c:v>
                </c:pt>
                <c:pt idx="1436">
                  <c:v>-104.37899999999999</c:v>
                </c:pt>
                <c:pt idx="1437">
                  <c:v>-104.4</c:v>
                </c:pt>
                <c:pt idx="1438">
                  <c:v>-104.43699999999998</c:v>
                </c:pt>
                <c:pt idx="1439">
                  <c:v>-104.501</c:v>
                </c:pt>
                <c:pt idx="1440">
                  <c:v>-104.6</c:v>
                </c:pt>
                <c:pt idx="1441">
                  <c:v>-104.739</c:v>
                </c:pt>
                <c:pt idx="1442">
                  <c:v>-104.91200000000001</c:v>
                </c:pt>
                <c:pt idx="1443">
                  <c:v>-105.10900000000001</c:v>
                </c:pt>
                <c:pt idx="1444">
                  <c:v>-105.31100000000001</c:v>
                </c:pt>
                <c:pt idx="1445">
                  <c:v>-105.49800000000002</c:v>
                </c:pt>
                <c:pt idx="1446">
                  <c:v>-105.64699999999999</c:v>
                </c:pt>
                <c:pt idx="1447">
                  <c:v>-105.74599999999998</c:v>
                </c:pt>
                <c:pt idx="1448">
                  <c:v>-105.78899999999999</c:v>
                </c:pt>
                <c:pt idx="1449">
                  <c:v>-105.77699999999999</c:v>
                </c:pt>
                <c:pt idx="1450">
                  <c:v>-105.72200000000001</c:v>
                </c:pt>
                <c:pt idx="1451">
                  <c:v>-105.636</c:v>
                </c:pt>
                <c:pt idx="1452">
                  <c:v>-105.53800000000001</c:v>
                </c:pt>
                <c:pt idx="1453">
                  <c:v>-105.44</c:v>
                </c:pt>
                <c:pt idx="1454">
                  <c:v>-105.35599999999999</c:v>
                </c:pt>
                <c:pt idx="1455">
                  <c:v>-105.292</c:v>
                </c:pt>
                <c:pt idx="1456">
                  <c:v>-105.25</c:v>
                </c:pt>
                <c:pt idx="1457">
                  <c:v>-105.22399999999999</c:v>
                </c:pt>
                <c:pt idx="1458">
                  <c:v>-105.208</c:v>
                </c:pt>
                <c:pt idx="1459">
                  <c:v>-105.19499999999999</c:v>
                </c:pt>
                <c:pt idx="1460">
                  <c:v>-105.18299999999999</c:v>
                </c:pt>
                <c:pt idx="1461">
                  <c:v>-105.17500000000001</c:v>
                </c:pt>
                <c:pt idx="1462">
                  <c:v>-105.178</c:v>
                </c:pt>
                <c:pt idx="1463">
                  <c:v>-105.19400000000002</c:v>
                </c:pt>
                <c:pt idx="1464">
                  <c:v>-105.226</c:v>
                </c:pt>
                <c:pt idx="1465">
                  <c:v>-105.26999999999998</c:v>
                </c:pt>
                <c:pt idx="1466">
                  <c:v>-105.31800000000001</c:v>
                </c:pt>
                <c:pt idx="1467">
                  <c:v>-105.36699999999999</c:v>
                </c:pt>
                <c:pt idx="1468">
                  <c:v>-105.41200000000001</c:v>
                </c:pt>
                <c:pt idx="1469">
                  <c:v>-105.45099999999999</c:v>
                </c:pt>
                <c:pt idx="1470">
                  <c:v>-105.482</c:v>
                </c:pt>
                <c:pt idx="1471">
                  <c:v>-105.50700000000001</c:v>
                </c:pt>
                <c:pt idx="1472">
                  <c:v>-105.52600000000001</c:v>
                </c:pt>
                <c:pt idx="1473">
                  <c:v>-105.53999999999999</c:v>
                </c:pt>
                <c:pt idx="1474">
                  <c:v>-105.548</c:v>
                </c:pt>
                <c:pt idx="1475">
                  <c:v>-105.55099999999999</c:v>
                </c:pt>
                <c:pt idx="1476">
                  <c:v>-105.54400000000001</c:v>
                </c:pt>
                <c:pt idx="1477">
                  <c:v>-105.523</c:v>
                </c:pt>
                <c:pt idx="1478">
                  <c:v>-105.48500000000001</c:v>
                </c:pt>
                <c:pt idx="1479">
                  <c:v>-105.42599999999999</c:v>
                </c:pt>
                <c:pt idx="1480">
                  <c:v>-105.346</c:v>
                </c:pt>
                <c:pt idx="1481">
                  <c:v>-105.251</c:v>
                </c:pt>
                <c:pt idx="1482">
                  <c:v>-105.148</c:v>
                </c:pt>
                <c:pt idx="1483">
                  <c:v>-105.047</c:v>
                </c:pt>
                <c:pt idx="1484">
                  <c:v>-104.958</c:v>
                </c:pt>
                <c:pt idx="1485">
                  <c:v>-104.887</c:v>
                </c:pt>
                <c:pt idx="1486">
                  <c:v>-104.83500000000001</c:v>
                </c:pt>
                <c:pt idx="1487">
                  <c:v>-104.79900000000001</c:v>
                </c:pt>
                <c:pt idx="1488">
                  <c:v>-104.76900000000001</c:v>
                </c:pt>
                <c:pt idx="1489">
                  <c:v>-104.73699999999999</c:v>
                </c:pt>
                <c:pt idx="1490">
                  <c:v>-104.69800000000001</c:v>
                </c:pt>
                <c:pt idx="1491">
                  <c:v>-104.65199999999999</c:v>
                </c:pt>
                <c:pt idx="1492">
                  <c:v>-104.602</c:v>
                </c:pt>
                <c:pt idx="1493">
                  <c:v>-104.554</c:v>
                </c:pt>
                <c:pt idx="1494">
                  <c:v>-104.512</c:v>
                </c:pt>
                <c:pt idx="1495">
                  <c:v>-104.47800000000001</c:v>
                </c:pt>
                <c:pt idx="1496">
                  <c:v>-104.44499999999999</c:v>
                </c:pt>
                <c:pt idx="1497">
                  <c:v>-104.41</c:v>
                </c:pt>
                <c:pt idx="1498">
                  <c:v>-104.36600000000001</c:v>
                </c:pt>
                <c:pt idx="1499">
                  <c:v>-104.31</c:v>
                </c:pt>
                <c:pt idx="1500">
                  <c:v>-104.24100000000001</c:v>
                </c:pt>
                <c:pt idx="1501">
                  <c:v>-104.167</c:v>
                </c:pt>
                <c:pt idx="1502">
                  <c:v>-104.102</c:v>
                </c:pt>
                <c:pt idx="1503">
                  <c:v>-104.06399999999999</c:v>
                </c:pt>
                <c:pt idx="1504">
                  <c:v>-104.07</c:v>
                </c:pt>
                <c:pt idx="1505">
                  <c:v>-104.12899999999999</c:v>
                </c:pt>
                <c:pt idx="1506">
                  <c:v>-104.24600000000001</c:v>
                </c:pt>
                <c:pt idx="1507">
                  <c:v>-104.416</c:v>
                </c:pt>
                <c:pt idx="1508">
                  <c:v>-104.62899999999999</c:v>
                </c:pt>
                <c:pt idx="1509">
                  <c:v>-104.869</c:v>
                </c:pt>
                <c:pt idx="1510">
                  <c:v>-105.119</c:v>
                </c:pt>
                <c:pt idx="1511">
                  <c:v>-105.37200000000001</c:v>
                </c:pt>
                <c:pt idx="1512">
                  <c:v>-105.63</c:v>
                </c:pt>
                <c:pt idx="1513">
                  <c:v>-105.90099999999998</c:v>
                </c:pt>
                <c:pt idx="1514">
                  <c:v>-106.19499999999999</c:v>
                </c:pt>
                <c:pt idx="1515">
                  <c:v>-106.523</c:v>
                </c:pt>
                <c:pt idx="1516">
                  <c:v>-106.88800000000001</c:v>
                </c:pt>
                <c:pt idx="1517">
                  <c:v>-107.292</c:v>
                </c:pt>
                <c:pt idx="1518">
                  <c:v>-107.732</c:v>
                </c:pt>
                <c:pt idx="1519">
                  <c:v>-108.203</c:v>
                </c:pt>
                <c:pt idx="1520">
                  <c:v>-108.69200000000001</c:v>
                </c:pt>
                <c:pt idx="1521">
                  <c:v>-109.184</c:v>
                </c:pt>
                <c:pt idx="1522">
                  <c:v>-109.667</c:v>
                </c:pt>
                <c:pt idx="1523">
                  <c:v>-110.126</c:v>
                </c:pt>
                <c:pt idx="1524">
                  <c:v>-110.553</c:v>
                </c:pt>
                <c:pt idx="1525">
                  <c:v>-110.94300000000001</c:v>
                </c:pt>
                <c:pt idx="1526">
                  <c:v>-111.28300000000002</c:v>
                </c:pt>
                <c:pt idx="1527">
                  <c:v>-111.553</c:v>
                </c:pt>
                <c:pt idx="1528">
                  <c:v>-111.72399999999999</c:v>
                </c:pt>
                <c:pt idx="1529">
                  <c:v>-111.762</c:v>
                </c:pt>
                <c:pt idx="1530">
                  <c:v>-111.62899999999999</c:v>
                </c:pt>
                <c:pt idx="1531">
                  <c:v>-111.292</c:v>
                </c:pt>
                <c:pt idx="1532">
                  <c:v>-110.72299999999998</c:v>
                </c:pt>
                <c:pt idx="1533">
                  <c:v>-109.91800000000001</c:v>
                </c:pt>
                <c:pt idx="1534">
                  <c:v>-108.9</c:v>
                </c:pt>
                <c:pt idx="1535">
                  <c:v>-107.62299999999999</c:v>
                </c:pt>
                <c:pt idx="1536">
                  <c:v>-106.12</c:v>
                </c:pt>
                <c:pt idx="1537">
                  <c:v>-104.41200000000001</c:v>
                </c:pt>
                <c:pt idx="1538">
                  <c:v>-102.43700000000001</c:v>
                </c:pt>
                <c:pt idx="1539">
                  <c:v>-100.33799999999999</c:v>
                </c:pt>
                <c:pt idx="1540">
                  <c:v>-98.161000000000001</c:v>
                </c:pt>
                <c:pt idx="1541">
                  <c:v>-95.885999999999996</c:v>
                </c:pt>
                <c:pt idx="1542">
                  <c:v>-93.516999999999996</c:v>
                </c:pt>
                <c:pt idx="1543">
                  <c:v>-90.990000000000009</c:v>
                </c:pt>
                <c:pt idx="1544">
                  <c:v>-88.070999999999998</c:v>
                </c:pt>
                <c:pt idx="1545">
                  <c:v>-84.656000000000006</c:v>
                </c:pt>
                <c:pt idx="1546">
                  <c:v>-80.75</c:v>
                </c:pt>
                <c:pt idx="1547">
                  <c:v>-76.444999999999993</c:v>
                </c:pt>
                <c:pt idx="1548">
                  <c:v>-71.818999999999988</c:v>
                </c:pt>
                <c:pt idx="1549">
                  <c:v>-66.712000000000003</c:v>
                </c:pt>
                <c:pt idx="1550">
                  <c:v>-60.88</c:v>
                </c:pt>
                <c:pt idx="1551">
                  <c:v>-54.225999999999999</c:v>
                </c:pt>
                <c:pt idx="1552">
                  <c:v>-46.94</c:v>
                </c:pt>
                <c:pt idx="1553">
                  <c:v>-39.561999999999998</c:v>
                </c:pt>
                <c:pt idx="1554">
                  <c:v>-32.834000000000003</c:v>
                </c:pt>
                <c:pt idx="1555">
                  <c:v>-27.183</c:v>
                </c:pt>
                <c:pt idx="1556">
                  <c:v>-22.466000000000001</c:v>
                </c:pt>
                <c:pt idx="1557">
                  <c:v>-18.308</c:v>
                </c:pt>
                <c:pt idx="1558">
                  <c:v>-14.609</c:v>
                </c:pt>
                <c:pt idx="1559">
                  <c:v>-11.574999999999999</c:v>
                </c:pt>
                <c:pt idx="1560">
                  <c:v>-9.3579999999999988</c:v>
                </c:pt>
                <c:pt idx="1561">
                  <c:v>-7.7720000000000002</c:v>
                </c:pt>
                <c:pt idx="1562">
                  <c:v>-6.5959999999999983</c:v>
                </c:pt>
                <c:pt idx="1563">
                  <c:v>-5.8009999999999984</c:v>
                </c:pt>
                <c:pt idx="1564">
                  <c:v>-5.2039999999999988</c:v>
                </c:pt>
                <c:pt idx="1565">
                  <c:v>-4.7740000000000009</c:v>
                </c:pt>
                <c:pt idx="1566">
                  <c:v>-4.4879999999999995</c:v>
                </c:pt>
                <c:pt idx="1567">
                  <c:v>-4.3309999999999995</c:v>
                </c:pt>
                <c:pt idx="1568">
                  <c:v>-4.2699999999999996</c:v>
                </c:pt>
                <c:pt idx="1569">
                  <c:v>-4.2699999999999996</c:v>
                </c:pt>
                <c:pt idx="1570">
                  <c:v>-4.3070000000000004</c:v>
                </c:pt>
                <c:pt idx="1571">
                  <c:v>-4.3659999999999997</c:v>
                </c:pt>
                <c:pt idx="1572">
                  <c:v>-4.4379999999999988</c:v>
                </c:pt>
                <c:pt idx="1573">
                  <c:v>-4.5169999999999995</c:v>
                </c:pt>
                <c:pt idx="1574">
                  <c:v>-4.5940000000000012</c:v>
                </c:pt>
                <c:pt idx="1575">
                  <c:v>-4.657</c:v>
                </c:pt>
                <c:pt idx="1576">
                  <c:v>-4.6920000000000002</c:v>
                </c:pt>
                <c:pt idx="1577">
                  <c:v>-4.6880000000000006</c:v>
                </c:pt>
                <c:pt idx="1578">
                  <c:v>-4.6389999999999993</c:v>
                </c:pt>
                <c:pt idx="1579">
                  <c:v>-4.548</c:v>
                </c:pt>
                <c:pt idx="1580">
                  <c:v>-4.4239999999999995</c:v>
                </c:pt>
                <c:pt idx="1581">
                  <c:v>-4.2810000000000006</c:v>
                </c:pt>
                <c:pt idx="1582">
                  <c:v>-4.1329999999999991</c:v>
                </c:pt>
                <c:pt idx="1583">
                  <c:v>-3.9960000000000004</c:v>
                </c:pt>
                <c:pt idx="1584">
                  <c:v>-3.8840000000000003</c:v>
                </c:pt>
                <c:pt idx="1585">
                  <c:v>-3.8119999999999994</c:v>
                </c:pt>
                <c:pt idx="1586">
                  <c:v>-3.7929999999999993</c:v>
                </c:pt>
                <c:pt idx="1587">
                  <c:v>-3.8369999999999997</c:v>
                </c:pt>
                <c:pt idx="1588">
                  <c:v>-3.9450000000000003</c:v>
                </c:pt>
                <c:pt idx="1589">
                  <c:v>-4.1069999999999993</c:v>
                </c:pt>
                <c:pt idx="1590">
                  <c:v>-4.3070000000000004</c:v>
                </c:pt>
                <c:pt idx="1591">
                  <c:v>-4.5250000000000004</c:v>
                </c:pt>
                <c:pt idx="1592">
                  <c:v>-4.7379999999999995</c:v>
                </c:pt>
                <c:pt idx="1593">
                  <c:v>-4.9249999999999989</c:v>
                </c:pt>
                <c:pt idx="1594">
                  <c:v>-5.0699999999999985</c:v>
                </c:pt>
                <c:pt idx="1595">
                  <c:v>-5.1639999999999997</c:v>
                </c:pt>
                <c:pt idx="1596">
                  <c:v>-5.2029999999999994</c:v>
                </c:pt>
                <c:pt idx="1597">
                  <c:v>-5.1920000000000002</c:v>
                </c:pt>
                <c:pt idx="1598">
                  <c:v>-5.1389999999999993</c:v>
                </c:pt>
                <c:pt idx="1599">
                  <c:v>-5.0619999999999994</c:v>
                </c:pt>
                <c:pt idx="1600">
                  <c:v>-4.9800000000000004</c:v>
                </c:pt>
                <c:pt idx="1601">
                  <c:v>-4.911999999999999</c:v>
                </c:pt>
                <c:pt idx="1602">
                  <c:v>-4.8689999999999998</c:v>
                </c:pt>
                <c:pt idx="1603">
                  <c:v>-4.8580000000000005</c:v>
                </c:pt>
                <c:pt idx="1604">
                  <c:v>-4.8769999999999989</c:v>
                </c:pt>
                <c:pt idx="1605">
                  <c:v>-4.9219999999999988</c:v>
                </c:pt>
                <c:pt idx="1606">
                  <c:v>-4.9879999999999995</c:v>
                </c:pt>
                <c:pt idx="1607">
                  <c:v>-5.0679999999999996</c:v>
                </c:pt>
                <c:pt idx="1608">
                  <c:v>-5.1539999999999999</c:v>
                </c:pt>
                <c:pt idx="1609">
                  <c:v>-5.2299999999999986</c:v>
                </c:pt>
                <c:pt idx="1610">
                  <c:v>-5.2799999999999994</c:v>
                </c:pt>
                <c:pt idx="1611">
                  <c:v>-5.2879999999999985</c:v>
                </c:pt>
                <c:pt idx="1612">
                  <c:v>-5.2430000000000003</c:v>
                </c:pt>
                <c:pt idx="1613">
                  <c:v>-5.1509999999999998</c:v>
                </c:pt>
                <c:pt idx="1614">
                  <c:v>-5.0329999999999995</c:v>
                </c:pt>
                <c:pt idx="1615">
                  <c:v>-4.9249999999999989</c:v>
                </c:pt>
                <c:pt idx="1616">
                  <c:v>-4.8599999999999994</c:v>
                </c:pt>
                <c:pt idx="1617">
                  <c:v>-4.8580000000000005</c:v>
                </c:pt>
                <c:pt idx="1618">
                  <c:v>-4.9149999999999991</c:v>
                </c:pt>
                <c:pt idx="1619">
                  <c:v>-5.0109999999999992</c:v>
                </c:pt>
                <c:pt idx="1620">
                  <c:v>-5.1229999999999993</c:v>
                </c:pt>
                <c:pt idx="1621">
                  <c:v>-5.2279999999999998</c:v>
                </c:pt>
                <c:pt idx="1622">
                  <c:v>-5.3109999999999982</c:v>
                </c:pt>
                <c:pt idx="1623">
                  <c:v>-5.3669999999999991</c:v>
                </c:pt>
                <c:pt idx="1624">
                  <c:v>-5.3969999999999985</c:v>
                </c:pt>
                <c:pt idx="1625">
                  <c:v>-5.4090000000000007</c:v>
                </c:pt>
                <c:pt idx="1626">
                  <c:v>-5.4109999999999996</c:v>
                </c:pt>
                <c:pt idx="1627">
                  <c:v>-5.4109999999999996</c:v>
                </c:pt>
                <c:pt idx="1628">
                  <c:v>-5.4109999999999996</c:v>
                </c:pt>
                <c:pt idx="1629">
                  <c:v>-5.4129999999999985</c:v>
                </c:pt>
                <c:pt idx="1630">
                  <c:v>-5.4120000000000008</c:v>
                </c:pt>
                <c:pt idx="1631">
                  <c:v>-5.4060000000000006</c:v>
                </c:pt>
                <c:pt idx="1632">
                  <c:v>-5.3869999999999987</c:v>
                </c:pt>
                <c:pt idx="1633">
                  <c:v>-5.3489999999999984</c:v>
                </c:pt>
                <c:pt idx="1634">
                  <c:v>-5.282</c:v>
                </c:pt>
                <c:pt idx="1635">
                  <c:v>-5.1709999999999994</c:v>
                </c:pt>
                <c:pt idx="1636">
                  <c:v>-5.0019999999999989</c:v>
                </c:pt>
                <c:pt idx="1637">
                  <c:v>-4.7560000000000002</c:v>
                </c:pt>
                <c:pt idx="1638">
                  <c:v>-4.4179999999999993</c:v>
                </c:pt>
                <c:pt idx="1639">
                  <c:v>-3.9870000000000001</c:v>
                </c:pt>
                <c:pt idx="1640">
                  <c:v>-3.4809999999999999</c:v>
                </c:pt>
                <c:pt idx="1641">
                  <c:v>-2.9399999999999995</c:v>
                </c:pt>
                <c:pt idx="1642">
                  <c:v>-2.4239999999999995</c:v>
                </c:pt>
                <c:pt idx="1643">
                  <c:v>-1.9879999999999978</c:v>
                </c:pt>
                <c:pt idx="1644">
                  <c:v>-1.6750000000000007</c:v>
                </c:pt>
                <c:pt idx="1645">
                  <c:v>-1.4939999999999998</c:v>
                </c:pt>
                <c:pt idx="1646">
                  <c:v>-1.4319999999999986</c:v>
                </c:pt>
                <c:pt idx="1647">
                  <c:v>-1.4549999999999983</c:v>
                </c:pt>
                <c:pt idx="1648">
                  <c:v>-1.5219999999999985</c:v>
                </c:pt>
                <c:pt idx="1649">
                  <c:v>-1.597999999999999</c:v>
                </c:pt>
                <c:pt idx="1650">
                  <c:v>-1.6559999999999988</c:v>
                </c:pt>
                <c:pt idx="1651">
                  <c:v>-1.6869999999999976</c:v>
                </c:pt>
                <c:pt idx="1652">
                  <c:v>-1.6969999999999992</c:v>
                </c:pt>
                <c:pt idx="1653">
                  <c:v>-1.7099999999999973</c:v>
                </c:pt>
                <c:pt idx="1654">
                  <c:v>-1.7559999999999967</c:v>
                </c:pt>
                <c:pt idx="1655">
                  <c:v>-1.8649999999999984</c:v>
                </c:pt>
                <c:pt idx="1656">
                  <c:v>-2.0519999999999996</c:v>
                </c:pt>
                <c:pt idx="1657">
                  <c:v>-2.3179999999999996</c:v>
                </c:pt>
                <c:pt idx="1658">
                  <c:v>-2.6449999999999996</c:v>
                </c:pt>
                <c:pt idx="1659">
                  <c:v>-3.0079999999999991</c:v>
                </c:pt>
                <c:pt idx="1660">
                  <c:v>-3.3779999999999983</c:v>
                </c:pt>
                <c:pt idx="1661">
                  <c:v>-3.7259999999999991</c:v>
                </c:pt>
                <c:pt idx="1662">
                  <c:v>-4.0239999999999991</c:v>
                </c:pt>
                <c:pt idx="1663">
                  <c:v>-4.2489999999999988</c:v>
                </c:pt>
                <c:pt idx="1664">
                  <c:v>-4.3869999999999987</c:v>
                </c:pt>
                <c:pt idx="1665">
                  <c:v>-4.4349999999999987</c:v>
                </c:pt>
                <c:pt idx="1666">
                  <c:v>-4.3970000000000002</c:v>
                </c:pt>
                <c:pt idx="1667">
                  <c:v>-4.2780000000000005</c:v>
                </c:pt>
                <c:pt idx="1668">
                  <c:v>-4.081999999999999</c:v>
                </c:pt>
                <c:pt idx="1669">
                  <c:v>-3.8119999999999994</c:v>
                </c:pt>
                <c:pt idx="1670">
                  <c:v>-3.4769999999999985</c:v>
                </c:pt>
                <c:pt idx="1671">
                  <c:v>-3.0920000000000005</c:v>
                </c:pt>
                <c:pt idx="1672">
                  <c:v>-2.6810000000000009</c:v>
                </c:pt>
                <c:pt idx="1673">
                  <c:v>-2.2729999999999997</c:v>
                </c:pt>
                <c:pt idx="1674">
                  <c:v>-1.8930000000000007</c:v>
                </c:pt>
                <c:pt idx="1675">
                  <c:v>-1.5629999999999988</c:v>
                </c:pt>
                <c:pt idx="1676">
                  <c:v>-1.2909999999999968</c:v>
                </c:pt>
                <c:pt idx="1677">
                  <c:v>-1.0820000000000007</c:v>
                </c:pt>
                <c:pt idx="1678">
                  <c:v>-0.93099999999999739</c:v>
                </c:pt>
                <c:pt idx="1679">
                  <c:v>-0.83199999999999719</c:v>
                </c:pt>
                <c:pt idx="1680">
                  <c:v>-0.77999999999999758</c:v>
                </c:pt>
                <c:pt idx="1681">
                  <c:v>-0.77499999999999858</c:v>
                </c:pt>
                <c:pt idx="1682">
                  <c:v>-0.81800000000000139</c:v>
                </c:pt>
                <c:pt idx="1683">
                  <c:v>-0.91000000000000014</c:v>
                </c:pt>
                <c:pt idx="1684">
                  <c:v>-1.0399999999999991</c:v>
                </c:pt>
                <c:pt idx="1685">
                  <c:v>-1.1900000000000013</c:v>
                </c:pt>
                <c:pt idx="1686">
                  <c:v>-1.3350000000000009</c:v>
                </c:pt>
                <c:pt idx="1687">
                  <c:v>-1.4540000000000006</c:v>
                </c:pt>
                <c:pt idx="1688">
                  <c:v>-1.5360000000000014</c:v>
                </c:pt>
                <c:pt idx="1689">
                  <c:v>-1.5809999999999995</c:v>
                </c:pt>
                <c:pt idx="1690">
                  <c:v>-1.6009999999999991</c:v>
                </c:pt>
                <c:pt idx="1691">
                  <c:v>-1.6189999999999998</c:v>
                </c:pt>
                <c:pt idx="1692">
                  <c:v>-1.6630000000000003</c:v>
                </c:pt>
                <c:pt idx="1693">
                  <c:v>-1.754999999999999</c:v>
                </c:pt>
                <c:pt idx="1694">
                  <c:v>-1.8999999999999986</c:v>
                </c:pt>
                <c:pt idx="1695">
                  <c:v>-2.088000000000001</c:v>
                </c:pt>
                <c:pt idx="1696">
                  <c:v>-2.2959999999999994</c:v>
                </c:pt>
                <c:pt idx="1697">
                  <c:v>-2.5039999999999978</c:v>
                </c:pt>
                <c:pt idx="1698">
                  <c:v>-2.6959999999999997</c:v>
                </c:pt>
                <c:pt idx="1699">
                  <c:v>-2.8669999999999991</c:v>
                </c:pt>
                <c:pt idx="1700">
                  <c:v>-3.0190000000000001</c:v>
                </c:pt>
                <c:pt idx="1701">
                  <c:v>-3.1539999999999981</c:v>
                </c:pt>
                <c:pt idx="1702">
                  <c:v>-3.2739999999999991</c:v>
                </c:pt>
                <c:pt idx="1703">
                  <c:v>-3.3740000000000006</c:v>
                </c:pt>
                <c:pt idx="1704">
                  <c:v>-3.4499999999999993</c:v>
                </c:pt>
                <c:pt idx="1705">
                  <c:v>-3.4960000000000004</c:v>
                </c:pt>
                <c:pt idx="1706">
                  <c:v>-3.5119999999999987</c:v>
                </c:pt>
                <c:pt idx="1707">
                  <c:v>-3.5039999999999996</c:v>
                </c:pt>
                <c:pt idx="1708">
                  <c:v>-3.4869999999999983</c:v>
                </c:pt>
                <c:pt idx="1709">
                  <c:v>-3.4789999999999992</c:v>
                </c:pt>
                <c:pt idx="1710">
                  <c:v>-3.4979999999999993</c:v>
                </c:pt>
                <c:pt idx="1711">
                  <c:v>-3.5609999999999999</c:v>
                </c:pt>
                <c:pt idx="1712">
                  <c:v>-3.6749999999999989</c:v>
                </c:pt>
                <c:pt idx="1713">
                  <c:v>-3.8369999999999997</c:v>
                </c:pt>
                <c:pt idx="1714">
                  <c:v>-4.0269999999999992</c:v>
                </c:pt>
                <c:pt idx="1715">
                  <c:v>-4.2200000000000006</c:v>
                </c:pt>
                <c:pt idx="1716">
                  <c:v>-4.3869999999999987</c:v>
                </c:pt>
                <c:pt idx="1717">
                  <c:v>-4.5069999999999997</c:v>
                </c:pt>
                <c:pt idx="1718">
                  <c:v>-4.5689999999999991</c:v>
                </c:pt>
                <c:pt idx="1719">
                  <c:v>-4.5749999999999993</c:v>
                </c:pt>
                <c:pt idx="1720">
                  <c:v>-4.5419999999999998</c:v>
                </c:pt>
                <c:pt idx="1721">
                  <c:v>-4.4909999999999997</c:v>
                </c:pt>
                <c:pt idx="1722">
                  <c:v>-4.4489999999999998</c:v>
                </c:pt>
                <c:pt idx="1723">
                  <c:v>-4.4340000000000011</c:v>
                </c:pt>
                <c:pt idx="1724">
                  <c:v>-4.456999999999999</c:v>
                </c:pt>
                <c:pt idx="1725">
                  <c:v>-4.5150000000000006</c:v>
                </c:pt>
                <c:pt idx="1726">
                  <c:v>-4.6009999999999991</c:v>
                </c:pt>
                <c:pt idx="1727">
                  <c:v>-4.6989999999999998</c:v>
                </c:pt>
                <c:pt idx="1728">
                  <c:v>-4.7919999999999998</c:v>
                </c:pt>
                <c:pt idx="1729">
                  <c:v>-4.8629999999999995</c:v>
                </c:pt>
                <c:pt idx="1730">
                  <c:v>-4.8960000000000008</c:v>
                </c:pt>
                <c:pt idx="1731">
                  <c:v>-4.875</c:v>
                </c:pt>
                <c:pt idx="1732">
                  <c:v>-4.7940000000000005</c:v>
                </c:pt>
                <c:pt idx="1733">
                  <c:v>-4.6589999999999989</c:v>
                </c:pt>
                <c:pt idx="1734">
                  <c:v>-4.4870000000000001</c:v>
                </c:pt>
                <c:pt idx="1735">
                  <c:v>-4.3070000000000004</c:v>
                </c:pt>
                <c:pt idx="1736">
                  <c:v>-4.1429999999999989</c:v>
                </c:pt>
                <c:pt idx="1737">
                  <c:v>-4.016</c:v>
                </c:pt>
                <c:pt idx="1738">
                  <c:v>-3.9399999999999995</c:v>
                </c:pt>
                <c:pt idx="1739">
                  <c:v>-3.9249999999999989</c:v>
                </c:pt>
                <c:pt idx="1740">
                  <c:v>-3.9769999999999985</c:v>
                </c:pt>
                <c:pt idx="1741">
                  <c:v>-4.0919999999999987</c:v>
                </c:pt>
                <c:pt idx="1742">
                  <c:v>-4.26</c:v>
                </c:pt>
                <c:pt idx="1743">
                  <c:v>-4.4640000000000004</c:v>
                </c:pt>
                <c:pt idx="1744">
                  <c:v>-4.6880000000000006</c:v>
                </c:pt>
                <c:pt idx="1745">
                  <c:v>-4.911999999999999</c:v>
                </c:pt>
                <c:pt idx="1746">
                  <c:v>-5.1229999999999993</c:v>
                </c:pt>
                <c:pt idx="1747">
                  <c:v>-5.3100000000000005</c:v>
                </c:pt>
                <c:pt idx="1748">
                  <c:v>-5.4619999999999997</c:v>
                </c:pt>
                <c:pt idx="1749">
                  <c:v>-5.5759999999999987</c:v>
                </c:pt>
                <c:pt idx="1750">
                  <c:v>-5.6519999999999992</c:v>
                </c:pt>
                <c:pt idx="1751">
                  <c:v>-5.7029999999999994</c:v>
                </c:pt>
                <c:pt idx="1752">
                  <c:v>-5.7449999999999992</c:v>
                </c:pt>
                <c:pt idx="1753">
                  <c:v>-5.7900000000000009</c:v>
                </c:pt>
                <c:pt idx="1754">
                  <c:v>-5.843</c:v>
                </c:pt>
                <c:pt idx="1755">
                  <c:v>-5.8949999999999996</c:v>
                </c:pt>
                <c:pt idx="1756">
                  <c:v>-5.9320000000000004</c:v>
                </c:pt>
                <c:pt idx="1757">
                  <c:v>-5.9350000000000005</c:v>
                </c:pt>
                <c:pt idx="1758">
                  <c:v>-5.8870000000000005</c:v>
                </c:pt>
                <c:pt idx="1759">
                  <c:v>-5.782</c:v>
                </c:pt>
                <c:pt idx="1760">
                  <c:v>-5.6229999999999993</c:v>
                </c:pt>
                <c:pt idx="1761">
                  <c:v>-5.4290000000000003</c:v>
                </c:pt>
                <c:pt idx="1762">
                  <c:v>-5.2319999999999993</c:v>
                </c:pt>
                <c:pt idx="1763">
                  <c:v>-5.0719999999999992</c:v>
                </c:pt>
                <c:pt idx="1764">
                  <c:v>-4.9870000000000001</c:v>
                </c:pt>
                <c:pt idx="1765">
                  <c:v>-5.0030000000000001</c:v>
                </c:pt>
                <c:pt idx="1766">
                  <c:v>-5.1240000000000006</c:v>
                </c:pt>
                <c:pt idx="1767">
                  <c:v>-5.3309999999999995</c:v>
                </c:pt>
                <c:pt idx="1768">
                  <c:v>-5.5860000000000003</c:v>
                </c:pt>
                <c:pt idx="1769">
                  <c:v>-5.8490000000000002</c:v>
                </c:pt>
                <c:pt idx="1770">
                  <c:v>-6.0809999999999995</c:v>
                </c:pt>
                <c:pt idx="1771">
                  <c:v>-6.2609999999999992</c:v>
                </c:pt>
                <c:pt idx="1772">
                  <c:v>-6.3759999999999994</c:v>
                </c:pt>
                <c:pt idx="1773">
                  <c:v>-6.4269999999999996</c:v>
                </c:pt>
                <c:pt idx="1774">
                  <c:v>-6.4209999999999994</c:v>
                </c:pt>
                <c:pt idx="1775">
                  <c:v>-6.3689999999999998</c:v>
                </c:pt>
                <c:pt idx="1776">
                  <c:v>-6.2829999999999995</c:v>
                </c:pt>
                <c:pt idx="1777">
                  <c:v>-6.173</c:v>
                </c:pt>
                <c:pt idx="1778">
                  <c:v>-6.0489999999999995</c:v>
                </c:pt>
                <c:pt idx="1779">
                  <c:v>-5.9150000000000009</c:v>
                </c:pt>
                <c:pt idx="1780">
                  <c:v>-5.7799999999999994</c:v>
                </c:pt>
                <c:pt idx="1781">
                  <c:v>-5.6489999999999991</c:v>
                </c:pt>
                <c:pt idx="1782">
                  <c:v>-5.5299999999999994</c:v>
                </c:pt>
                <c:pt idx="1783">
                  <c:v>-5.4290000000000003</c:v>
                </c:pt>
                <c:pt idx="1784">
                  <c:v>-5.3469999999999995</c:v>
                </c:pt>
                <c:pt idx="1785">
                  <c:v>-5.2839999999999989</c:v>
                </c:pt>
                <c:pt idx="1786">
                  <c:v>-5.2360000000000007</c:v>
                </c:pt>
                <c:pt idx="1787">
                  <c:v>-5.2029999999999994</c:v>
                </c:pt>
                <c:pt idx="1788">
                  <c:v>-5.1839999999999993</c:v>
                </c:pt>
                <c:pt idx="1789">
                  <c:v>-5.1829999999999998</c:v>
                </c:pt>
                <c:pt idx="1790">
                  <c:v>-5.2010000000000005</c:v>
                </c:pt>
                <c:pt idx="1791">
                  <c:v>-5.2369999999999983</c:v>
                </c:pt>
                <c:pt idx="1792">
                  <c:v>-5.282</c:v>
                </c:pt>
                <c:pt idx="1793">
                  <c:v>-5.3259999999999987</c:v>
                </c:pt>
                <c:pt idx="1794">
                  <c:v>-5.3559999999999999</c:v>
                </c:pt>
                <c:pt idx="1795">
                  <c:v>-5.3629999999999995</c:v>
                </c:pt>
                <c:pt idx="1796">
                  <c:v>-5.3419999999999987</c:v>
                </c:pt>
                <c:pt idx="1797">
                  <c:v>-5.2929999999999993</c:v>
                </c:pt>
                <c:pt idx="1798">
                  <c:v>-5.2219999999999995</c:v>
                </c:pt>
                <c:pt idx="1799">
                  <c:v>-5.1440000000000001</c:v>
                </c:pt>
                <c:pt idx="1800">
                  <c:v>-5.0799999999999983</c:v>
                </c:pt>
                <c:pt idx="1801">
                  <c:v>-5.0449999999999999</c:v>
                </c:pt>
                <c:pt idx="1802">
                  <c:v>-5.0449999999999999</c:v>
                </c:pt>
                <c:pt idx="1803">
                  <c:v>-5.0739999999999998</c:v>
                </c:pt>
                <c:pt idx="1804">
                  <c:v>-5.113999999999999</c:v>
                </c:pt>
                <c:pt idx="1805">
                  <c:v>-5.1440000000000001</c:v>
                </c:pt>
                <c:pt idx="1806">
                  <c:v>-5.1419999999999995</c:v>
                </c:pt>
                <c:pt idx="1807">
                  <c:v>-5.0869999999999997</c:v>
                </c:pt>
                <c:pt idx="1808">
                  <c:v>-4.9640000000000004</c:v>
                </c:pt>
                <c:pt idx="1809">
                  <c:v>-4.7719999999999985</c:v>
                </c:pt>
                <c:pt idx="1810">
                  <c:v>-4.5269999999999992</c:v>
                </c:pt>
                <c:pt idx="1811">
                  <c:v>-4.2629999999999999</c:v>
                </c:pt>
                <c:pt idx="1812">
                  <c:v>-4.0220000000000002</c:v>
                </c:pt>
                <c:pt idx="1813">
                  <c:v>-3.8499999999999996</c:v>
                </c:pt>
                <c:pt idx="1814">
                  <c:v>-3.7859999999999996</c:v>
                </c:pt>
                <c:pt idx="1815">
                  <c:v>-3.847999999999999</c:v>
                </c:pt>
                <c:pt idx="1816">
                  <c:v>-4.036999999999999</c:v>
                </c:pt>
                <c:pt idx="1817">
                  <c:v>-4.3290000000000006</c:v>
                </c:pt>
                <c:pt idx="1818">
                  <c:v>-4.6899999999999995</c:v>
                </c:pt>
                <c:pt idx="1819">
                  <c:v>-5.0749999999999993</c:v>
                </c:pt>
                <c:pt idx="1820">
                  <c:v>-5.4379999999999988</c:v>
                </c:pt>
                <c:pt idx="1821">
                  <c:v>-5.7370000000000001</c:v>
                </c:pt>
                <c:pt idx="1822">
                  <c:v>-5.9459999999999997</c:v>
                </c:pt>
                <c:pt idx="1823">
                  <c:v>-6.0540000000000003</c:v>
                </c:pt>
                <c:pt idx="1824">
                  <c:v>-6.0659999999999989</c:v>
                </c:pt>
                <c:pt idx="1825">
                  <c:v>-5.9979999999999993</c:v>
                </c:pt>
                <c:pt idx="1826">
                  <c:v>-5.8719999999999981</c:v>
                </c:pt>
                <c:pt idx="1827">
                  <c:v>-5.7129999999999992</c:v>
                </c:pt>
                <c:pt idx="1828">
                  <c:v>-5.5449999999999999</c:v>
                </c:pt>
                <c:pt idx="1829">
                  <c:v>-5.3849999999999998</c:v>
                </c:pt>
                <c:pt idx="1830">
                  <c:v>-5.2490000000000006</c:v>
                </c:pt>
                <c:pt idx="1831">
                  <c:v>-5.1489999999999991</c:v>
                </c:pt>
                <c:pt idx="1832">
                  <c:v>-5.0860000000000003</c:v>
                </c:pt>
                <c:pt idx="1833">
                  <c:v>-5.0579999999999998</c:v>
                </c:pt>
                <c:pt idx="1834">
                  <c:v>-5.0539999999999985</c:v>
                </c:pt>
                <c:pt idx="1835">
                  <c:v>-5.0599999999999987</c:v>
                </c:pt>
                <c:pt idx="1836">
                  <c:v>-5.0640000000000001</c:v>
                </c:pt>
                <c:pt idx="1837">
                  <c:v>-5.0579999999999998</c:v>
                </c:pt>
                <c:pt idx="1838">
                  <c:v>-5.0399999999999991</c:v>
                </c:pt>
                <c:pt idx="1839">
                  <c:v>-5.0059999999999985</c:v>
                </c:pt>
                <c:pt idx="1840">
                  <c:v>-4.9479999999999986</c:v>
                </c:pt>
                <c:pt idx="1841">
                  <c:v>-4.8569999999999993</c:v>
                </c:pt>
                <c:pt idx="1842">
                  <c:v>-4.7279999999999998</c:v>
                </c:pt>
                <c:pt idx="1843">
                  <c:v>-4.5619999999999994</c:v>
                </c:pt>
                <c:pt idx="1844">
                  <c:v>-4.3699999999999992</c:v>
                </c:pt>
                <c:pt idx="1845">
                  <c:v>-4.1660000000000004</c:v>
                </c:pt>
                <c:pt idx="1846">
                  <c:v>-3.9589999999999996</c:v>
                </c:pt>
                <c:pt idx="1847">
                  <c:v>-3.76</c:v>
                </c:pt>
                <c:pt idx="1848">
                  <c:v>-3.5700000000000003</c:v>
                </c:pt>
                <c:pt idx="1849">
                  <c:v>-3.3940000000000001</c:v>
                </c:pt>
                <c:pt idx="1850">
                  <c:v>-3.2370000000000001</c:v>
                </c:pt>
                <c:pt idx="1851">
                  <c:v>-3.1029999999999998</c:v>
                </c:pt>
                <c:pt idx="1852">
                  <c:v>-3.004999999999999</c:v>
                </c:pt>
                <c:pt idx="1853">
                  <c:v>-2.9589999999999996</c:v>
                </c:pt>
                <c:pt idx="1854">
                  <c:v>-2.9849999999999994</c:v>
                </c:pt>
                <c:pt idx="1855">
                  <c:v>-3.113999999999999</c:v>
                </c:pt>
                <c:pt idx="1856">
                  <c:v>-3.3859999999999992</c:v>
                </c:pt>
                <c:pt idx="1857">
                  <c:v>-3.8569999999999993</c:v>
                </c:pt>
                <c:pt idx="1858">
                  <c:v>-4.5940000000000012</c:v>
                </c:pt>
                <c:pt idx="1859">
                  <c:v>-5.6810000000000009</c:v>
                </c:pt>
                <c:pt idx="1860">
                  <c:v>-7.2100000000000009</c:v>
                </c:pt>
                <c:pt idx="1861">
                  <c:v>-9.245000000000001</c:v>
                </c:pt>
                <c:pt idx="1862">
                  <c:v>-11.812999999999999</c:v>
                </c:pt>
                <c:pt idx="1863">
                  <c:v>-14.983000000000001</c:v>
                </c:pt>
                <c:pt idx="1864">
                  <c:v>-18.768000000000001</c:v>
                </c:pt>
                <c:pt idx="1865">
                  <c:v>-22.849</c:v>
                </c:pt>
                <c:pt idx="1866">
                  <c:v>-27.186</c:v>
                </c:pt>
                <c:pt idx="1867">
                  <c:v>-32.158999999999999</c:v>
                </c:pt>
                <c:pt idx="1868">
                  <c:v>-38.19</c:v>
                </c:pt>
                <c:pt idx="1869">
                  <c:v>-45.344999999999999</c:v>
                </c:pt>
                <c:pt idx="1870">
                  <c:v>-52.963999999999999</c:v>
                </c:pt>
                <c:pt idx="1871">
                  <c:v>-60.128</c:v>
                </c:pt>
                <c:pt idx="1872">
                  <c:v>-66.343999999999994</c:v>
                </c:pt>
                <c:pt idx="1873">
                  <c:v>-71.674999999999997</c:v>
                </c:pt>
                <c:pt idx="1874">
                  <c:v>-76.45</c:v>
                </c:pt>
                <c:pt idx="1875">
                  <c:v>-80.615999999999985</c:v>
                </c:pt>
                <c:pt idx="1876">
                  <c:v>-83.947000000000003</c:v>
                </c:pt>
                <c:pt idx="1877">
                  <c:v>-86.746999999999986</c:v>
                </c:pt>
                <c:pt idx="1878">
                  <c:v>-89.168000000000006</c:v>
                </c:pt>
                <c:pt idx="1879">
                  <c:v>-91.358000000000004</c:v>
                </c:pt>
                <c:pt idx="1880">
                  <c:v>-93.38300000000001</c:v>
                </c:pt>
                <c:pt idx="1881">
                  <c:v>-95.22</c:v>
                </c:pt>
                <c:pt idx="1882">
                  <c:v>-97.061999999999983</c:v>
                </c:pt>
                <c:pt idx="1883">
                  <c:v>-98.835999999999984</c:v>
                </c:pt>
                <c:pt idx="1884">
                  <c:v>-100.70599999999999</c:v>
                </c:pt>
                <c:pt idx="1885">
                  <c:v>-102.63800000000001</c:v>
                </c:pt>
                <c:pt idx="1886">
                  <c:v>-104.602</c:v>
                </c:pt>
                <c:pt idx="1887">
                  <c:v>-106.50899999999999</c:v>
                </c:pt>
                <c:pt idx="1888">
                  <c:v>-108.24700000000001</c:v>
                </c:pt>
                <c:pt idx="1889">
                  <c:v>-109.774</c:v>
                </c:pt>
                <c:pt idx="1890">
                  <c:v>-111.08099999999999</c:v>
                </c:pt>
                <c:pt idx="1891">
                  <c:v>-112.15</c:v>
                </c:pt>
                <c:pt idx="1892">
                  <c:v>-112.98099999999999</c:v>
                </c:pt>
                <c:pt idx="1893">
                  <c:v>-113.58699999999999</c:v>
                </c:pt>
                <c:pt idx="1894">
                  <c:v>-113.988</c:v>
                </c:pt>
                <c:pt idx="1895">
                  <c:v>-114.214</c:v>
                </c:pt>
                <c:pt idx="1896">
                  <c:v>-114.29999999999998</c:v>
                </c:pt>
                <c:pt idx="1897">
                  <c:v>-114.27199999999999</c:v>
                </c:pt>
                <c:pt idx="1898">
                  <c:v>-114.149</c:v>
                </c:pt>
                <c:pt idx="1899">
                  <c:v>-113.94</c:v>
                </c:pt>
                <c:pt idx="1900">
                  <c:v>-113.655</c:v>
                </c:pt>
                <c:pt idx="1901">
                  <c:v>-113.31100000000001</c:v>
                </c:pt>
                <c:pt idx="1902">
                  <c:v>-112.923</c:v>
                </c:pt>
                <c:pt idx="1903">
                  <c:v>-112.505</c:v>
                </c:pt>
                <c:pt idx="1904">
                  <c:v>-112.07900000000001</c:v>
                </c:pt>
                <c:pt idx="1905">
                  <c:v>-111.66200000000001</c:v>
                </c:pt>
                <c:pt idx="1906">
                  <c:v>-111.27199999999999</c:v>
                </c:pt>
                <c:pt idx="1907">
                  <c:v>-110.91999999999999</c:v>
                </c:pt>
                <c:pt idx="1908">
                  <c:v>-110.61600000000001</c:v>
                </c:pt>
                <c:pt idx="1909">
                  <c:v>-110.36199999999999</c:v>
                </c:pt>
                <c:pt idx="1910">
                  <c:v>-110.15100000000001</c:v>
                </c:pt>
                <c:pt idx="1911">
                  <c:v>-109.976</c:v>
                </c:pt>
                <c:pt idx="1912">
                  <c:v>-109.82400000000001</c:v>
                </c:pt>
                <c:pt idx="1913">
                  <c:v>-109.68700000000001</c:v>
                </c:pt>
                <c:pt idx="1914">
                  <c:v>-109.559</c:v>
                </c:pt>
                <c:pt idx="1915">
                  <c:v>-109.44299999999998</c:v>
                </c:pt>
                <c:pt idx="1916">
                  <c:v>-109.34800000000001</c:v>
                </c:pt>
                <c:pt idx="1917">
                  <c:v>-109.28299999999999</c:v>
                </c:pt>
                <c:pt idx="1918">
                  <c:v>-109.25700000000001</c:v>
                </c:pt>
                <c:pt idx="1919">
                  <c:v>-109.27099999999999</c:v>
                </c:pt>
                <c:pt idx="1920">
                  <c:v>-109.321</c:v>
                </c:pt>
                <c:pt idx="1921">
                  <c:v>-109.398</c:v>
                </c:pt>
                <c:pt idx="1922">
                  <c:v>-109.49100000000001</c:v>
                </c:pt>
                <c:pt idx="1923">
                  <c:v>-109.584</c:v>
                </c:pt>
                <c:pt idx="1924">
                  <c:v>-109.66</c:v>
                </c:pt>
                <c:pt idx="1925">
                  <c:v>-109.709</c:v>
                </c:pt>
                <c:pt idx="1926">
                  <c:v>-109.727</c:v>
                </c:pt>
                <c:pt idx="1927">
                  <c:v>-109.71899999999999</c:v>
                </c:pt>
                <c:pt idx="1928">
                  <c:v>-109.69200000000001</c:v>
                </c:pt>
                <c:pt idx="1929">
                  <c:v>-109.65899999999999</c:v>
                </c:pt>
                <c:pt idx="1930">
                  <c:v>-109.631</c:v>
                </c:pt>
                <c:pt idx="1931">
                  <c:v>-109.619</c:v>
                </c:pt>
                <c:pt idx="1932">
                  <c:v>-109.62799999999999</c:v>
                </c:pt>
                <c:pt idx="1933">
                  <c:v>-109.654</c:v>
                </c:pt>
                <c:pt idx="1934">
                  <c:v>-109.69200000000001</c:v>
                </c:pt>
                <c:pt idx="1935">
                  <c:v>-109.73099999999999</c:v>
                </c:pt>
                <c:pt idx="1936">
                  <c:v>-109.76399999999998</c:v>
                </c:pt>
                <c:pt idx="1937">
                  <c:v>-109.78799999999998</c:v>
                </c:pt>
                <c:pt idx="1938">
                  <c:v>-109.79499999999999</c:v>
                </c:pt>
                <c:pt idx="1939">
                  <c:v>-109.78399999999999</c:v>
                </c:pt>
                <c:pt idx="1940">
                  <c:v>-109.75700000000001</c:v>
                </c:pt>
                <c:pt idx="1941">
                  <c:v>-109.71899999999999</c:v>
                </c:pt>
                <c:pt idx="1942">
                  <c:v>-109.67099999999999</c:v>
                </c:pt>
                <c:pt idx="1943">
                  <c:v>-109.61799999999999</c:v>
                </c:pt>
                <c:pt idx="1944">
                  <c:v>-109.559</c:v>
                </c:pt>
                <c:pt idx="1945">
                  <c:v>-109.495</c:v>
                </c:pt>
                <c:pt idx="1946">
                  <c:v>-109.42400000000001</c:v>
                </c:pt>
                <c:pt idx="1947">
                  <c:v>-109.345</c:v>
                </c:pt>
                <c:pt idx="1948">
                  <c:v>-109.25899999999999</c:v>
                </c:pt>
                <c:pt idx="1949">
                  <c:v>-109.16900000000001</c:v>
                </c:pt>
                <c:pt idx="1950">
                  <c:v>-109.084</c:v>
                </c:pt>
                <c:pt idx="1951">
                  <c:v>-109.011</c:v>
                </c:pt>
                <c:pt idx="1952">
                  <c:v>-108.95599999999999</c:v>
                </c:pt>
                <c:pt idx="1953">
                  <c:v>-108.92500000000001</c:v>
                </c:pt>
                <c:pt idx="1954">
                  <c:v>-108.916</c:v>
                </c:pt>
                <c:pt idx="1955">
                  <c:v>-108.92599999999999</c:v>
                </c:pt>
                <c:pt idx="1956">
                  <c:v>-108.946</c:v>
                </c:pt>
                <c:pt idx="1957">
                  <c:v>-108.96199999999999</c:v>
                </c:pt>
                <c:pt idx="1958">
                  <c:v>-108.959</c:v>
                </c:pt>
                <c:pt idx="1959">
                  <c:v>-108.92599999999999</c:v>
                </c:pt>
                <c:pt idx="1960">
                  <c:v>-108.85599999999999</c:v>
                </c:pt>
                <c:pt idx="1961">
                  <c:v>-108.74799999999999</c:v>
                </c:pt>
                <c:pt idx="1962">
                  <c:v>-108.613</c:v>
                </c:pt>
                <c:pt idx="1963">
                  <c:v>-108.465</c:v>
                </c:pt>
                <c:pt idx="1964">
                  <c:v>-108.32300000000001</c:v>
                </c:pt>
                <c:pt idx="1965">
                  <c:v>-108.20500000000001</c:v>
                </c:pt>
                <c:pt idx="1966">
                  <c:v>-108.125</c:v>
                </c:pt>
                <c:pt idx="1967">
                  <c:v>-108.089</c:v>
                </c:pt>
                <c:pt idx="1968">
                  <c:v>-108.09700000000001</c:v>
                </c:pt>
                <c:pt idx="1969">
                  <c:v>-108.142</c:v>
                </c:pt>
                <c:pt idx="1970">
                  <c:v>-108.214</c:v>
                </c:pt>
                <c:pt idx="1971">
                  <c:v>-108.30099999999999</c:v>
                </c:pt>
                <c:pt idx="1972">
                  <c:v>-108.393</c:v>
                </c:pt>
                <c:pt idx="1973">
                  <c:v>-108.48099999999999</c:v>
                </c:pt>
                <c:pt idx="1974">
                  <c:v>-108.55799999999999</c:v>
                </c:pt>
                <c:pt idx="1975">
                  <c:v>-108.61699999999999</c:v>
                </c:pt>
                <c:pt idx="1976">
                  <c:v>-108.65099999999998</c:v>
                </c:pt>
                <c:pt idx="1977">
                  <c:v>-108.654</c:v>
                </c:pt>
                <c:pt idx="1978">
                  <c:v>-108.62</c:v>
                </c:pt>
                <c:pt idx="1979">
                  <c:v>-108.54599999999999</c:v>
                </c:pt>
                <c:pt idx="1980">
                  <c:v>-108.43199999999999</c:v>
                </c:pt>
                <c:pt idx="1981">
                  <c:v>-108.286</c:v>
                </c:pt>
                <c:pt idx="1982">
                  <c:v>-108.12100000000001</c:v>
                </c:pt>
                <c:pt idx="1983">
                  <c:v>-107.95099999999999</c:v>
                </c:pt>
                <c:pt idx="1984">
                  <c:v>-107.78800000000001</c:v>
                </c:pt>
                <c:pt idx="1985">
                  <c:v>-107.642</c:v>
                </c:pt>
                <c:pt idx="1986">
                  <c:v>-107.51999999999998</c:v>
                </c:pt>
                <c:pt idx="1987">
                  <c:v>-107.42400000000001</c:v>
                </c:pt>
                <c:pt idx="1988">
                  <c:v>-107.35599999999999</c:v>
                </c:pt>
                <c:pt idx="1989">
                  <c:v>-107.31299999999999</c:v>
                </c:pt>
                <c:pt idx="1990">
                  <c:v>-107.292</c:v>
                </c:pt>
                <c:pt idx="1991">
                  <c:v>-107.28999999999999</c:v>
                </c:pt>
                <c:pt idx="1992">
                  <c:v>-107.30199999999999</c:v>
                </c:pt>
                <c:pt idx="1993">
                  <c:v>-107.31899999999999</c:v>
                </c:pt>
                <c:pt idx="1994">
                  <c:v>-107.33099999999999</c:v>
                </c:pt>
                <c:pt idx="1995">
                  <c:v>-107.32900000000001</c:v>
                </c:pt>
                <c:pt idx="1996">
                  <c:v>-107.30199999999999</c:v>
                </c:pt>
                <c:pt idx="1997">
                  <c:v>-107.24799999999999</c:v>
                </c:pt>
                <c:pt idx="1998">
                  <c:v>-107.16899999999998</c:v>
                </c:pt>
                <c:pt idx="1999">
                  <c:v>-107.077</c:v>
                </c:pt>
                <c:pt idx="2000">
                  <c:v>-106.98599999999999</c:v>
                </c:pt>
                <c:pt idx="2001">
                  <c:v>-106.91</c:v>
                </c:pt>
                <c:pt idx="2002">
                  <c:v>-106.85899999999998</c:v>
                </c:pt>
                <c:pt idx="2003">
                  <c:v>-106.84</c:v>
                </c:pt>
                <c:pt idx="2004">
                  <c:v>-106.85899999999998</c:v>
                </c:pt>
                <c:pt idx="2005">
                  <c:v>-106.91499999999999</c:v>
                </c:pt>
                <c:pt idx="2006">
                  <c:v>-107.00700000000001</c:v>
                </c:pt>
                <c:pt idx="2007">
                  <c:v>-107.124</c:v>
                </c:pt>
                <c:pt idx="2008">
                  <c:v>-107.25300000000001</c:v>
                </c:pt>
                <c:pt idx="2009">
                  <c:v>-107.37799999999999</c:v>
                </c:pt>
                <c:pt idx="2010">
                  <c:v>-107.48499999999999</c:v>
                </c:pt>
                <c:pt idx="2011">
                  <c:v>-107.56399999999999</c:v>
                </c:pt>
                <c:pt idx="2012">
                  <c:v>-107.61199999999999</c:v>
                </c:pt>
                <c:pt idx="2013">
                  <c:v>-107.63300000000001</c:v>
                </c:pt>
                <c:pt idx="2014">
                  <c:v>-107.63399999999999</c:v>
                </c:pt>
                <c:pt idx="2015">
                  <c:v>-107.624</c:v>
                </c:pt>
                <c:pt idx="2016">
                  <c:v>-107.60900000000001</c:v>
                </c:pt>
                <c:pt idx="2017">
                  <c:v>-107.596</c:v>
                </c:pt>
                <c:pt idx="2018">
                  <c:v>-107.589</c:v>
                </c:pt>
                <c:pt idx="2019">
                  <c:v>-107.59200000000001</c:v>
                </c:pt>
                <c:pt idx="2020">
                  <c:v>-107.61000000000001</c:v>
                </c:pt>
                <c:pt idx="2021">
                  <c:v>-107.64500000000001</c:v>
                </c:pt>
                <c:pt idx="2022">
                  <c:v>-107.697</c:v>
                </c:pt>
                <c:pt idx="2023">
                  <c:v>-107.761</c:v>
                </c:pt>
                <c:pt idx="2024">
                  <c:v>-107.82300000000001</c:v>
                </c:pt>
                <c:pt idx="2025">
                  <c:v>-107.87</c:v>
                </c:pt>
                <c:pt idx="2026">
                  <c:v>-107.89000000000001</c:v>
                </c:pt>
                <c:pt idx="2027">
                  <c:v>-107.875</c:v>
                </c:pt>
                <c:pt idx="2028">
                  <c:v>-107.82300000000001</c:v>
                </c:pt>
                <c:pt idx="2029">
                  <c:v>-107.738</c:v>
                </c:pt>
                <c:pt idx="2030">
                  <c:v>-107.62</c:v>
                </c:pt>
                <c:pt idx="2031">
                  <c:v>-107.47200000000001</c:v>
                </c:pt>
                <c:pt idx="2032">
                  <c:v>-107.29500000000002</c:v>
                </c:pt>
                <c:pt idx="2033">
                  <c:v>-107.09200000000001</c:v>
                </c:pt>
                <c:pt idx="2034">
                  <c:v>-106.869</c:v>
                </c:pt>
                <c:pt idx="2035">
                  <c:v>-106.636</c:v>
                </c:pt>
                <c:pt idx="2036">
                  <c:v>-106.40799999999999</c:v>
                </c:pt>
                <c:pt idx="2037">
                  <c:v>-106.202</c:v>
                </c:pt>
                <c:pt idx="2038">
                  <c:v>-106.03200000000001</c:v>
                </c:pt>
                <c:pt idx="2039">
                  <c:v>-105.90699999999998</c:v>
                </c:pt>
                <c:pt idx="2040">
                  <c:v>-105.83100000000002</c:v>
                </c:pt>
                <c:pt idx="2041">
                  <c:v>-105.803</c:v>
                </c:pt>
                <c:pt idx="2042">
                  <c:v>-105.81800000000001</c:v>
                </c:pt>
                <c:pt idx="2043">
                  <c:v>-105.87</c:v>
                </c:pt>
                <c:pt idx="2044">
                  <c:v>-105.946</c:v>
                </c:pt>
                <c:pt idx="2045">
                  <c:v>-106.035</c:v>
                </c:pt>
                <c:pt idx="2046">
                  <c:v>-106.125</c:v>
                </c:pt>
                <c:pt idx="2047">
                  <c:v>-106.208</c:v>
                </c:pt>
                <c:pt idx="2048">
                  <c:v>-106.279</c:v>
                </c:pt>
                <c:pt idx="2049">
                  <c:v>-106.34</c:v>
                </c:pt>
                <c:pt idx="2050">
                  <c:v>-106.399</c:v>
                </c:pt>
                <c:pt idx="2051">
                  <c:v>-106.46700000000001</c:v>
                </c:pt>
                <c:pt idx="2052">
                  <c:v>-106.55699999999999</c:v>
                </c:pt>
                <c:pt idx="2053">
                  <c:v>-106.67599999999999</c:v>
                </c:pt>
                <c:pt idx="2054">
                  <c:v>-106.828</c:v>
                </c:pt>
                <c:pt idx="2055">
                  <c:v>-107.005</c:v>
                </c:pt>
                <c:pt idx="2056">
                  <c:v>-107.19499999999999</c:v>
                </c:pt>
                <c:pt idx="2057">
                  <c:v>-107.38300000000001</c:v>
                </c:pt>
                <c:pt idx="2058">
                  <c:v>-107.554</c:v>
                </c:pt>
                <c:pt idx="2059">
                  <c:v>-107.69800000000001</c:v>
                </c:pt>
                <c:pt idx="2060">
                  <c:v>-107.81</c:v>
                </c:pt>
                <c:pt idx="2061">
                  <c:v>-107.89000000000001</c:v>
                </c:pt>
                <c:pt idx="2062">
                  <c:v>-107.941</c:v>
                </c:pt>
                <c:pt idx="2063">
                  <c:v>-107.964</c:v>
                </c:pt>
                <c:pt idx="2064">
                  <c:v>-107.964</c:v>
                </c:pt>
                <c:pt idx="2065">
                  <c:v>-107.94300000000001</c:v>
                </c:pt>
                <c:pt idx="2066">
                  <c:v>-107.905</c:v>
                </c:pt>
                <c:pt idx="2067">
                  <c:v>-107.852</c:v>
                </c:pt>
                <c:pt idx="2068">
                  <c:v>-107.78700000000001</c:v>
                </c:pt>
                <c:pt idx="2069">
                  <c:v>-107.71199999999999</c:v>
                </c:pt>
                <c:pt idx="2070">
                  <c:v>-107.63</c:v>
                </c:pt>
                <c:pt idx="2071">
                  <c:v>-107.53999999999999</c:v>
                </c:pt>
                <c:pt idx="2072">
                  <c:v>-107.44400000000002</c:v>
                </c:pt>
                <c:pt idx="2073">
                  <c:v>-107.34299999999999</c:v>
                </c:pt>
                <c:pt idx="2074">
                  <c:v>-107.239</c:v>
                </c:pt>
                <c:pt idx="2075">
                  <c:v>-107.142</c:v>
                </c:pt>
                <c:pt idx="2076">
                  <c:v>-107.06399999999999</c:v>
                </c:pt>
                <c:pt idx="2077">
                  <c:v>-107.018</c:v>
                </c:pt>
                <c:pt idx="2078">
                  <c:v>-107.017</c:v>
                </c:pt>
                <c:pt idx="2079">
                  <c:v>-107.07</c:v>
                </c:pt>
                <c:pt idx="2080">
                  <c:v>-107.18699999999998</c:v>
                </c:pt>
                <c:pt idx="2081">
                  <c:v>-107.37299999999999</c:v>
                </c:pt>
                <c:pt idx="2082">
                  <c:v>-107.63300000000001</c:v>
                </c:pt>
                <c:pt idx="2083">
                  <c:v>-107.96699999999998</c:v>
                </c:pt>
                <c:pt idx="2084">
                  <c:v>-108.369</c:v>
                </c:pt>
                <c:pt idx="2085">
                  <c:v>-108.82999999999998</c:v>
                </c:pt>
                <c:pt idx="2086">
                  <c:v>-109.33699999999999</c:v>
                </c:pt>
                <c:pt idx="2087">
                  <c:v>-109.88</c:v>
                </c:pt>
                <c:pt idx="2088">
                  <c:v>-110.44399999999999</c:v>
                </c:pt>
                <c:pt idx="2089">
                  <c:v>-111.011</c:v>
                </c:pt>
                <c:pt idx="2090">
                  <c:v>-111.56799999999998</c:v>
                </c:pt>
                <c:pt idx="2091">
                  <c:v>-112.09</c:v>
                </c:pt>
                <c:pt idx="2092">
                  <c:v>-112.55799999999999</c:v>
                </c:pt>
                <c:pt idx="2093">
                  <c:v>-112.95099999999999</c:v>
                </c:pt>
                <c:pt idx="2094">
                  <c:v>-113.245</c:v>
                </c:pt>
                <c:pt idx="2095">
                  <c:v>-113.416</c:v>
                </c:pt>
                <c:pt idx="2096">
                  <c:v>-113.45099999999999</c:v>
                </c:pt>
                <c:pt idx="2097">
                  <c:v>-113.35499999999999</c:v>
                </c:pt>
                <c:pt idx="2098">
                  <c:v>-113.095</c:v>
                </c:pt>
                <c:pt idx="2099">
                  <c:v>-112.64699999999999</c:v>
                </c:pt>
                <c:pt idx="2100">
                  <c:v>-112.02500000000001</c:v>
                </c:pt>
                <c:pt idx="2101">
                  <c:v>-111.202</c:v>
                </c:pt>
                <c:pt idx="2102">
                  <c:v>-110.15</c:v>
                </c:pt>
                <c:pt idx="2103">
                  <c:v>-108.898</c:v>
                </c:pt>
                <c:pt idx="2104">
                  <c:v>-107.46799999999999</c:v>
                </c:pt>
                <c:pt idx="2105">
                  <c:v>-105.87100000000001</c:v>
                </c:pt>
                <c:pt idx="2106">
                  <c:v>-104.16</c:v>
                </c:pt>
                <c:pt idx="2107">
                  <c:v>-102.33500000000001</c:v>
                </c:pt>
                <c:pt idx="2108">
                  <c:v>-100.357</c:v>
                </c:pt>
                <c:pt idx="2109">
                  <c:v>-98.227000000000004</c:v>
                </c:pt>
                <c:pt idx="2110">
                  <c:v>-95.918999999999983</c:v>
                </c:pt>
                <c:pt idx="2111">
                  <c:v>-93.373999999999995</c:v>
                </c:pt>
                <c:pt idx="2112">
                  <c:v>-90.644000000000005</c:v>
                </c:pt>
                <c:pt idx="2113">
                  <c:v>-87.681999999999988</c:v>
                </c:pt>
                <c:pt idx="2114">
                  <c:v>-84.519000000000005</c:v>
                </c:pt>
                <c:pt idx="2115">
                  <c:v>-81.033000000000001</c:v>
                </c:pt>
                <c:pt idx="2116">
                  <c:v>-77.08</c:v>
                </c:pt>
                <c:pt idx="2117">
                  <c:v>-72.504000000000005</c:v>
                </c:pt>
                <c:pt idx="2118">
                  <c:v>-67.390999999999991</c:v>
                </c:pt>
                <c:pt idx="2119">
                  <c:v>-61.818999999999996</c:v>
                </c:pt>
                <c:pt idx="2120">
                  <c:v>-55.525999999999996</c:v>
                </c:pt>
                <c:pt idx="2121">
                  <c:v>-48.637</c:v>
                </c:pt>
                <c:pt idx="2122">
                  <c:v>-41.596000000000004</c:v>
                </c:pt>
                <c:pt idx="2123">
                  <c:v>-34.947000000000003</c:v>
                </c:pt>
                <c:pt idx="2124">
                  <c:v>-29.015999999999998</c:v>
                </c:pt>
                <c:pt idx="2125">
                  <c:v>-23.774999999999999</c:v>
                </c:pt>
                <c:pt idx="2126">
                  <c:v>-19.108999999999998</c:v>
                </c:pt>
                <c:pt idx="2127">
                  <c:v>-15.073</c:v>
                </c:pt>
                <c:pt idx="2128">
                  <c:v>-11.865</c:v>
                </c:pt>
                <c:pt idx="2129">
                  <c:v>-9.520999999999999</c:v>
                </c:pt>
                <c:pt idx="2130">
                  <c:v>-7.8999999999999986</c:v>
                </c:pt>
                <c:pt idx="2131">
                  <c:v>-6.7219999999999995</c:v>
                </c:pt>
                <c:pt idx="2132">
                  <c:v>-5.8529999999999998</c:v>
                </c:pt>
                <c:pt idx="2133">
                  <c:v>-5.1989999999999981</c:v>
                </c:pt>
                <c:pt idx="2134">
                  <c:v>-4.7330000000000005</c:v>
                </c:pt>
                <c:pt idx="2135">
                  <c:v>-4.42</c:v>
                </c:pt>
                <c:pt idx="2136">
                  <c:v>-4.2209999999999983</c:v>
                </c:pt>
                <c:pt idx="2137">
                  <c:v>-4.0980000000000008</c:v>
                </c:pt>
                <c:pt idx="2138">
                  <c:v>-4.0220000000000002</c:v>
                </c:pt>
                <c:pt idx="2139">
                  <c:v>-3.9690000000000012</c:v>
                </c:pt>
                <c:pt idx="2140">
                  <c:v>-3.9239999999999995</c:v>
                </c:pt>
                <c:pt idx="2141">
                  <c:v>-3.875</c:v>
                </c:pt>
                <c:pt idx="2142">
                  <c:v>-3.8149999999999995</c:v>
                </c:pt>
                <c:pt idx="2143">
                  <c:v>-3.7359999999999989</c:v>
                </c:pt>
                <c:pt idx="2144">
                  <c:v>-3.6319999999999997</c:v>
                </c:pt>
                <c:pt idx="2145">
                  <c:v>-3.5019999999999989</c:v>
                </c:pt>
                <c:pt idx="2146">
                  <c:v>-3.3439999999999994</c:v>
                </c:pt>
                <c:pt idx="2147">
                  <c:v>-3.1609999999999996</c:v>
                </c:pt>
                <c:pt idx="2148">
                  <c:v>-2.9580000000000002</c:v>
                </c:pt>
                <c:pt idx="2149">
                  <c:v>-2.7409999999999997</c:v>
                </c:pt>
                <c:pt idx="2150">
                  <c:v>-2.5199999999999996</c:v>
                </c:pt>
                <c:pt idx="2151">
                  <c:v>-2.3040000000000003</c:v>
                </c:pt>
                <c:pt idx="2152">
                  <c:v>-2.1059999999999999</c:v>
                </c:pt>
                <c:pt idx="2153">
                  <c:v>-1.9339999999999993</c:v>
                </c:pt>
                <c:pt idx="2154">
                  <c:v>-1.7970000000000006</c:v>
                </c:pt>
                <c:pt idx="2155">
                  <c:v>-1.7010000000000005</c:v>
                </c:pt>
                <c:pt idx="2156">
                  <c:v>-1.6509999999999998</c:v>
                </c:pt>
                <c:pt idx="2157">
                  <c:v>-1.6509999999999998</c:v>
                </c:pt>
                <c:pt idx="2158">
                  <c:v>-1.6999999999999993</c:v>
                </c:pt>
                <c:pt idx="2159">
                  <c:v>-1.7970000000000006</c:v>
                </c:pt>
                <c:pt idx="2160">
                  <c:v>-1.9309999999999992</c:v>
                </c:pt>
                <c:pt idx="2161">
                  <c:v>-2.0890000000000004</c:v>
                </c:pt>
                <c:pt idx="2162">
                  <c:v>-2.2509999999999994</c:v>
                </c:pt>
                <c:pt idx="2163">
                  <c:v>-2.4019999999999975</c:v>
                </c:pt>
                <c:pt idx="2164">
                  <c:v>-2.5310000000000006</c:v>
                </c:pt>
                <c:pt idx="2165">
                  <c:v>-2.6350000000000016</c:v>
                </c:pt>
                <c:pt idx="2166">
                  <c:v>-2.7199999999999989</c:v>
                </c:pt>
                <c:pt idx="2167">
                  <c:v>-2.7949999999999999</c:v>
                </c:pt>
                <c:pt idx="2168">
                  <c:v>-2.875</c:v>
                </c:pt>
                <c:pt idx="2169">
                  <c:v>-2.9700000000000006</c:v>
                </c:pt>
                <c:pt idx="2170">
                  <c:v>-3.0820000000000007</c:v>
                </c:pt>
                <c:pt idx="2171">
                  <c:v>-3.2040000000000006</c:v>
                </c:pt>
                <c:pt idx="2172">
                  <c:v>-3.3209999999999997</c:v>
                </c:pt>
                <c:pt idx="2173">
                  <c:v>-3.4209999999999994</c:v>
                </c:pt>
                <c:pt idx="2174">
                  <c:v>-3.4949999999999992</c:v>
                </c:pt>
                <c:pt idx="2175">
                  <c:v>-3.5440000000000005</c:v>
                </c:pt>
                <c:pt idx="2176">
                  <c:v>-3.5789999999999988</c:v>
                </c:pt>
                <c:pt idx="2177">
                  <c:v>-3.6189999999999998</c:v>
                </c:pt>
                <c:pt idx="2178">
                  <c:v>-3.6849999999999987</c:v>
                </c:pt>
                <c:pt idx="2179">
                  <c:v>-3.7959999999999994</c:v>
                </c:pt>
                <c:pt idx="2180">
                  <c:v>-3.9580000000000002</c:v>
                </c:pt>
                <c:pt idx="2181">
                  <c:v>-4.1629999999999985</c:v>
                </c:pt>
                <c:pt idx="2182">
                  <c:v>-4.3879999999999999</c:v>
                </c:pt>
                <c:pt idx="2183">
                  <c:v>-4.6049999999999986</c:v>
                </c:pt>
                <c:pt idx="2184">
                  <c:v>-4.7859999999999996</c:v>
                </c:pt>
                <c:pt idx="2185">
                  <c:v>-4.911999999999999</c:v>
                </c:pt>
                <c:pt idx="2186">
                  <c:v>-4.9710000000000001</c:v>
                </c:pt>
                <c:pt idx="2187">
                  <c:v>-4.9649999999999999</c:v>
                </c:pt>
                <c:pt idx="2188">
                  <c:v>-4.8999999999999986</c:v>
                </c:pt>
                <c:pt idx="2189">
                  <c:v>-4.7919999999999998</c:v>
                </c:pt>
                <c:pt idx="2190">
                  <c:v>-4.6559999999999988</c:v>
                </c:pt>
                <c:pt idx="2191">
                  <c:v>-4.51</c:v>
                </c:pt>
                <c:pt idx="2192">
                  <c:v>-4.3689999999999998</c:v>
                </c:pt>
                <c:pt idx="2193">
                  <c:v>-4.2469999999999999</c:v>
                </c:pt>
                <c:pt idx="2194">
                  <c:v>-4.1539999999999999</c:v>
                </c:pt>
                <c:pt idx="2195">
                  <c:v>-4.0989999999999984</c:v>
                </c:pt>
                <c:pt idx="2196">
                  <c:v>-4.0860000000000003</c:v>
                </c:pt>
                <c:pt idx="2197">
                  <c:v>-4.1199999999999992</c:v>
                </c:pt>
                <c:pt idx="2198">
                  <c:v>-4.1979999999999986</c:v>
                </c:pt>
                <c:pt idx="2199">
                  <c:v>-4.3140000000000001</c:v>
                </c:pt>
                <c:pt idx="2200">
                  <c:v>-4.4540000000000006</c:v>
                </c:pt>
                <c:pt idx="2201">
                  <c:v>-4.597999999999999</c:v>
                </c:pt>
                <c:pt idx="2202">
                  <c:v>-4.718</c:v>
                </c:pt>
                <c:pt idx="2203">
                  <c:v>-4.7870000000000008</c:v>
                </c:pt>
                <c:pt idx="2204">
                  <c:v>-4.7859999999999996</c:v>
                </c:pt>
                <c:pt idx="2205">
                  <c:v>-4.7119999999999997</c:v>
                </c:pt>
                <c:pt idx="2206">
                  <c:v>-4.5809999999999995</c:v>
                </c:pt>
                <c:pt idx="2207">
                  <c:v>-4.4290000000000003</c:v>
                </c:pt>
                <c:pt idx="2208">
                  <c:v>-4.298</c:v>
                </c:pt>
                <c:pt idx="2209">
                  <c:v>-4.2200000000000006</c:v>
                </c:pt>
                <c:pt idx="2210">
                  <c:v>-4.213000000000001</c:v>
                </c:pt>
                <c:pt idx="2211">
                  <c:v>-4.2780000000000005</c:v>
                </c:pt>
                <c:pt idx="2212">
                  <c:v>-4.4030000000000005</c:v>
                </c:pt>
                <c:pt idx="2213">
                  <c:v>-4.5660000000000007</c:v>
                </c:pt>
                <c:pt idx="2214">
                  <c:v>-4.74</c:v>
                </c:pt>
                <c:pt idx="2215">
                  <c:v>-4.8969999999999985</c:v>
                </c:pt>
                <c:pt idx="2216">
                  <c:v>-5.0169999999999995</c:v>
                </c:pt>
                <c:pt idx="2217">
                  <c:v>-5.0879999999999992</c:v>
                </c:pt>
                <c:pt idx="2218">
                  <c:v>-5.1039999999999992</c:v>
                </c:pt>
                <c:pt idx="2219">
                  <c:v>-5.0679999999999996</c:v>
                </c:pt>
                <c:pt idx="2220">
                  <c:v>-4.9819999999999993</c:v>
                </c:pt>
                <c:pt idx="2221">
                  <c:v>-4.8539999999999992</c:v>
                </c:pt>
                <c:pt idx="2222">
                  <c:v>-4.6909999999999989</c:v>
                </c:pt>
                <c:pt idx="2223">
                  <c:v>-4.5069999999999997</c:v>
                </c:pt>
                <c:pt idx="2224">
                  <c:v>-4.3179999999999996</c:v>
                </c:pt>
                <c:pt idx="2225">
                  <c:v>-4.1389999999999993</c:v>
                </c:pt>
                <c:pt idx="2226">
                  <c:v>-3.9799999999999986</c:v>
                </c:pt>
                <c:pt idx="2227">
                  <c:v>-3.8420000000000005</c:v>
                </c:pt>
                <c:pt idx="2228">
                  <c:v>-3.7259999999999991</c:v>
                </c:pt>
                <c:pt idx="2229">
                  <c:v>-3.6310000000000002</c:v>
                </c:pt>
                <c:pt idx="2230">
                  <c:v>-3.5570000000000004</c:v>
                </c:pt>
                <c:pt idx="2231">
                  <c:v>-3.5109999999999992</c:v>
                </c:pt>
                <c:pt idx="2232">
                  <c:v>-3.5009999999999994</c:v>
                </c:pt>
                <c:pt idx="2233">
                  <c:v>-3.5349999999999984</c:v>
                </c:pt>
                <c:pt idx="2234">
                  <c:v>-3.6150000000000002</c:v>
                </c:pt>
                <c:pt idx="2235">
                  <c:v>-3.7359999999999989</c:v>
                </c:pt>
                <c:pt idx="2236">
                  <c:v>-3.8870000000000005</c:v>
                </c:pt>
                <c:pt idx="2237">
                  <c:v>-4.0489999999999995</c:v>
                </c:pt>
                <c:pt idx="2238">
                  <c:v>-4.2029999999999994</c:v>
                </c:pt>
                <c:pt idx="2239">
                  <c:v>-4.327</c:v>
                </c:pt>
                <c:pt idx="2240">
                  <c:v>-4.4049999999999994</c:v>
                </c:pt>
                <c:pt idx="2241">
                  <c:v>-4.4249999999999989</c:v>
                </c:pt>
                <c:pt idx="2242">
                  <c:v>-4.3819999999999997</c:v>
                </c:pt>
                <c:pt idx="2243">
                  <c:v>-4.2829999999999995</c:v>
                </c:pt>
                <c:pt idx="2244">
                  <c:v>-4.1359999999999992</c:v>
                </c:pt>
                <c:pt idx="2245">
                  <c:v>-3.9559999999999995</c:v>
                </c:pt>
                <c:pt idx="2246">
                  <c:v>-3.7639999999999993</c:v>
                </c:pt>
                <c:pt idx="2247">
                  <c:v>-3.5839999999999996</c:v>
                </c:pt>
                <c:pt idx="2248">
                  <c:v>-3.4450000000000003</c:v>
                </c:pt>
                <c:pt idx="2249">
                  <c:v>-3.3710000000000004</c:v>
                </c:pt>
                <c:pt idx="2250">
                  <c:v>-3.3810000000000002</c:v>
                </c:pt>
                <c:pt idx="2251">
                  <c:v>-3.4830000000000005</c:v>
                </c:pt>
                <c:pt idx="2252">
                  <c:v>-3.67</c:v>
                </c:pt>
                <c:pt idx="2253">
                  <c:v>-3.918000000000001</c:v>
                </c:pt>
                <c:pt idx="2254">
                  <c:v>-4.1890000000000001</c:v>
                </c:pt>
                <c:pt idx="2255">
                  <c:v>-4.4369999999999994</c:v>
                </c:pt>
                <c:pt idx="2256">
                  <c:v>-4.6259999999999994</c:v>
                </c:pt>
                <c:pt idx="2257">
                  <c:v>-4.7309999999999999</c:v>
                </c:pt>
                <c:pt idx="2258">
                  <c:v>-4.75</c:v>
                </c:pt>
                <c:pt idx="2259">
                  <c:v>-4.6880000000000006</c:v>
                </c:pt>
                <c:pt idx="2260">
                  <c:v>-4.5549999999999997</c:v>
                </c:pt>
                <c:pt idx="2261">
                  <c:v>-4.359</c:v>
                </c:pt>
                <c:pt idx="2262">
                  <c:v>-4.1099999999999994</c:v>
                </c:pt>
                <c:pt idx="2263">
                  <c:v>-3.8229999999999986</c:v>
                </c:pt>
                <c:pt idx="2264">
                  <c:v>-3.5129999999999999</c:v>
                </c:pt>
                <c:pt idx="2265">
                  <c:v>-3.1999999999999993</c:v>
                </c:pt>
                <c:pt idx="2266">
                  <c:v>-2.9029999999999987</c:v>
                </c:pt>
                <c:pt idx="2267">
                  <c:v>-2.6380000000000017</c:v>
                </c:pt>
                <c:pt idx="2268">
                  <c:v>-2.4129999999999985</c:v>
                </c:pt>
                <c:pt idx="2269">
                  <c:v>-2.2289999999999992</c:v>
                </c:pt>
                <c:pt idx="2270">
                  <c:v>-2.0830000000000002</c:v>
                </c:pt>
                <c:pt idx="2271">
                  <c:v>-1.9699999999999989</c:v>
                </c:pt>
                <c:pt idx="2272">
                  <c:v>-1.8879999999999981</c:v>
                </c:pt>
                <c:pt idx="2273">
                  <c:v>-1.8360000000000021</c:v>
                </c:pt>
                <c:pt idx="2274">
                  <c:v>-1.8109999999999999</c:v>
                </c:pt>
                <c:pt idx="2275">
                  <c:v>-1.8100000000000023</c:v>
                </c:pt>
                <c:pt idx="2276">
                  <c:v>-1.8290000000000006</c:v>
                </c:pt>
                <c:pt idx="2277">
                  <c:v>-1.8649999999999984</c:v>
                </c:pt>
                <c:pt idx="2278">
                  <c:v>-1.9150000000000027</c:v>
                </c:pt>
                <c:pt idx="2279">
                  <c:v>-1.9819999999999993</c:v>
                </c:pt>
                <c:pt idx="2280">
                  <c:v>-2.0669999999999984</c:v>
                </c:pt>
                <c:pt idx="2281">
                  <c:v>-2.1749999999999989</c:v>
                </c:pt>
                <c:pt idx="2282">
                  <c:v>-2.3109999999999982</c:v>
                </c:pt>
                <c:pt idx="2283">
                  <c:v>-2.4740000000000002</c:v>
                </c:pt>
                <c:pt idx="2284">
                  <c:v>-2.6589999999999989</c:v>
                </c:pt>
                <c:pt idx="2285">
                  <c:v>-2.8510000000000009</c:v>
                </c:pt>
                <c:pt idx="2286">
                  <c:v>-3.0380000000000003</c:v>
                </c:pt>
                <c:pt idx="2287">
                  <c:v>-3.2110000000000003</c:v>
                </c:pt>
                <c:pt idx="2288">
                  <c:v>-3.3740000000000006</c:v>
                </c:pt>
                <c:pt idx="2289">
                  <c:v>-3.5370000000000008</c:v>
                </c:pt>
                <c:pt idx="2290">
                  <c:v>-3.7140000000000004</c:v>
                </c:pt>
                <c:pt idx="2291">
                  <c:v>-3.9109999999999996</c:v>
                </c:pt>
                <c:pt idx="2292">
                  <c:v>-4.1240000000000006</c:v>
                </c:pt>
                <c:pt idx="2293">
                  <c:v>-4.3429999999999982</c:v>
                </c:pt>
                <c:pt idx="2294">
                  <c:v>-4.5499999999999989</c:v>
                </c:pt>
                <c:pt idx="2295">
                  <c:v>-4.7319999999999993</c:v>
                </c:pt>
                <c:pt idx="2296">
                  <c:v>-4.8810000000000002</c:v>
                </c:pt>
                <c:pt idx="2297">
                  <c:v>-4.9939999999999998</c:v>
                </c:pt>
                <c:pt idx="2298">
                  <c:v>-5.0739999999999998</c:v>
                </c:pt>
                <c:pt idx="2299">
                  <c:v>-5.125</c:v>
                </c:pt>
                <c:pt idx="2300">
                  <c:v>-5.1530000000000005</c:v>
                </c:pt>
                <c:pt idx="2301">
                  <c:v>-5.1630000000000003</c:v>
                </c:pt>
                <c:pt idx="2302">
                  <c:v>-5.157</c:v>
                </c:pt>
                <c:pt idx="2303">
                  <c:v>-5.1340000000000003</c:v>
                </c:pt>
                <c:pt idx="2304">
                  <c:v>-5.0839999999999996</c:v>
                </c:pt>
                <c:pt idx="2305">
                  <c:v>-5.0039999999999996</c:v>
                </c:pt>
                <c:pt idx="2306">
                  <c:v>-4.8899999999999988</c:v>
                </c:pt>
                <c:pt idx="2307">
                  <c:v>-4.7519999999999989</c:v>
                </c:pt>
                <c:pt idx="2308">
                  <c:v>-4.609</c:v>
                </c:pt>
                <c:pt idx="2309">
                  <c:v>-4.49</c:v>
                </c:pt>
                <c:pt idx="2310">
                  <c:v>-4.4189999999999987</c:v>
                </c:pt>
                <c:pt idx="2311">
                  <c:v>-4.4139999999999997</c:v>
                </c:pt>
                <c:pt idx="2312">
                  <c:v>-4.4719999999999995</c:v>
                </c:pt>
                <c:pt idx="2313">
                  <c:v>-4.5809999999999995</c:v>
                </c:pt>
                <c:pt idx="2314">
                  <c:v>-4.7219999999999995</c:v>
                </c:pt>
                <c:pt idx="2315">
                  <c:v>-4.8729999999999993</c:v>
                </c:pt>
                <c:pt idx="2316">
                  <c:v>-5.0120000000000005</c:v>
                </c:pt>
                <c:pt idx="2317">
                  <c:v>-5.1219999999999999</c:v>
                </c:pt>
                <c:pt idx="2318">
                  <c:v>-5.1850000000000005</c:v>
                </c:pt>
                <c:pt idx="2319">
                  <c:v>-5.1910000000000007</c:v>
                </c:pt>
                <c:pt idx="2320">
                  <c:v>-5.1359999999999992</c:v>
                </c:pt>
                <c:pt idx="2321">
                  <c:v>-5.0259999999999998</c:v>
                </c:pt>
                <c:pt idx="2322">
                  <c:v>-4.8739999999999988</c:v>
                </c:pt>
                <c:pt idx="2323">
                  <c:v>-4.702</c:v>
                </c:pt>
                <c:pt idx="2324">
                  <c:v>-4.5289999999999999</c:v>
                </c:pt>
                <c:pt idx="2325">
                  <c:v>-4.3709999999999987</c:v>
                </c:pt>
                <c:pt idx="2326">
                  <c:v>-4.234</c:v>
                </c:pt>
                <c:pt idx="2327">
                  <c:v>-4.1150000000000002</c:v>
                </c:pt>
                <c:pt idx="2328">
                  <c:v>-4.0090000000000003</c:v>
                </c:pt>
                <c:pt idx="2329">
                  <c:v>-3.9089999999999989</c:v>
                </c:pt>
                <c:pt idx="2330">
                  <c:v>-3.8109999999999999</c:v>
                </c:pt>
                <c:pt idx="2331">
                  <c:v>-3.7109999999999985</c:v>
                </c:pt>
                <c:pt idx="2332">
                  <c:v>-3.6080000000000005</c:v>
                </c:pt>
                <c:pt idx="2333">
                  <c:v>-3.5009999999999994</c:v>
                </c:pt>
                <c:pt idx="2334">
                  <c:v>-3.3919999999999995</c:v>
                </c:pt>
                <c:pt idx="2335">
                  <c:v>-3.2850000000000001</c:v>
                </c:pt>
                <c:pt idx="2336">
                  <c:v>-3.1890000000000001</c:v>
                </c:pt>
                <c:pt idx="2337">
                  <c:v>-3.1129999999999995</c:v>
                </c:pt>
                <c:pt idx="2338">
                  <c:v>-3.0609999999999999</c:v>
                </c:pt>
                <c:pt idx="2339">
                  <c:v>-3.0310000000000006</c:v>
                </c:pt>
                <c:pt idx="2340">
                  <c:v>-3.016</c:v>
                </c:pt>
                <c:pt idx="2341">
                  <c:v>-3.0090000000000003</c:v>
                </c:pt>
                <c:pt idx="2342">
                  <c:v>-3.0030000000000001</c:v>
                </c:pt>
                <c:pt idx="2343">
                  <c:v>-2.9979999999999993</c:v>
                </c:pt>
                <c:pt idx="2344">
                  <c:v>-2.9989999999999988</c:v>
                </c:pt>
                <c:pt idx="2345">
                  <c:v>-3.0140000000000011</c:v>
                </c:pt>
                <c:pt idx="2346">
                  <c:v>-3.0510000000000002</c:v>
                </c:pt>
                <c:pt idx="2347">
                  <c:v>-3.113999999999999</c:v>
                </c:pt>
                <c:pt idx="2348">
                  <c:v>-3.2010000000000005</c:v>
                </c:pt>
                <c:pt idx="2349">
                  <c:v>-3.3030000000000008</c:v>
                </c:pt>
                <c:pt idx="2350">
                  <c:v>-3.407</c:v>
                </c:pt>
                <c:pt idx="2351">
                  <c:v>-3.5</c:v>
                </c:pt>
                <c:pt idx="2352">
                  <c:v>-3.5689999999999991</c:v>
                </c:pt>
                <c:pt idx="2353">
                  <c:v>-3.6069999999999993</c:v>
                </c:pt>
                <c:pt idx="2354">
                  <c:v>-3.6169999999999991</c:v>
                </c:pt>
                <c:pt idx="2355">
                  <c:v>-3.6050000000000004</c:v>
                </c:pt>
                <c:pt idx="2356">
                  <c:v>-3.5869999999999997</c:v>
                </c:pt>
                <c:pt idx="2357">
                  <c:v>-3.5759999999999987</c:v>
                </c:pt>
                <c:pt idx="2358">
                  <c:v>-3.5830000000000002</c:v>
                </c:pt>
                <c:pt idx="2359">
                  <c:v>-3.6080000000000005</c:v>
                </c:pt>
                <c:pt idx="2360">
                  <c:v>-3.6509999999999998</c:v>
                </c:pt>
                <c:pt idx="2361">
                  <c:v>-3.7009999999999987</c:v>
                </c:pt>
                <c:pt idx="2362">
                  <c:v>-3.7489999999999988</c:v>
                </c:pt>
                <c:pt idx="2363">
                  <c:v>-3.7859999999999996</c:v>
                </c:pt>
                <c:pt idx="2364">
                  <c:v>-3.8049999999999997</c:v>
                </c:pt>
                <c:pt idx="2365">
                  <c:v>-3.802999999999999</c:v>
                </c:pt>
                <c:pt idx="2366">
                  <c:v>-3.7780000000000005</c:v>
                </c:pt>
                <c:pt idx="2367">
                  <c:v>-3.7300000000000004</c:v>
                </c:pt>
                <c:pt idx="2368">
                  <c:v>-3.6630000000000003</c:v>
                </c:pt>
                <c:pt idx="2369">
                  <c:v>-3.5779999999999994</c:v>
                </c:pt>
                <c:pt idx="2370">
                  <c:v>-3.4779999999999998</c:v>
                </c:pt>
                <c:pt idx="2371">
                  <c:v>-3.3659999999999997</c:v>
                </c:pt>
                <c:pt idx="2372">
                  <c:v>-3.2420000000000009</c:v>
                </c:pt>
                <c:pt idx="2373">
                  <c:v>-3.1129999999999995</c:v>
                </c:pt>
                <c:pt idx="2374">
                  <c:v>-2.99</c:v>
                </c:pt>
                <c:pt idx="2375">
                  <c:v>-2.8879999999999999</c:v>
                </c:pt>
                <c:pt idx="2376">
                  <c:v>-2.8189999999999991</c:v>
                </c:pt>
                <c:pt idx="2377">
                  <c:v>-2.7859999999999996</c:v>
                </c:pt>
                <c:pt idx="2378">
                  <c:v>-2.7809999999999988</c:v>
                </c:pt>
                <c:pt idx="2379">
                  <c:v>-2.7900000000000009</c:v>
                </c:pt>
                <c:pt idx="2380">
                  <c:v>-2.8109999999999982</c:v>
                </c:pt>
                <c:pt idx="2381">
                  <c:v>-2.8499999999999996</c:v>
                </c:pt>
                <c:pt idx="2382">
                  <c:v>-2.9239999999999995</c:v>
                </c:pt>
                <c:pt idx="2383">
                  <c:v>-3.048</c:v>
                </c:pt>
                <c:pt idx="2384">
                  <c:v>-3.2270000000000003</c:v>
                </c:pt>
                <c:pt idx="2385">
                  <c:v>-3.4539999999999988</c:v>
                </c:pt>
                <c:pt idx="2386">
                  <c:v>-3.7100000000000009</c:v>
                </c:pt>
                <c:pt idx="2387">
                  <c:v>-3.9719999999999995</c:v>
                </c:pt>
                <c:pt idx="2388">
                  <c:v>-4.2189999999999994</c:v>
                </c:pt>
                <c:pt idx="2389">
                  <c:v>-4.4329999999999998</c:v>
                </c:pt>
                <c:pt idx="2390">
                  <c:v>-4.597999999999999</c:v>
                </c:pt>
                <c:pt idx="2391">
                  <c:v>-4.7039999999999988</c:v>
                </c:pt>
                <c:pt idx="2392">
                  <c:v>-4.7479999999999993</c:v>
                </c:pt>
                <c:pt idx="2393">
                  <c:v>-4.7379999999999995</c:v>
                </c:pt>
                <c:pt idx="2394">
                  <c:v>-4.6850000000000005</c:v>
                </c:pt>
                <c:pt idx="2395">
                  <c:v>-4.6059999999999999</c:v>
                </c:pt>
                <c:pt idx="2396">
                  <c:v>-4.5090000000000003</c:v>
                </c:pt>
                <c:pt idx="2397">
                  <c:v>-4.3979999999999997</c:v>
                </c:pt>
                <c:pt idx="2398">
                  <c:v>-4.2729999999999997</c:v>
                </c:pt>
                <c:pt idx="2399">
                  <c:v>-4.129999999999999</c:v>
                </c:pt>
                <c:pt idx="2400">
                  <c:v>-3.9699999999999989</c:v>
                </c:pt>
                <c:pt idx="2401">
                  <c:v>-3.7969999999999988</c:v>
                </c:pt>
                <c:pt idx="2402">
                  <c:v>-3.6180000000000003</c:v>
                </c:pt>
                <c:pt idx="2403">
                  <c:v>-3.4439999999999991</c:v>
                </c:pt>
                <c:pt idx="2404">
                  <c:v>-3.2839999999999989</c:v>
                </c:pt>
                <c:pt idx="2405">
                  <c:v>-3.1479999999999997</c:v>
                </c:pt>
                <c:pt idx="2406">
                  <c:v>-3.0429999999999993</c:v>
                </c:pt>
                <c:pt idx="2407">
                  <c:v>-2.9700000000000006</c:v>
                </c:pt>
                <c:pt idx="2408">
                  <c:v>-2.9169999999999998</c:v>
                </c:pt>
                <c:pt idx="2409">
                  <c:v>-2.8719999999999981</c:v>
                </c:pt>
                <c:pt idx="2410">
                  <c:v>-2.8230000000000004</c:v>
                </c:pt>
                <c:pt idx="2411">
                  <c:v>-2.7699999999999996</c:v>
                </c:pt>
                <c:pt idx="2412">
                  <c:v>-2.722999999999999</c:v>
                </c:pt>
                <c:pt idx="2413">
                  <c:v>-2.6969999999999992</c:v>
                </c:pt>
                <c:pt idx="2414">
                  <c:v>-2.7050000000000001</c:v>
                </c:pt>
                <c:pt idx="2415">
                  <c:v>-2.7490000000000006</c:v>
                </c:pt>
                <c:pt idx="2416">
                  <c:v>-2.8189999999999991</c:v>
                </c:pt>
                <c:pt idx="2417">
                  <c:v>-2.8999999999999986</c:v>
                </c:pt>
                <c:pt idx="2418">
                  <c:v>-2.9789999999999992</c:v>
                </c:pt>
                <c:pt idx="2419">
                  <c:v>-3.0470000000000006</c:v>
                </c:pt>
                <c:pt idx="2420">
                  <c:v>-3.1009999999999991</c:v>
                </c:pt>
                <c:pt idx="2421">
                  <c:v>-3.1439999999999984</c:v>
                </c:pt>
                <c:pt idx="2422">
                  <c:v>-3.1849999999999987</c:v>
                </c:pt>
                <c:pt idx="2423">
                  <c:v>-3.2409999999999997</c:v>
                </c:pt>
                <c:pt idx="2424">
                  <c:v>-3.3409999999999993</c:v>
                </c:pt>
                <c:pt idx="2425">
                  <c:v>-3.520999999999999</c:v>
                </c:pt>
                <c:pt idx="2426">
                  <c:v>-3.8199999999999985</c:v>
                </c:pt>
                <c:pt idx="2427">
                  <c:v>-4.2740000000000009</c:v>
                </c:pt>
                <c:pt idx="2428">
                  <c:v>-4.9710000000000001</c:v>
                </c:pt>
                <c:pt idx="2429">
                  <c:v>-6.0219999999999985</c:v>
                </c:pt>
                <c:pt idx="2430">
                  <c:v>-7.4580000000000002</c:v>
                </c:pt>
                <c:pt idx="2431">
                  <c:v>-9.2910000000000004</c:v>
                </c:pt>
                <c:pt idx="2432">
                  <c:v>-11.620999999999999</c:v>
                </c:pt>
                <c:pt idx="2433">
                  <c:v>-14.79</c:v>
                </c:pt>
                <c:pt idx="2434">
                  <c:v>-18.916999999999998</c:v>
                </c:pt>
                <c:pt idx="2435">
                  <c:v>-23.637999999999998</c:v>
                </c:pt>
                <c:pt idx="2436">
                  <c:v>-28.711999999999996</c:v>
                </c:pt>
                <c:pt idx="2437">
                  <c:v>-34.65</c:v>
                </c:pt>
                <c:pt idx="2438">
                  <c:v>-41.632999999999996</c:v>
                </c:pt>
                <c:pt idx="2439">
                  <c:v>-48.989999999999995</c:v>
                </c:pt>
                <c:pt idx="2440">
                  <c:v>-55.900999999999996</c:v>
                </c:pt>
                <c:pt idx="2441">
                  <c:v>-62.128999999999998</c:v>
                </c:pt>
                <c:pt idx="2442">
                  <c:v>-67.556000000000012</c:v>
                </c:pt>
                <c:pt idx="2443">
                  <c:v>-72.145999999999987</c:v>
                </c:pt>
                <c:pt idx="2444">
                  <c:v>-76.109000000000009</c:v>
                </c:pt>
                <c:pt idx="2445">
                  <c:v>-79.448999999999998</c:v>
                </c:pt>
                <c:pt idx="2446">
                  <c:v>-82.35</c:v>
                </c:pt>
                <c:pt idx="2447">
                  <c:v>-85.091000000000008</c:v>
                </c:pt>
                <c:pt idx="2448">
                  <c:v>-87.556999999999988</c:v>
                </c:pt>
                <c:pt idx="2449">
                  <c:v>-89.746000000000009</c:v>
                </c:pt>
                <c:pt idx="2450">
                  <c:v>-91.734000000000009</c:v>
                </c:pt>
                <c:pt idx="2451">
                  <c:v>-93.611999999999995</c:v>
                </c:pt>
                <c:pt idx="2452">
                  <c:v>-95.363</c:v>
                </c:pt>
                <c:pt idx="2453">
                  <c:v>-97.092000000000013</c:v>
                </c:pt>
                <c:pt idx="2454">
                  <c:v>-98.858000000000004</c:v>
                </c:pt>
                <c:pt idx="2455">
                  <c:v>-100.661</c:v>
                </c:pt>
                <c:pt idx="2456">
                  <c:v>-102.50799999999998</c:v>
                </c:pt>
                <c:pt idx="2457">
                  <c:v>-104.34100000000001</c:v>
                </c:pt>
                <c:pt idx="2458">
                  <c:v>-106.05099999999999</c:v>
                </c:pt>
                <c:pt idx="2459">
                  <c:v>-107.596</c:v>
                </c:pt>
                <c:pt idx="2460">
                  <c:v>-108.95099999999999</c:v>
                </c:pt>
                <c:pt idx="2461">
                  <c:v>-110.065</c:v>
                </c:pt>
                <c:pt idx="2462">
                  <c:v>-110.93799999999999</c:v>
                </c:pt>
                <c:pt idx="2463">
                  <c:v>-111.56700000000001</c:v>
                </c:pt>
                <c:pt idx="2464">
                  <c:v>-111.97900000000001</c:v>
                </c:pt>
                <c:pt idx="2465">
                  <c:v>-112.19499999999999</c:v>
                </c:pt>
                <c:pt idx="2466">
                  <c:v>-112.24000000000001</c:v>
                </c:pt>
                <c:pt idx="2467">
                  <c:v>-112.14500000000001</c:v>
                </c:pt>
                <c:pt idx="2468">
                  <c:v>-111.947</c:v>
                </c:pt>
                <c:pt idx="2469">
                  <c:v>-111.67400000000001</c:v>
                </c:pt>
                <c:pt idx="2470">
                  <c:v>-111.35</c:v>
                </c:pt>
                <c:pt idx="2471">
                  <c:v>-110.99000000000001</c:v>
                </c:pt>
                <c:pt idx="2472">
                  <c:v>-110.608</c:v>
                </c:pt>
                <c:pt idx="2473">
                  <c:v>-110.21899999999999</c:v>
                </c:pt>
                <c:pt idx="2474">
                  <c:v>-109.83500000000001</c:v>
                </c:pt>
                <c:pt idx="2475">
                  <c:v>-109.46600000000001</c:v>
                </c:pt>
                <c:pt idx="2476">
                  <c:v>-109.12099999999998</c:v>
                </c:pt>
                <c:pt idx="2477">
                  <c:v>-108.809</c:v>
                </c:pt>
                <c:pt idx="2478">
                  <c:v>-108.529</c:v>
                </c:pt>
                <c:pt idx="2479">
                  <c:v>-108.27500000000001</c:v>
                </c:pt>
                <c:pt idx="2480">
                  <c:v>-108.04300000000001</c:v>
                </c:pt>
                <c:pt idx="2481">
                  <c:v>-107.852</c:v>
                </c:pt>
                <c:pt idx="2482">
                  <c:v>-107.702</c:v>
                </c:pt>
                <c:pt idx="2483">
                  <c:v>-107.59900000000002</c:v>
                </c:pt>
                <c:pt idx="2484">
                  <c:v>-107.54900000000001</c:v>
                </c:pt>
                <c:pt idx="2485">
                  <c:v>-107.55000000000001</c:v>
                </c:pt>
                <c:pt idx="2486">
                  <c:v>-107.59900000000002</c:v>
                </c:pt>
                <c:pt idx="2487">
                  <c:v>-107.68799999999999</c:v>
                </c:pt>
                <c:pt idx="2488">
                  <c:v>-107.81</c:v>
                </c:pt>
                <c:pt idx="2489">
                  <c:v>-107.95599999999999</c:v>
                </c:pt>
                <c:pt idx="2490">
                  <c:v>-108.114</c:v>
                </c:pt>
                <c:pt idx="2491">
                  <c:v>-108.279</c:v>
                </c:pt>
                <c:pt idx="2492">
                  <c:v>-108.43899999999999</c:v>
                </c:pt>
                <c:pt idx="2493">
                  <c:v>-108.583</c:v>
                </c:pt>
                <c:pt idx="2494">
                  <c:v>-108.702</c:v>
                </c:pt>
                <c:pt idx="2495">
                  <c:v>-108.78799999999998</c:v>
                </c:pt>
                <c:pt idx="2496">
                  <c:v>-108.84</c:v>
                </c:pt>
                <c:pt idx="2497">
                  <c:v>-108.863</c:v>
                </c:pt>
                <c:pt idx="2498">
                  <c:v>-108.863</c:v>
                </c:pt>
                <c:pt idx="2499">
                  <c:v>-108.851</c:v>
                </c:pt>
                <c:pt idx="2500">
                  <c:v>-108.83500000000001</c:v>
                </c:pt>
                <c:pt idx="2501">
                  <c:v>-108.82</c:v>
                </c:pt>
                <c:pt idx="2502">
                  <c:v>-108.809</c:v>
                </c:pt>
                <c:pt idx="2503">
                  <c:v>-108.79999999999998</c:v>
                </c:pt>
                <c:pt idx="2504">
                  <c:v>-108.792</c:v>
                </c:pt>
                <c:pt idx="2505">
                  <c:v>-108.78100000000001</c:v>
                </c:pt>
                <c:pt idx="2506">
                  <c:v>-108.76599999999999</c:v>
                </c:pt>
                <c:pt idx="2507">
                  <c:v>-108.74000000000001</c:v>
                </c:pt>
                <c:pt idx="2508">
                  <c:v>-108.70000000000002</c:v>
                </c:pt>
                <c:pt idx="2509">
                  <c:v>-108.63899999999998</c:v>
                </c:pt>
                <c:pt idx="2510">
                  <c:v>-108.55500000000001</c:v>
                </c:pt>
                <c:pt idx="2511">
                  <c:v>-108.453</c:v>
                </c:pt>
                <c:pt idx="2512">
                  <c:v>-108.34299999999999</c:v>
                </c:pt>
                <c:pt idx="2513">
                  <c:v>-108.24200000000002</c:v>
                </c:pt>
                <c:pt idx="2514">
                  <c:v>-108.167</c:v>
                </c:pt>
                <c:pt idx="2515">
                  <c:v>-108.131</c:v>
                </c:pt>
                <c:pt idx="2516">
                  <c:v>-108.137</c:v>
                </c:pt>
                <c:pt idx="2517">
                  <c:v>-108.185</c:v>
                </c:pt>
                <c:pt idx="2518">
                  <c:v>-108.268</c:v>
                </c:pt>
                <c:pt idx="2519">
                  <c:v>-108.376</c:v>
                </c:pt>
                <c:pt idx="2520">
                  <c:v>-108.494</c:v>
                </c:pt>
                <c:pt idx="2521">
                  <c:v>-108.60999999999999</c:v>
                </c:pt>
                <c:pt idx="2522">
                  <c:v>-108.71299999999999</c:v>
                </c:pt>
                <c:pt idx="2523">
                  <c:v>-108.79300000000001</c:v>
                </c:pt>
                <c:pt idx="2524">
                  <c:v>-108.84800000000001</c:v>
                </c:pt>
                <c:pt idx="2525">
                  <c:v>-108.875</c:v>
                </c:pt>
                <c:pt idx="2526">
                  <c:v>-108.87</c:v>
                </c:pt>
                <c:pt idx="2527">
                  <c:v>-108.82900000000001</c:v>
                </c:pt>
                <c:pt idx="2528">
                  <c:v>-108.75</c:v>
                </c:pt>
                <c:pt idx="2529">
                  <c:v>-108.637</c:v>
                </c:pt>
                <c:pt idx="2530">
                  <c:v>-108.499</c:v>
                </c:pt>
                <c:pt idx="2531">
                  <c:v>-108.351</c:v>
                </c:pt>
                <c:pt idx="2532">
                  <c:v>-108.21000000000001</c:v>
                </c:pt>
                <c:pt idx="2533">
                  <c:v>-108.089</c:v>
                </c:pt>
                <c:pt idx="2534">
                  <c:v>-107.99699999999999</c:v>
                </c:pt>
                <c:pt idx="2535">
                  <c:v>-107.93600000000001</c:v>
                </c:pt>
                <c:pt idx="2536">
                  <c:v>-107.905</c:v>
                </c:pt>
                <c:pt idx="2537">
                  <c:v>-107.89400000000001</c:v>
                </c:pt>
                <c:pt idx="2538">
                  <c:v>-107.893</c:v>
                </c:pt>
                <c:pt idx="2539">
                  <c:v>-107.886</c:v>
                </c:pt>
                <c:pt idx="2540">
                  <c:v>-107.86500000000001</c:v>
                </c:pt>
                <c:pt idx="2541">
                  <c:v>-107.821</c:v>
                </c:pt>
                <c:pt idx="2542">
                  <c:v>-107.756</c:v>
                </c:pt>
                <c:pt idx="2543">
                  <c:v>-107.679</c:v>
                </c:pt>
                <c:pt idx="2544">
                  <c:v>-107.59900000000002</c:v>
                </c:pt>
                <c:pt idx="2545">
                  <c:v>-107.529</c:v>
                </c:pt>
                <c:pt idx="2546">
                  <c:v>-107.47499999999999</c:v>
                </c:pt>
                <c:pt idx="2547">
                  <c:v>-107.441</c:v>
                </c:pt>
                <c:pt idx="2548">
                  <c:v>-107.42600000000002</c:v>
                </c:pt>
                <c:pt idx="2549">
                  <c:v>-107.42600000000002</c:v>
                </c:pt>
                <c:pt idx="2550">
                  <c:v>-107.43700000000001</c:v>
                </c:pt>
                <c:pt idx="2551">
                  <c:v>-107.45500000000001</c:v>
                </c:pt>
                <c:pt idx="2552">
                  <c:v>-107.47300000000001</c:v>
                </c:pt>
                <c:pt idx="2553">
                  <c:v>-107.48499999999999</c:v>
                </c:pt>
                <c:pt idx="2554">
                  <c:v>-107.48699999999999</c:v>
                </c:pt>
                <c:pt idx="2555">
                  <c:v>-107.47499999999999</c:v>
                </c:pt>
                <c:pt idx="2556">
                  <c:v>-107.45000000000002</c:v>
                </c:pt>
                <c:pt idx="2557">
                  <c:v>-107.416</c:v>
                </c:pt>
                <c:pt idx="2558">
                  <c:v>-107.381</c:v>
                </c:pt>
                <c:pt idx="2559">
                  <c:v>-107.352</c:v>
                </c:pt>
                <c:pt idx="2560">
                  <c:v>-107.33199999999999</c:v>
                </c:pt>
                <c:pt idx="2561">
                  <c:v>-107.31800000000001</c:v>
                </c:pt>
                <c:pt idx="2562">
                  <c:v>-107.30699999999999</c:v>
                </c:pt>
                <c:pt idx="2563">
                  <c:v>-107.29400000000001</c:v>
                </c:pt>
                <c:pt idx="2564">
                  <c:v>-107.279</c:v>
                </c:pt>
                <c:pt idx="2565">
                  <c:v>-107.267</c:v>
                </c:pt>
                <c:pt idx="2566">
                  <c:v>-107.26400000000001</c:v>
                </c:pt>
                <c:pt idx="2567">
                  <c:v>-107.27600000000001</c:v>
                </c:pt>
                <c:pt idx="2568">
                  <c:v>-107.303</c:v>
                </c:pt>
                <c:pt idx="2569">
                  <c:v>-107.34</c:v>
                </c:pt>
                <c:pt idx="2570">
                  <c:v>-107.37799999999999</c:v>
                </c:pt>
                <c:pt idx="2571">
                  <c:v>-107.405</c:v>
                </c:pt>
                <c:pt idx="2572">
                  <c:v>-107.41499999999999</c:v>
                </c:pt>
                <c:pt idx="2573">
                  <c:v>-107.40600000000001</c:v>
                </c:pt>
                <c:pt idx="2574">
                  <c:v>-107.38</c:v>
                </c:pt>
                <c:pt idx="2575">
                  <c:v>-107.34199999999998</c:v>
                </c:pt>
                <c:pt idx="2576">
                  <c:v>-107.297</c:v>
                </c:pt>
                <c:pt idx="2577">
                  <c:v>-107.24799999999999</c:v>
                </c:pt>
                <c:pt idx="2578">
                  <c:v>-107.19199999999998</c:v>
                </c:pt>
                <c:pt idx="2579">
                  <c:v>-107.12700000000001</c:v>
                </c:pt>
                <c:pt idx="2580">
                  <c:v>-107.05199999999999</c:v>
                </c:pt>
                <c:pt idx="2581">
                  <c:v>-106.96700000000001</c:v>
                </c:pt>
                <c:pt idx="2582">
                  <c:v>-106.87799999999999</c:v>
                </c:pt>
                <c:pt idx="2583">
                  <c:v>-106.792</c:v>
                </c:pt>
                <c:pt idx="2584">
                  <c:v>-106.714</c:v>
                </c:pt>
                <c:pt idx="2585">
                  <c:v>-106.64600000000002</c:v>
                </c:pt>
                <c:pt idx="2586">
                  <c:v>-106.583</c:v>
                </c:pt>
                <c:pt idx="2587">
                  <c:v>-106.51599999999999</c:v>
                </c:pt>
                <c:pt idx="2588">
                  <c:v>-106.434</c:v>
                </c:pt>
                <c:pt idx="2589">
                  <c:v>-106.33000000000001</c:v>
                </c:pt>
                <c:pt idx="2590">
                  <c:v>-106.19800000000001</c:v>
                </c:pt>
                <c:pt idx="2591">
                  <c:v>-106.04300000000001</c:v>
                </c:pt>
                <c:pt idx="2592">
                  <c:v>-105.87299999999999</c:v>
                </c:pt>
                <c:pt idx="2593">
                  <c:v>-105.70099999999999</c:v>
                </c:pt>
                <c:pt idx="2594">
                  <c:v>-105.542</c:v>
                </c:pt>
                <c:pt idx="2595">
                  <c:v>-105.40699999999998</c:v>
                </c:pt>
                <c:pt idx="2596">
                  <c:v>-105.30099999999999</c:v>
                </c:pt>
                <c:pt idx="2597">
                  <c:v>-105.22499999999999</c:v>
                </c:pt>
                <c:pt idx="2598">
                  <c:v>-105.17699999999999</c:v>
                </c:pt>
                <c:pt idx="2599">
                  <c:v>-105.15100000000001</c:v>
                </c:pt>
                <c:pt idx="2600">
                  <c:v>-105.143</c:v>
                </c:pt>
                <c:pt idx="2601">
                  <c:v>-105.15100000000001</c:v>
                </c:pt>
                <c:pt idx="2602">
                  <c:v>-105.173</c:v>
                </c:pt>
                <c:pt idx="2603">
                  <c:v>-105.20699999999999</c:v>
                </c:pt>
                <c:pt idx="2604">
                  <c:v>-105.251</c:v>
                </c:pt>
                <c:pt idx="2605">
                  <c:v>-105.30199999999999</c:v>
                </c:pt>
                <c:pt idx="2606">
                  <c:v>-105.358</c:v>
                </c:pt>
                <c:pt idx="2607">
                  <c:v>-105.41800000000001</c:v>
                </c:pt>
                <c:pt idx="2608">
                  <c:v>-105.483</c:v>
                </c:pt>
                <c:pt idx="2609">
                  <c:v>-105.554</c:v>
                </c:pt>
                <c:pt idx="2610">
                  <c:v>-105.63</c:v>
                </c:pt>
                <c:pt idx="2611">
                  <c:v>-105.71299999999999</c:v>
                </c:pt>
                <c:pt idx="2612">
                  <c:v>-105.80000000000001</c:v>
                </c:pt>
                <c:pt idx="2613">
                  <c:v>-105.886</c:v>
                </c:pt>
                <c:pt idx="2614">
                  <c:v>-105.964</c:v>
                </c:pt>
                <c:pt idx="2615">
                  <c:v>-106.02500000000001</c:v>
                </c:pt>
                <c:pt idx="2616">
                  <c:v>-106.066</c:v>
                </c:pt>
                <c:pt idx="2617">
                  <c:v>-106.08599999999998</c:v>
                </c:pt>
                <c:pt idx="2618">
                  <c:v>-106.09299999999999</c:v>
                </c:pt>
                <c:pt idx="2619">
                  <c:v>-106.095</c:v>
                </c:pt>
                <c:pt idx="2620">
                  <c:v>-106.09299999999999</c:v>
                </c:pt>
                <c:pt idx="2621">
                  <c:v>-106.08500000000001</c:v>
                </c:pt>
                <c:pt idx="2622">
                  <c:v>-106.06</c:v>
                </c:pt>
                <c:pt idx="2623">
                  <c:v>-106.00700000000001</c:v>
                </c:pt>
                <c:pt idx="2624">
                  <c:v>-105.92099999999999</c:v>
                </c:pt>
                <c:pt idx="2625">
                  <c:v>-105.80199999999999</c:v>
                </c:pt>
                <c:pt idx="2626">
                  <c:v>-105.66200000000001</c:v>
                </c:pt>
                <c:pt idx="2627">
                  <c:v>-105.518</c:v>
                </c:pt>
                <c:pt idx="2628">
                  <c:v>-105.393</c:v>
                </c:pt>
                <c:pt idx="2629">
                  <c:v>-105.303</c:v>
                </c:pt>
                <c:pt idx="2630">
                  <c:v>-105.262</c:v>
                </c:pt>
                <c:pt idx="2631">
                  <c:v>-105.27099999999999</c:v>
                </c:pt>
                <c:pt idx="2632">
                  <c:v>-105.32300000000001</c:v>
                </c:pt>
                <c:pt idx="2633">
                  <c:v>-105.40899999999999</c:v>
                </c:pt>
                <c:pt idx="2634">
                  <c:v>-105.51599999999999</c:v>
                </c:pt>
                <c:pt idx="2635">
                  <c:v>-105.63</c:v>
                </c:pt>
                <c:pt idx="2636">
                  <c:v>-105.738</c:v>
                </c:pt>
                <c:pt idx="2637">
                  <c:v>-105.828</c:v>
                </c:pt>
                <c:pt idx="2638">
                  <c:v>-105.892</c:v>
                </c:pt>
                <c:pt idx="2639">
                  <c:v>-105.92599999999999</c:v>
                </c:pt>
                <c:pt idx="2640">
                  <c:v>-105.928</c:v>
                </c:pt>
                <c:pt idx="2641">
                  <c:v>-105.90299999999999</c:v>
                </c:pt>
                <c:pt idx="2642">
                  <c:v>-105.858</c:v>
                </c:pt>
                <c:pt idx="2643">
                  <c:v>-105.79900000000001</c:v>
                </c:pt>
                <c:pt idx="2644">
                  <c:v>-105.73599999999999</c:v>
                </c:pt>
                <c:pt idx="2645">
                  <c:v>-105.67600000000002</c:v>
                </c:pt>
                <c:pt idx="2646">
                  <c:v>-105.626</c:v>
                </c:pt>
                <c:pt idx="2647">
                  <c:v>-105.59399999999999</c:v>
                </c:pt>
                <c:pt idx="2648">
                  <c:v>-105.58699999999999</c:v>
                </c:pt>
                <c:pt idx="2649">
                  <c:v>-105.61500000000001</c:v>
                </c:pt>
                <c:pt idx="2650">
                  <c:v>-105.68600000000001</c:v>
                </c:pt>
                <c:pt idx="2651">
                  <c:v>-105.80600000000001</c:v>
                </c:pt>
                <c:pt idx="2652">
                  <c:v>-105.98500000000001</c:v>
                </c:pt>
                <c:pt idx="2653">
                  <c:v>-106.233</c:v>
                </c:pt>
                <c:pt idx="2654">
                  <c:v>-106.55500000000001</c:v>
                </c:pt>
                <c:pt idx="2655">
                  <c:v>-106.94900000000001</c:v>
                </c:pt>
                <c:pt idx="2656">
                  <c:v>-107.411</c:v>
                </c:pt>
                <c:pt idx="2657">
                  <c:v>-107.928</c:v>
                </c:pt>
                <c:pt idx="2658">
                  <c:v>-108.48399999999998</c:v>
                </c:pt>
                <c:pt idx="2659">
                  <c:v>-109.06899999999999</c:v>
                </c:pt>
                <c:pt idx="2660">
                  <c:v>-109.673</c:v>
                </c:pt>
                <c:pt idx="2661">
                  <c:v>-110.285</c:v>
                </c:pt>
                <c:pt idx="2662">
                  <c:v>-110.893</c:v>
                </c:pt>
                <c:pt idx="2663">
                  <c:v>-111.476</c:v>
                </c:pt>
                <c:pt idx="2664">
                  <c:v>-112.00299999999999</c:v>
                </c:pt>
                <c:pt idx="2665">
                  <c:v>-112.43700000000001</c:v>
                </c:pt>
                <c:pt idx="2666">
                  <c:v>-112.74100000000001</c:v>
                </c:pt>
                <c:pt idx="2667">
                  <c:v>-112.87</c:v>
                </c:pt>
                <c:pt idx="2668">
                  <c:v>-112.75200000000001</c:v>
                </c:pt>
                <c:pt idx="2669">
                  <c:v>-112.393</c:v>
                </c:pt>
                <c:pt idx="2670">
                  <c:v>-111.85300000000001</c:v>
                </c:pt>
                <c:pt idx="2671">
                  <c:v>-111.12200000000001</c:v>
                </c:pt>
                <c:pt idx="2672">
                  <c:v>-110.167</c:v>
                </c:pt>
                <c:pt idx="2673">
                  <c:v>-108.96199999999999</c:v>
                </c:pt>
                <c:pt idx="2674">
                  <c:v>-107.554</c:v>
                </c:pt>
                <c:pt idx="2675">
                  <c:v>-105.94300000000001</c:v>
                </c:pt>
                <c:pt idx="2676">
                  <c:v>-104.18700000000001</c:v>
                </c:pt>
                <c:pt idx="2677">
                  <c:v>-102.303</c:v>
                </c:pt>
                <c:pt idx="2678">
                  <c:v>-100.465</c:v>
                </c:pt>
                <c:pt idx="2679">
                  <c:v>-98.545000000000016</c:v>
                </c:pt>
                <c:pt idx="2680">
                  <c:v>-96.597000000000008</c:v>
                </c:pt>
                <c:pt idx="2681">
                  <c:v>-94.489000000000004</c:v>
                </c:pt>
                <c:pt idx="2682">
                  <c:v>-92.123999999999995</c:v>
                </c:pt>
                <c:pt idx="2683">
                  <c:v>-89.454999999999984</c:v>
                </c:pt>
                <c:pt idx="2684">
                  <c:v>-86.412000000000006</c:v>
                </c:pt>
                <c:pt idx="2685">
                  <c:v>-82.875</c:v>
                </c:pt>
                <c:pt idx="2686">
                  <c:v>-78.799000000000007</c:v>
                </c:pt>
                <c:pt idx="2687">
                  <c:v>-74.24199999999999</c:v>
                </c:pt>
                <c:pt idx="2688">
                  <c:v>-69.096000000000004</c:v>
                </c:pt>
                <c:pt idx="2689">
                  <c:v>-63.101999999999997</c:v>
                </c:pt>
                <c:pt idx="2690">
                  <c:v>-56.193000000000005</c:v>
                </c:pt>
                <c:pt idx="2691">
                  <c:v>-48.733000000000004</c:v>
                </c:pt>
                <c:pt idx="2692">
                  <c:v>-41.382000000000005</c:v>
                </c:pt>
                <c:pt idx="2693">
                  <c:v>-34.716999999999999</c:v>
                </c:pt>
                <c:pt idx="2694">
                  <c:v>-29.004999999999999</c:v>
                </c:pt>
                <c:pt idx="2695">
                  <c:v>-24.135999999999999</c:v>
                </c:pt>
                <c:pt idx="2696">
                  <c:v>-19.864000000000001</c:v>
                </c:pt>
                <c:pt idx="2697">
                  <c:v>-15.901</c:v>
                </c:pt>
                <c:pt idx="2698">
                  <c:v>-12.300999999999998</c:v>
                </c:pt>
                <c:pt idx="2699">
                  <c:v>-9.677999999999999</c:v>
                </c:pt>
                <c:pt idx="2700">
                  <c:v>-7.7539999999999996</c:v>
                </c:pt>
                <c:pt idx="2701">
                  <c:v>-6.35</c:v>
                </c:pt>
                <c:pt idx="2702">
                  <c:v>-5.379999999999999</c:v>
                </c:pt>
                <c:pt idx="2703">
                  <c:v>-4.6999999999999993</c:v>
                </c:pt>
                <c:pt idx="2704">
                  <c:v>-4.2300000000000004</c:v>
                </c:pt>
                <c:pt idx="2705">
                  <c:v>-3.9289999999999985</c:v>
                </c:pt>
                <c:pt idx="2706">
                  <c:v>-3.7419999999999991</c:v>
                </c:pt>
                <c:pt idx="2707">
                  <c:v>-3.6219999999999999</c:v>
                </c:pt>
                <c:pt idx="2708">
                  <c:v>-3.5329999999999995</c:v>
                </c:pt>
                <c:pt idx="2709">
                  <c:v>-3.4510000000000005</c:v>
                </c:pt>
                <c:pt idx="2710">
                  <c:v>-3.3640000000000008</c:v>
                </c:pt>
                <c:pt idx="2711">
                  <c:v>-3.2669999999999995</c:v>
                </c:pt>
                <c:pt idx="2712">
                  <c:v>-3.1630000000000003</c:v>
                </c:pt>
                <c:pt idx="2713">
                  <c:v>-3.0559999999999992</c:v>
                </c:pt>
                <c:pt idx="2714">
                  <c:v>-2.9539999999999988</c:v>
                </c:pt>
                <c:pt idx="2715">
                  <c:v>-2.8629999999999995</c:v>
                </c:pt>
                <c:pt idx="2716">
                  <c:v>-2.7889999999999997</c:v>
                </c:pt>
                <c:pt idx="2717">
                  <c:v>-2.7359999999999989</c:v>
                </c:pt>
                <c:pt idx="2718">
                  <c:v>-2.7050000000000001</c:v>
                </c:pt>
                <c:pt idx="2719">
                  <c:v>-2.6969999999999992</c:v>
                </c:pt>
                <c:pt idx="2720">
                  <c:v>-2.7080000000000002</c:v>
                </c:pt>
                <c:pt idx="2721">
                  <c:v>-2.7370000000000001</c:v>
                </c:pt>
                <c:pt idx="2722">
                  <c:v>-2.7789999999999999</c:v>
                </c:pt>
                <c:pt idx="2723">
                  <c:v>-2.827</c:v>
                </c:pt>
                <c:pt idx="2724">
                  <c:v>-2.8740000000000006</c:v>
                </c:pt>
                <c:pt idx="2725">
                  <c:v>-2.9099999999999984</c:v>
                </c:pt>
                <c:pt idx="2726">
                  <c:v>-2.9329999999999981</c:v>
                </c:pt>
                <c:pt idx="2727">
                  <c:v>-2.9439999999999991</c:v>
                </c:pt>
                <c:pt idx="2728">
                  <c:v>-2.9459999999999997</c:v>
                </c:pt>
                <c:pt idx="2729">
                  <c:v>-2.9469999999999992</c:v>
                </c:pt>
                <c:pt idx="2730">
                  <c:v>-2.9469999999999992</c:v>
                </c:pt>
                <c:pt idx="2731">
                  <c:v>-2.9509999999999987</c:v>
                </c:pt>
                <c:pt idx="2732">
                  <c:v>-2.9589999999999996</c:v>
                </c:pt>
                <c:pt idx="2733">
                  <c:v>-2.9749999999999996</c:v>
                </c:pt>
                <c:pt idx="2734">
                  <c:v>-3.0060000000000002</c:v>
                </c:pt>
                <c:pt idx="2735">
                  <c:v>-3.0589999999999993</c:v>
                </c:pt>
                <c:pt idx="2736">
                  <c:v>-3.1430000000000007</c:v>
                </c:pt>
                <c:pt idx="2737">
                  <c:v>-3.2639999999999993</c:v>
                </c:pt>
                <c:pt idx="2738">
                  <c:v>-3.4169999999999998</c:v>
                </c:pt>
                <c:pt idx="2739">
                  <c:v>-3.593</c:v>
                </c:pt>
                <c:pt idx="2740">
                  <c:v>-3.7739999999999991</c:v>
                </c:pt>
                <c:pt idx="2741">
                  <c:v>-3.9410000000000007</c:v>
                </c:pt>
                <c:pt idx="2742">
                  <c:v>-4.0789999999999988</c:v>
                </c:pt>
                <c:pt idx="2743">
                  <c:v>-4.1769999999999996</c:v>
                </c:pt>
                <c:pt idx="2744">
                  <c:v>-4.2319999999999993</c:v>
                </c:pt>
                <c:pt idx="2745">
                  <c:v>-4.2489999999999988</c:v>
                </c:pt>
                <c:pt idx="2746">
                  <c:v>-4.2349999999999994</c:v>
                </c:pt>
                <c:pt idx="2747">
                  <c:v>-4.2029999999999994</c:v>
                </c:pt>
                <c:pt idx="2748">
                  <c:v>-4.1599999999999984</c:v>
                </c:pt>
                <c:pt idx="2749">
                  <c:v>-4.1069999999999993</c:v>
                </c:pt>
                <c:pt idx="2750">
                  <c:v>-4.0419999999999998</c:v>
                </c:pt>
                <c:pt idx="2751">
                  <c:v>-3.9599999999999991</c:v>
                </c:pt>
                <c:pt idx="2752">
                  <c:v>-3.8599999999999994</c:v>
                </c:pt>
                <c:pt idx="2753">
                  <c:v>-3.7459999999999987</c:v>
                </c:pt>
                <c:pt idx="2754">
                  <c:v>-3.6289999999999996</c:v>
                </c:pt>
                <c:pt idx="2755">
                  <c:v>-3.5220000000000002</c:v>
                </c:pt>
                <c:pt idx="2756">
                  <c:v>-3.4409999999999989</c:v>
                </c:pt>
                <c:pt idx="2757">
                  <c:v>-3.395999999999999</c:v>
                </c:pt>
                <c:pt idx="2758">
                  <c:v>-3.395999999999999</c:v>
                </c:pt>
                <c:pt idx="2759">
                  <c:v>-3.445999999999998</c:v>
                </c:pt>
                <c:pt idx="2760">
                  <c:v>-3.5440000000000005</c:v>
                </c:pt>
                <c:pt idx="2761">
                  <c:v>-3.6839999999999993</c:v>
                </c:pt>
                <c:pt idx="2762">
                  <c:v>-3.8449999999999989</c:v>
                </c:pt>
                <c:pt idx="2763">
                  <c:v>-4.0039999999999996</c:v>
                </c:pt>
                <c:pt idx="2764">
                  <c:v>-4.1359999999999992</c:v>
                </c:pt>
                <c:pt idx="2765">
                  <c:v>-4.2219999999999995</c:v>
                </c:pt>
                <c:pt idx="2766">
                  <c:v>-4.2569999999999997</c:v>
                </c:pt>
                <c:pt idx="2767">
                  <c:v>-4.2469999999999999</c:v>
                </c:pt>
                <c:pt idx="2768">
                  <c:v>-4.2059999999999995</c:v>
                </c:pt>
                <c:pt idx="2769">
                  <c:v>-4.1470000000000002</c:v>
                </c:pt>
                <c:pt idx="2770">
                  <c:v>-4.0779999999999994</c:v>
                </c:pt>
                <c:pt idx="2771">
                  <c:v>-4.0009999999999994</c:v>
                </c:pt>
                <c:pt idx="2772">
                  <c:v>-3.918000000000001</c:v>
                </c:pt>
                <c:pt idx="2773">
                  <c:v>-3.8290000000000006</c:v>
                </c:pt>
                <c:pt idx="2774">
                  <c:v>-3.7430000000000003</c:v>
                </c:pt>
                <c:pt idx="2775">
                  <c:v>-3.666999999999998</c:v>
                </c:pt>
                <c:pt idx="2776">
                  <c:v>-3.6080000000000005</c:v>
                </c:pt>
                <c:pt idx="2777">
                  <c:v>-3.5689999999999991</c:v>
                </c:pt>
                <c:pt idx="2778">
                  <c:v>-3.5470000000000006</c:v>
                </c:pt>
                <c:pt idx="2779">
                  <c:v>-3.5309999999999988</c:v>
                </c:pt>
                <c:pt idx="2780">
                  <c:v>-3.5109999999999992</c:v>
                </c:pt>
                <c:pt idx="2781">
                  <c:v>-3.4730000000000008</c:v>
                </c:pt>
                <c:pt idx="2782">
                  <c:v>-3.4050000000000011</c:v>
                </c:pt>
                <c:pt idx="2783">
                  <c:v>-3.2889999999999997</c:v>
                </c:pt>
                <c:pt idx="2784">
                  <c:v>-3.1150000000000002</c:v>
                </c:pt>
                <c:pt idx="2785">
                  <c:v>-2.879999999999999</c:v>
                </c:pt>
                <c:pt idx="2786">
                  <c:v>-2.602999999999998</c:v>
                </c:pt>
                <c:pt idx="2787">
                  <c:v>-2.3120000000000012</c:v>
                </c:pt>
                <c:pt idx="2788">
                  <c:v>-2.0469999999999988</c:v>
                </c:pt>
                <c:pt idx="2789">
                  <c:v>-1.8390000000000022</c:v>
                </c:pt>
                <c:pt idx="2790">
                  <c:v>-1.7070000000000007</c:v>
                </c:pt>
                <c:pt idx="2791">
                  <c:v>-1.652000000000001</c:v>
                </c:pt>
                <c:pt idx="2792">
                  <c:v>-1.6610000000000014</c:v>
                </c:pt>
                <c:pt idx="2793">
                  <c:v>-1.7110000000000021</c:v>
                </c:pt>
                <c:pt idx="2794">
                  <c:v>-1.7839999999999989</c:v>
                </c:pt>
                <c:pt idx="2795">
                  <c:v>-1.8689999999999998</c:v>
                </c:pt>
                <c:pt idx="2796">
                  <c:v>-1.9610000000000003</c:v>
                </c:pt>
                <c:pt idx="2797">
                  <c:v>-2.0640000000000001</c:v>
                </c:pt>
                <c:pt idx="2798">
                  <c:v>-2.1829999999999998</c:v>
                </c:pt>
                <c:pt idx="2799">
                  <c:v>-2.3239999999999998</c:v>
                </c:pt>
                <c:pt idx="2800">
                  <c:v>-2.4880000000000013</c:v>
                </c:pt>
                <c:pt idx="2801">
                  <c:v>-2.6710000000000012</c:v>
                </c:pt>
                <c:pt idx="2802">
                  <c:v>-2.8649999999999984</c:v>
                </c:pt>
                <c:pt idx="2803">
                  <c:v>-3.0579999999999998</c:v>
                </c:pt>
                <c:pt idx="2804">
                  <c:v>-3.2409999999999997</c:v>
                </c:pt>
                <c:pt idx="2805">
                  <c:v>-3.4050000000000011</c:v>
                </c:pt>
                <c:pt idx="2806">
                  <c:v>-3.5489999999999995</c:v>
                </c:pt>
                <c:pt idx="2807">
                  <c:v>-3.67</c:v>
                </c:pt>
                <c:pt idx="2808">
                  <c:v>-3.766</c:v>
                </c:pt>
                <c:pt idx="2809">
                  <c:v>-3.8339999999999996</c:v>
                </c:pt>
                <c:pt idx="2810">
                  <c:v>-3.8709999999999987</c:v>
                </c:pt>
                <c:pt idx="2811">
                  <c:v>-3.8770000000000007</c:v>
                </c:pt>
                <c:pt idx="2812">
                  <c:v>-3.8599999999999994</c:v>
                </c:pt>
                <c:pt idx="2813">
                  <c:v>-3.8339999999999996</c:v>
                </c:pt>
                <c:pt idx="2814">
                  <c:v>-3.8209999999999997</c:v>
                </c:pt>
                <c:pt idx="2815">
                  <c:v>-3.8369999999999997</c:v>
                </c:pt>
                <c:pt idx="2816">
                  <c:v>-3.8709999999999987</c:v>
                </c:pt>
                <c:pt idx="2817">
                  <c:v>-3.9009999999999998</c:v>
                </c:pt>
                <c:pt idx="2818">
                  <c:v>-3.9149999999999991</c:v>
                </c:pt>
                <c:pt idx="2819">
                  <c:v>-3.9039999999999999</c:v>
                </c:pt>
                <c:pt idx="2820">
                  <c:v>-3.8759999999999994</c:v>
                </c:pt>
                <c:pt idx="2821">
                  <c:v>-3.8620000000000001</c:v>
                </c:pt>
                <c:pt idx="2822">
                  <c:v>-3.8670000000000009</c:v>
                </c:pt>
                <c:pt idx="2823">
                  <c:v>-3.9030000000000005</c:v>
                </c:pt>
                <c:pt idx="2824">
                  <c:v>-3.9769999999999985</c:v>
                </c:pt>
                <c:pt idx="2825">
                  <c:v>-4.081999999999999</c:v>
                </c:pt>
                <c:pt idx="2826">
                  <c:v>-4.2009999999999987</c:v>
                </c:pt>
                <c:pt idx="2827">
                  <c:v>-4.3049999999999997</c:v>
                </c:pt>
                <c:pt idx="2828">
                  <c:v>-4.3680000000000003</c:v>
                </c:pt>
                <c:pt idx="2829">
                  <c:v>-4.3680000000000003</c:v>
                </c:pt>
                <c:pt idx="2830">
                  <c:v>-4.2880000000000003</c:v>
                </c:pt>
                <c:pt idx="2831">
                  <c:v>-4.1189999999999998</c:v>
                </c:pt>
                <c:pt idx="2832">
                  <c:v>-3.8599999999999994</c:v>
                </c:pt>
                <c:pt idx="2833">
                  <c:v>-3.5229999999999997</c:v>
                </c:pt>
                <c:pt idx="2834">
                  <c:v>-3.1359999999999992</c:v>
                </c:pt>
                <c:pt idx="2835">
                  <c:v>-2.7399999999999984</c:v>
                </c:pt>
                <c:pt idx="2836">
                  <c:v>-2.3810000000000002</c:v>
                </c:pt>
                <c:pt idx="2837">
                  <c:v>-2.0969999999999995</c:v>
                </c:pt>
                <c:pt idx="2838">
                  <c:v>-1.9089999999999989</c:v>
                </c:pt>
                <c:pt idx="2839">
                  <c:v>-1.8170000000000002</c:v>
                </c:pt>
                <c:pt idx="2840">
                  <c:v>-1.8039999999999985</c:v>
                </c:pt>
                <c:pt idx="2841">
                  <c:v>-1.8399999999999999</c:v>
                </c:pt>
                <c:pt idx="2842">
                  <c:v>-1.8979999999999997</c:v>
                </c:pt>
                <c:pt idx="2843">
                  <c:v>-1.9499999999999993</c:v>
                </c:pt>
                <c:pt idx="2844">
                  <c:v>-1.9779999999999998</c:v>
                </c:pt>
                <c:pt idx="2845">
                  <c:v>-1.9759999999999991</c:v>
                </c:pt>
                <c:pt idx="2846">
                  <c:v>-1.9479999999999986</c:v>
                </c:pt>
                <c:pt idx="2847">
                  <c:v>-1.9109999999999978</c:v>
                </c:pt>
                <c:pt idx="2848">
                  <c:v>-1.8840000000000003</c:v>
                </c:pt>
                <c:pt idx="2849">
                  <c:v>-1.8909999999999982</c:v>
                </c:pt>
                <c:pt idx="2850">
                  <c:v>-1.9550000000000001</c:v>
                </c:pt>
                <c:pt idx="2851">
                  <c:v>-2.0890000000000004</c:v>
                </c:pt>
                <c:pt idx="2852">
                  <c:v>-2.2969999999999988</c:v>
                </c:pt>
                <c:pt idx="2853">
                  <c:v>-2.5659999999999989</c:v>
                </c:pt>
                <c:pt idx="2854">
                  <c:v>-2.8729999999999993</c:v>
                </c:pt>
                <c:pt idx="2855">
                  <c:v>-3.1869999999999994</c:v>
                </c:pt>
                <c:pt idx="2856">
                  <c:v>-3.4799999999999986</c:v>
                </c:pt>
                <c:pt idx="2857">
                  <c:v>-3.7270000000000003</c:v>
                </c:pt>
                <c:pt idx="2858">
                  <c:v>-3.91</c:v>
                </c:pt>
                <c:pt idx="2859">
                  <c:v>-4.0179999999999989</c:v>
                </c:pt>
                <c:pt idx="2860">
                  <c:v>-4.0489999999999995</c:v>
                </c:pt>
                <c:pt idx="2861">
                  <c:v>-4.0149999999999988</c:v>
                </c:pt>
                <c:pt idx="2862">
                  <c:v>-3.9350000000000005</c:v>
                </c:pt>
                <c:pt idx="2863">
                  <c:v>-3.8360000000000003</c:v>
                </c:pt>
                <c:pt idx="2864">
                  <c:v>-3.7419999999999991</c:v>
                </c:pt>
                <c:pt idx="2865">
                  <c:v>-3.673</c:v>
                </c:pt>
                <c:pt idx="2866">
                  <c:v>-3.641</c:v>
                </c:pt>
                <c:pt idx="2867">
                  <c:v>-3.6429999999999989</c:v>
                </c:pt>
                <c:pt idx="2868">
                  <c:v>-3.666999999999998</c:v>
                </c:pt>
                <c:pt idx="2869">
                  <c:v>-3.6920000000000002</c:v>
                </c:pt>
                <c:pt idx="2870">
                  <c:v>-3.6879999999999988</c:v>
                </c:pt>
                <c:pt idx="2871">
                  <c:v>-3.6259999999999994</c:v>
                </c:pt>
                <c:pt idx="2872">
                  <c:v>-3.4760000000000009</c:v>
                </c:pt>
                <c:pt idx="2873">
                  <c:v>-3.218</c:v>
                </c:pt>
                <c:pt idx="2874">
                  <c:v>-2.8379999999999992</c:v>
                </c:pt>
                <c:pt idx="2875">
                  <c:v>-2.3350000000000009</c:v>
                </c:pt>
                <c:pt idx="2876">
                  <c:v>-1.7570000000000014</c:v>
                </c:pt>
                <c:pt idx="2877">
                  <c:v>-1.2109999999999985</c:v>
                </c:pt>
                <c:pt idx="2878">
                  <c:v>-0.75499999999999901</c:v>
                </c:pt>
                <c:pt idx="2879">
                  <c:v>-0.40800000000000125</c:v>
                </c:pt>
                <c:pt idx="2880">
                  <c:v>-0.18199999999999861</c:v>
                </c:pt>
                <c:pt idx="2881">
                  <c:v>-4.5000000000001705E-2</c:v>
                </c:pt>
                <c:pt idx="2882">
                  <c:v>0</c:v>
                </c:pt>
                <c:pt idx="2883">
                  <c:v>-3.0999999999998806E-2</c:v>
                </c:pt>
                <c:pt idx="2884">
                  <c:v>-0.12999999999999901</c:v>
                </c:pt>
                <c:pt idx="2885">
                  <c:v>-0.28300000000000125</c:v>
                </c:pt>
                <c:pt idx="2886">
                  <c:v>-0.4789999999999992</c:v>
                </c:pt>
                <c:pt idx="2887">
                  <c:v>-0.70800000000000196</c:v>
                </c:pt>
                <c:pt idx="2888">
                  <c:v>-0.96699999999999875</c:v>
                </c:pt>
                <c:pt idx="2889">
                  <c:v>-1.2509999999999977</c:v>
                </c:pt>
                <c:pt idx="2890">
                  <c:v>-1.5539999999999985</c:v>
                </c:pt>
                <c:pt idx="2891">
                  <c:v>-1.8679999999999986</c:v>
                </c:pt>
                <c:pt idx="2892">
                  <c:v>-2.1829999999999998</c:v>
                </c:pt>
                <c:pt idx="2893">
                  <c:v>-2.4909999999999997</c:v>
                </c:pt>
                <c:pt idx="2894">
                  <c:v>-2.7889999999999997</c:v>
                </c:pt>
                <c:pt idx="2895">
                  <c:v>-3.0779999999999994</c:v>
                </c:pt>
                <c:pt idx="2896">
                  <c:v>-3.3629999999999995</c:v>
                </c:pt>
                <c:pt idx="2897">
                  <c:v>-3.6530000000000005</c:v>
                </c:pt>
                <c:pt idx="2898">
                  <c:v>-3.9550000000000001</c:v>
                </c:pt>
                <c:pt idx="2899">
                  <c:v>-4.2699999999999996</c:v>
                </c:pt>
                <c:pt idx="2900">
                  <c:v>-4.5839999999999996</c:v>
                </c:pt>
                <c:pt idx="2901">
                  <c:v>-4.8689999999999998</c:v>
                </c:pt>
                <c:pt idx="2902">
                  <c:v>-5.0839999999999996</c:v>
                </c:pt>
                <c:pt idx="2903">
                  <c:v>-5.1869999999999994</c:v>
                </c:pt>
                <c:pt idx="2904">
                  <c:v>-5.1509999999999998</c:v>
                </c:pt>
                <c:pt idx="2905">
                  <c:v>-4.9700000000000006</c:v>
                </c:pt>
                <c:pt idx="2906">
                  <c:v>-4.6679999999999993</c:v>
                </c:pt>
                <c:pt idx="2907">
                  <c:v>-4.286999999999999</c:v>
                </c:pt>
                <c:pt idx="2908">
                  <c:v>-3.8840000000000003</c:v>
                </c:pt>
                <c:pt idx="2909">
                  <c:v>-3.5119999999999987</c:v>
                </c:pt>
                <c:pt idx="2910">
                  <c:v>-3.2099999999999991</c:v>
                </c:pt>
                <c:pt idx="2911">
                  <c:v>-2.9989999999999988</c:v>
                </c:pt>
                <c:pt idx="2912">
                  <c:v>-2.8769999999999989</c:v>
                </c:pt>
                <c:pt idx="2913">
                  <c:v>-2.8339999999999996</c:v>
                </c:pt>
                <c:pt idx="2914">
                  <c:v>-2.8489999999999984</c:v>
                </c:pt>
                <c:pt idx="2915">
                  <c:v>-2.9029999999999987</c:v>
                </c:pt>
                <c:pt idx="2916">
                  <c:v>-2.9800000000000004</c:v>
                </c:pt>
                <c:pt idx="2917">
                  <c:v>-3.0679999999999996</c:v>
                </c:pt>
                <c:pt idx="2918">
                  <c:v>-3.1609999999999996</c:v>
                </c:pt>
                <c:pt idx="2919">
                  <c:v>-3.2529999999999983</c:v>
                </c:pt>
                <c:pt idx="2920">
                  <c:v>-3.3360000000000003</c:v>
                </c:pt>
                <c:pt idx="2921">
                  <c:v>-3.4019999999999992</c:v>
                </c:pt>
                <c:pt idx="2922">
                  <c:v>-3.4339999999999993</c:v>
                </c:pt>
                <c:pt idx="2923">
                  <c:v>-3.4220000000000006</c:v>
                </c:pt>
                <c:pt idx="2924">
                  <c:v>-3.3579999999999988</c:v>
                </c:pt>
                <c:pt idx="2925">
                  <c:v>-3.2469999999999999</c:v>
                </c:pt>
                <c:pt idx="2926">
                  <c:v>-3.1080000000000005</c:v>
                </c:pt>
                <c:pt idx="2927">
                  <c:v>-2.9649999999999999</c:v>
                </c:pt>
                <c:pt idx="2928">
                  <c:v>-2.8449999999999989</c:v>
                </c:pt>
                <c:pt idx="2929">
                  <c:v>-2.7639999999999993</c:v>
                </c:pt>
                <c:pt idx="2930">
                  <c:v>-2.7219999999999995</c:v>
                </c:pt>
                <c:pt idx="2931">
                  <c:v>-2.7050000000000001</c:v>
                </c:pt>
                <c:pt idx="2932">
                  <c:v>-2.6880000000000006</c:v>
                </c:pt>
                <c:pt idx="2933">
                  <c:v>-2.6449999999999996</c:v>
                </c:pt>
                <c:pt idx="2934">
                  <c:v>-2.5640000000000018</c:v>
                </c:pt>
                <c:pt idx="2935">
                  <c:v>-2.4510000000000005</c:v>
                </c:pt>
                <c:pt idx="2936">
                  <c:v>-2.327</c:v>
                </c:pt>
                <c:pt idx="2937">
                  <c:v>-2.2149999999999981</c:v>
                </c:pt>
                <c:pt idx="2938">
                  <c:v>-2.1319999999999997</c:v>
                </c:pt>
                <c:pt idx="2939">
                  <c:v>-2.0850000000000009</c:v>
                </c:pt>
                <c:pt idx="2940">
                  <c:v>-2.0749999999999993</c:v>
                </c:pt>
                <c:pt idx="2941">
                  <c:v>-2.1020000000000003</c:v>
                </c:pt>
                <c:pt idx="2942">
                  <c:v>-2.1749999999999989</c:v>
                </c:pt>
                <c:pt idx="2943">
                  <c:v>-2.3070000000000004</c:v>
                </c:pt>
                <c:pt idx="2944">
                  <c:v>-2.5179999999999989</c:v>
                </c:pt>
                <c:pt idx="2945">
                  <c:v>-2.8209999999999997</c:v>
                </c:pt>
                <c:pt idx="2946">
                  <c:v>-3.2140000000000004</c:v>
                </c:pt>
                <c:pt idx="2947">
                  <c:v>-3.6690000000000005</c:v>
                </c:pt>
                <c:pt idx="2948">
                  <c:v>-4.145999999999999</c:v>
                </c:pt>
                <c:pt idx="2949">
                  <c:v>-4.5949999999999989</c:v>
                </c:pt>
                <c:pt idx="2950">
                  <c:v>-4.9789999999999992</c:v>
                </c:pt>
                <c:pt idx="2951">
                  <c:v>-5.2759999999999998</c:v>
                </c:pt>
                <c:pt idx="2952">
                  <c:v>-5.4700000000000006</c:v>
                </c:pt>
                <c:pt idx="2953">
                  <c:v>-5.5549999999999997</c:v>
                </c:pt>
                <c:pt idx="2954">
                  <c:v>-5.5250000000000004</c:v>
                </c:pt>
                <c:pt idx="2955">
                  <c:v>-5.379999999999999</c:v>
                </c:pt>
                <c:pt idx="2956">
                  <c:v>-5.1289999999999996</c:v>
                </c:pt>
                <c:pt idx="2957">
                  <c:v>-4.7879999999999985</c:v>
                </c:pt>
                <c:pt idx="2958">
                  <c:v>-4.3809999999999985</c:v>
                </c:pt>
                <c:pt idx="2959">
                  <c:v>-3.9450000000000003</c:v>
                </c:pt>
                <c:pt idx="2960">
                  <c:v>-3.5179999999999989</c:v>
                </c:pt>
                <c:pt idx="2961">
                  <c:v>-3.141</c:v>
                </c:pt>
                <c:pt idx="2962">
                  <c:v>-2.8469999999999995</c:v>
                </c:pt>
                <c:pt idx="2963">
                  <c:v>-2.6559999999999988</c:v>
                </c:pt>
                <c:pt idx="2964">
                  <c:v>-2.5730000000000004</c:v>
                </c:pt>
                <c:pt idx="2965">
                  <c:v>-2.5909999999999993</c:v>
                </c:pt>
                <c:pt idx="2966">
                  <c:v>-2.6910000000000007</c:v>
                </c:pt>
                <c:pt idx="2967">
                  <c:v>-2.8519999999999985</c:v>
                </c:pt>
                <c:pt idx="2968">
                  <c:v>-3.0540000000000003</c:v>
                </c:pt>
                <c:pt idx="2969">
                  <c:v>-3.2809999999999988</c:v>
                </c:pt>
                <c:pt idx="2970">
                  <c:v>-3.5249999999999986</c:v>
                </c:pt>
                <c:pt idx="2971">
                  <c:v>-3.7799999999999994</c:v>
                </c:pt>
                <c:pt idx="2972">
                  <c:v>-4.0449999999999999</c:v>
                </c:pt>
                <c:pt idx="2973">
                  <c:v>-4.3129999999999988</c:v>
                </c:pt>
                <c:pt idx="2974">
                  <c:v>-4.5809999999999995</c:v>
                </c:pt>
                <c:pt idx="2975">
                  <c:v>-4.8469999999999995</c:v>
                </c:pt>
                <c:pt idx="2976">
                  <c:v>-5.1070000000000011</c:v>
                </c:pt>
                <c:pt idx="2977">
                  <c:v>-5.3599999999999994</c:v>
                </c:pt>
                <c:pt idx="2978">
                  <c:v>-5.6050000000000004</c:v>
                </c:pt>
                <c:pt idx="2979">
                  <c:v>-5.8389999999999986</c:v>
                </c:pt>
                <c:pt idx="2980">
                  <c:v>-6.0589999999999993</c:v>
                </c:pt>
                <c:pt idx="2981">
                  <c:v>-6.2580000000000009</c:v>
                </c:pt>
                <c:pt idx="2982">
                  <c:v>-6.4269999999999996</c:v>
                </c:pt>
                <c:pt idx="2983">
                  <c:v>-6.5549999999999997</c:v>
                </c:pt>
                <c:pt idx="2984">
                  <c:v>-6.6289999999999996</c:v>
                </c:pt>
                <c:pt idx="2985">
                  <c:v>-6.6390000000000011</c:v>
                </c:pt>
                <c:pt idx="2986">
                  <c:v>-6.58</c:v>
                </c:pt>
                <c:pt idx="2987">
                  <c:v>-6.4559999999999995</c:v>
                </c:pt>
                <c:pt idx="2988">
                  <c:v>-6.2799999999999994</c:v>
                </c:pt>
                <c:pt idx="2989">
                  <c:v>-6.0729999999999986</c:v>
                </c:pt>
                <c:pt idx="2990">
                  <c:v>-5.8599999999999994</c:v>
                </c:pt>
                <c:pt idx="2991">
                  <c:v>-5.6609999999999996</c:v>
                </c:pt>
                <c:pt idx="2992">
                  <c:v>-5.5009999999999994</c:v>
                </c:pt>
                <c:pt idx="2993">
                  <c:v>-5.3949999999999996</c:v>
                </c:pt>
                <c:pt idx="2994">
                  <c:v>-5.3389999999999986</c:v>
                </c:pt>
                <c:pt idx="2995">
                  <c:v>-5.3359999999999985</c:v>
                </c:pt>
                <c:pt idx="2996">
                  <c:v>-5.4049999999999994</c:v>
                </c:pt>
                <c:pt idx="2997">
                  <c:v>-5.6</c:v>
                </c:pt>
                <c:pt idx="2998">
                  <c:v>-5.993999999999998</c:v>
                </c:pt>
                <c:pt idx="2999">
                  <c:v>-6.6490000000000009</c:v>
                </c:pt>
                <c:pt idx="3000">
                  <c:v>-7.5830000000000002</c:v>
                </c:pt>
                <c:pt idx="3001">
                  <c:v>-8.7669999999999995</c:v>
                </c:pt>
                <c:pt idx="3002">
                  <c:v>-10.224</c:v>
                </c:pt>
                <c:pt idx="3003">
                  <c:v>-12.119</c:v>
                </c:pt>
                <c:pt idx="3004">
                  <c:v>-14.792999999999999</c:v>
                </c:pt>
                <c:pt idx="3005">
                  <c:v>-18.195</c:v>
                </c:pt>
                <c:pt idx="3006">
                  <c:v>-21.95</c:v>
                </c:pt>
                <c:pt idx="3007">
                  <c:v>-26.137999999999998</c:v>
                </c:pt>
                <c:pt idx="3008">
                  <c:v>-31.097999999999999</c:v>
                </c:pt>
                <c:pt idx="3009">
                  <c:v>-37.091999999999999</c:v>
                </c:pt>
                <c:pt idx="3010">
                  <c:v>-44.052999999999997</c:v>
                </c:pt>
                <c:pt idx="3011">
                  <c:v>-51.338000000000001</c:v>
                </c:pt>
                <c:pt idx="3012">
                  <c:v>-58.341000000000001</c:v>
                </c:pt>
                <c:pt idx="3013">
                  <c:v>-64.825999999999993</c:v>
                </c:pt>
                <c:pt idx="3014">
                  <c:v>-70.539999999999992</c:v>
                </c:pt>
                <c:pt idx="3015">
                  <c:v>-75.491</c:v>
                </c:pt>
                <c:pt idx="3016">
                  <c:v>-79.826999999999998</c:v>
                </c:pt>
                <c:pt idx="3017">
                  <c:v>-83.383999999999986</c:v>
                </c:pt>
                <c:pt idx="3018">
                  <c:v>-86.262</c:v>
                </c:pt>
                <c:pt idx="3019">
                  <c:v>-88.753000000000014</c:v>
                </c:pt>
                <c:pt idx="3020">
                  <c:v>-90.998999999999995</c:v>
                </c:pt>
                <c:pt idx="3021">
                  <c:v>-93.054000000000002</c:v>
                </c:pt>
                <c:pt idx="3022">
                  <c:v>-95.062999999999988</c:v>
                </c:pt>
                <c:pt idx="3023">
                  <c:v>-97.117000000000019</c:v>
                </c:pt>
                <c:pt idx="3024">
                  <c:v>-99.144999999999982</c:v>
                </c:pt>
                <c:pt idx="3025">
                  <c:v>-101.19399999999999</c:v>
                </c:pt>
                <c:pt idx="3026">
                  <c:v>-103.233</c:v>
                </c:pt>
                <c:pt idx="3027">
                  <c:v>-105.20400000000001</c:v>
                </c:pt>
                <c:pt idx="3028">
                  <c:v>-107.05099999999999</c:v>
                </c:pt>
                <c:pt idx="3029">
                  <c:v>-108.71000000000001</c:v>
                </c:pt>
                <c:pt idx="3030">
                  <c:v>-110.154</c:v>
                </c:pt>
                <c:pt idx="3031">
                  <c:v>-111.38399999999999</c:v>
                </c:pt>
                <c:pt idx="3032">
                  <c:v>-112.39600000000002</c:v>
                </c:pt>
                <c:pt idx="3033">
                  <c:v>-113.19999999999999</c:v>
                </c:pt>
                <c:pt idx="3034">
                  <c:v>-113.80599999999998</c:v>
                </c:pt>
                <c:pt idx="3035">
                  <c:v>-114.22499999999999</c:v>
                </c:pt>
                <c:pt idx="3036">
                  <c:v>-114.47200000000001</c:v>
                </c:pt>
                <c:pt idx="3037">
                  <c:v>-114.56399999999999</c:v>
                </c:pt>
                <c:pt idx="3038">
                  <c:v>-114.524</c:v>
                </c:pt>
                <c:pt idx="3039">
                  <c:v>-114.37700000000001</c:v>
                </c:pt>
                <c:pt idx="3040">
                  <c:v>-114.14400000000001</c:v>
                </c:pt>
                <c:pt idx="3041">
                  <c:v>-113.84299999999999</c:v>
                </c:pt>
                <c:pt idx="3042">
                  <c:v>-113.489</c:v>
                </c:pt>
                <c:pt idx="3043">
                  <c:v>-113.096</c:v>
                </c:pt>
                <c:pt idx="3044">
                  <c:v>-112.67400000000001</c:v>
                </c:pt>
                <c:pt idx="3045">
                  <c:v>-112.23599999999999</c:v>
                </c:pt>
                <c:pt idx="3046">
                  <c:v>-111.798</c:v>
                </c:pt>
                <c:pt idx="3047">
                  <c:v>-111.37899999999999</c:v>
                </c:pt>
                <c:pt idx="3048">
                  <c:v>-110.99199999999999</c:v>
                </c:pt>
                <c:pt idx="3049">
                  <c:v>-110.65</c:v>
                </c:pt>
                <c:pt idx="3050">
                  <c:v>-110.36000000000001</c:v>
                </c:pt>
                <c:pt idx="3051">
                  <c:v>-110.13</c:v>
                </c:pt>
                <c:pt idx="3052">
                  <c:v>-109.958</c:v>
                </c:pt>
                <c:pt idx="3053">
                  <c:v>-109.83799999999999</c:v>
                </c:pt>
                <c:pt idx="3054">
                  <c:v>-109.75999999999999</c:v>
                </c:pt>
                <c:pt idx="3055">
                  <c:v>-109.71000000000001</c:v>
                </c:pt>
                <c:pt idx="3056">
                  <c:v>-109.67600000000002</c:v>
                </c:pt>
                <c:pt idx="3057">
                  <c:v>-109.648</c:v>
                </c:pt>
                <c:pt idx="3058">
                  <c:v>-109.62100000000001</c:v>
                </c:pt>
                <c:pt idx="3059">
                  <c:v>-109.59399999999999</c:v>
                </c:pt>
                <c:pt idx="3060">
                  <c:v>-109.56899999999999</c:v>
                </c:pt>
                <c:pt idx="3061">
                  <c:v>-109.55000000000001</c:v>
                </c:pt>
                <c:pt idx="3062">
                  <c:v>-109.53800000000001</c:v>
                </c:pt>
                <c:pt idx="3063">
                  <c:v>-109.53300000000002</c:v>
                </c:pt>
                <c:pt idx="3064">
                  <c:v>-109.53</c:v>
                </c:pt>
                <c:pt idx="3065">
                  <c:v>-109.52100000000002</c:v>
                </c:pt>
                <c:pt idx="3066">
                  <c:v>-109.49700000000001</c:v>
                </c:pt>
                <c:pt idx="3067">
                  <c:v>-109.44999999999999</c:v>
                </c:pt>
                <c:pt idx="3068">
                  <c:v>-109.381</c:v>
                </c:pt>
                <c:pt idx="3069">
                  <c:v>-109.29300000000001</c:v>
                </c:pt>
                <c:pt idx="3070">
                  <c:v>-109.19800000000001</c:v>
                </c:pt>
                <c:pt idx="3071">
                  <c:v>-109.11199999999999</c:v>
                </c:pt>
                <c:pt idx="3072">
                  <c:v>-109.047</c:v>
                </c:pt>
                <c:pt idx="3073">
                  <c:v>-109.01300000000001</c:v>
                </c:pt>
                <c:pt idx="3074">
                  <c:v>-109.018</c:v>
                </c:pt>
                <c:pt idx="3075">
                  <c:v>-109.06300000000002</c:v>
                </c:pt>
                <c:pt idx="3076">
                  <c:v>-109.15100000000001</c:v>
                </c:pt>
                <c:pt idx="3077">
                  <c:v>-109.27799999999999</c:v>
                </c:pt>
                <c:pt idx="3078">
                  <c:v>-109.43099999999998</c:v>
                </c:pt>
                <c:pt idx="3079">
                  <c:v>-109.59299999999999</c:v>
                </c:pt>
                <c:pt idx="3080">
                  <c:v>-109.73400000000001</c:v>
                </c:pt>
                <c:pt idx="3081">
                  <c:v>-109.828</c:v>
                </c:pt>
                <c:pt idx="3082">
                  <c:v>-109.85300000000001</c:v>
                </c:pt>
                <c:pt idx="3083">
                  <c:v>-109.80199999999999</c:v>
                </c:pt>
                <c:pt idx="3084">
                  <c:v>-109.685</c:v>
                </c:pt>
                <c:pt idx="3085">
                  <c:v>-109.52600000000001</c:v>
                </c:pt>
                <c:pt idx="3086">
                  <c:v>-109.35599999999999</c:v>
                </c:pt>
                <c:pt idx="3087">
                  <c:v>-109.20099999999999</c:v>
                </c:pt>
                <c:pt idx="3088">
                  <c:v>-109.08000000000001</c:v>
                </c:pt>
                <c:pt idx="3089">
                  <c:v>-109.00299999999999</c:v>
                </c:pt>
                <c:pt idx="3090">
                  <c:v>-108.97299999999998</c:v>
                </c:pt>
                <c:pt idx="3091">
                  <c:v>-108.982</c:v>
                </c:pt>
                <c:pt idx="3092">
                  <c:v>-109.018</c:v>
                </c:pt>
                <c:pt idx="3093">
                  <c:v>-109.06200000000001</c:v>
                </c:pt>
                <c:pt idx="3094">
                  <c:v>-109.09700000000001</c:v>
                </c:pt>
                <c:pt idx="3095">
                  <c:v>-109.107</c:v>
                </c:pt>
                <c:pt idx="3096">
                  <c:v>-109.08500000000001</c:v>
                </c:pt>
                <c:pt idx="3097">
                  <c:v>-109.03100000000001</c:v>
                </c:pt>
                <c:pt idx="3098">
                  <c:v>-108.94999999999999</c:v>
                </c:pt>
                <c:pt idx="3099">
                  <c:v>-108.85499999999999</c:v>
                </c:pt>
                <c:pt idx="3100">
                  <c:v>-108.755</c:v>
                </c:pt>
                <c:pt idx="3101">
                  <c:v>-108.661</c:v>
                </c:pt>
                <c:pt idx="3102">
                  <c:v>-108.57900000000001</c:v>
                </c:pt>
                <c:pt idx="3103">
                  <c:v>-108.50999999999999</c:v>
                </c:pt>
                <c:pt idx="3104">
                  <c:v>-108.452</c:v>
                </c:pt>
                <c:pt idx="3105">
                  <c:v>-108.4</c:v>
                </c:pt>
                <c:pt idx="3106">
                  <c:v>-108.352</c:v>
                </c:pt>
                <c:pt idx="3107">
                  <c:v>-108.30599999999998</c:v>
                </c:pt>
                <c:pt idx="3108">
                  <c:v>-108.25900000000001</c:v>
                </c:pt>
                <c:pt idx="3109">
                  <c:v>-108.20500000000001</c:v>
                </c:pt>
                <c:pt idx="3110">
                  <c:v>-108.137</c:v>
                </c:pt>
                <c:pt idx="3111">
                  <c:v>-108.04499999999999</c:v>
                </c:pt>
                <c:pt idx="3112">
                  <c:v>-107.92400000000001</c:v>
                </c:pt>
                <c:pt idx="3113">
                  <c:v>-107.77000000000001</c:v>
                </c:pt>
                <c:pt idx="3114">
                  <c:v>-107.589</c:v>
                </c:pt>
                <c:pt idx="3115">
                  <c:v>-107.38999999999999</c:v>
                </c:pt>
                <c:pt idx="3116">
                  <c:v>-107.19</c:v>
                </c:pt>
                <c:pt idx="3117">
                  <c:v>-107.00299999999999</c:v>
                </c:pt>
                <c:pt idx="3118">
                  <c:v>-106.83799999999999</c:v>
                </c:pt>
                <c:pt idx="3119">
                  <c:v>-106.69800000000001</c:v>
                </c:pt>
                <c:pt idx="3120">
                  <c:v>-106.58099999999999</c:v>
                </c:pt>
                <c:pt idx="3121">
                  <c:v>-106.477</c:v>
                </c:pt>
                <c:pt idx="3122">
                  <c:v>-106.381</c:v>
                </c:pt>
                <c:pt idx="3123">
                  <c:v>-106.28999999999999</c:v>
                </c:pt>
                <c:pt idx="3124">
                  <c:v>-106.20599999999999</c:v>
                </c:pt>
                <c:pt idx="3125">
                  <c:v>-106.13500000000002</c:v>
                </c:pt>
                <c:pt idx="3126">
                  <c:v>-106.083</c:v>
                </c:pt>
                <c:pt idx="3127">
                  <c:v>-106.05599999999998</c:v>
                </c:pt>
                <c:pt idx="3128">
                  <c:v>-106.05699999999999</c:v>
                </c:pt>
                <c:pt idx="3129">
                  <c:v>-106.08699999999999</c:v>
                </c:pt>
                <c:pt idx="3130">
                  <c:v>-106.14699999999999</c:v>
                </c:pt>
                <c:pt idx="3131">
                  <c:v>-106.23099999999999</c:v>
                </c:pt>
                <c:pt idx="3132">
                  <c:v>-106.33099999999999</c:v>
                </c:pt>
                <c:pt idx="3133">
                  <c:v>-106.434</c:v>
                </c:pt>
                <c:pt idx="3134">
                  <c:v>-106.524</c:v>
                </c:pt>
                <c:pt idx="3135">
                  <c:v>-106.58699999999999</c:v>
                </c:pt>
                <c:pt idx="3136">
                  <c:v>-106.619</c:v>
                </c:pt>
                <c:pt idx="3137">
                  <c:v>-106.62200000000001</c:v>
                </c:pt>
                <c:pt idx="3138">
                  <c:v>-106.59899999999999</c:v>
                </c:pt>
                <c:pt idx="3139">
                  <c:v>-106.55799999999999</c:v>
                </c:pt>
                <c:pt idx="3140">
                  <c:v>-106.50700000000001</c:v>
                </c:pt>
                <c:pt idx="3141">
                  <c:v>-106.44800000000001</c:v>
                </c:pt>
                <c:pt idx="3142">
                  <c:v>-106.38399999999999</c:v>
                </c:pt>
                <c:pt idx="3143">
                  <c:v>-106.31399999999999</c:v>
                </c:pt>
                <c:pt idx="3144">
                  <c:v>-106.244</c:v>
                </c:pt>
                <c:pt idx="3145">
                  <c:v>-106.17599999999999</c:v>
                </c:pt>
                <c:pt idx="3146">
                  <c:v>-106.11699999999999</c:v>
                </c:pt>
                <c:pt idx="3147">
                  <c:v>-106.071</c:v>
                </c:pt>
                <c:pt idx="3148">
                  <c:v>-106.03800000000001</c:v>
                </c:pt>
                <c:pt idx="3149">
                  <c:v>-106.01900000000001</c:v>
                </c:pt>
                <c:pt idx="3150">
                  <c:v>-106.011</c:v>
                </c:pt>
                <c:pt idx="3151">
                  <c:v>-106.011</c:v>
                </c:pt>
                <c:pt idx="3152">
                  <c:v>-106.01400000000001</c:v>
                </c:pt>
                <c:pt idx="3153">
                  <c:v>-106.018</c:v>
                </c:pt>
                <c:pt idx="3154">
                  <c:v>-106.018</c:v>
                </c:pt>
                <c:pt idx="3155">
                  <c:v>-106.012</c:v>
                </c:pt>
                <c:pt idx="3156">
                  <c:v>-105.999</c:v>
                </c:pt>
                <c:pt idx="3157">
                  <c:v>-105.977</c:v>
                </c:pt>
                <c:pt idx="3158">
                  <c:v>-105.947</c:v>
                </c:pt>
                <c:pt idx="3159">
                  <c:v>-105.90899999999999</c:v>
                </c:pt>
                <c:pt idx="3160">
                  <c:v>-105.863</c:v>
                </c:pt>
                <c:pt idx="3161">
                  <c:v>-105.80700000000002</c:v>
                </c:pt>
                <c:pt idx="3162">
                  <c:v>-105.74099999999999</c:v>
                </c:pt>
                <c:pt idx="3163">
                  <c:v>-105.66499999999999</c:v>
                </c:pt>
                <c:pt idx="3164">
                  <c:v>-105.57999999999998</c:v>
                </c:pt>
                <c:pt idx="3165">
                  <c:v>-105.489</c:v>
                </c:pt>
                <c:pt idx="3166">
                  <c:v>-105.39500000000001</c:v>
                </c:pt>
                <c:pt idx="3167">
                  <c:v>-105.30600000000001</c:v>
                </c:pt>
                <c:pt idx="3168">
                  <c:v>-105.22999999999999</c:v>
                </c:pt>
                <c:pt idx="3169">
                  <c:v>-105.17600000000002</c:v>
                </c:pt>
                <c:pt idx="3170">
                  <c:v>-105.15200000000002</c:v>
                </c:pt>
                <c:pt idx="3171">
                  <c:v>-105.167</c:v>
                </c:pt>
                <c:pt idx="3172">
                  <c:v>-105.21899999999999</c:v>
                </c:pt>
                <c:pt idx="3173">
                  <c:v>-105.304</c:v>
                </c:pt>
                <c:pt idx="3174">
                  <c:v>-105.40899999999999</c:v>
                </c:pt>
                <c:pt idx="3175">
                  <c:v>-105.52100000000002</c:v>
                </c:pt>
                <c:pt idx="3176">
                  <c:v>-105.62299999999999</c:v>
                </c:pt>
                <c:pt idx="3177">
                  <c:v>-105.70599999999999</c:v>
                </c:pt>
                <c:pt idx="3178">
                  <c:v>-105.76499999999999</c:v>
                </c:pt>
                <c:pt idx="3179">
                  <c:v>-105.80100000000002</c:v>
                </c:pt>
                <c:pt idx="3180">
                  <c:v>-105.815</c:v>
                </c:pt>
                <c:pt idx="3181">
                  <c:v>-105.815</c:v>
                </c:pt>
                <c:pt idx="3182">
                  <c:v>-105.804</c:v>
                </c:pt>
                <c:pt idx="3183">
                  <c:v>-105.785</c:v>
                </c:pt>
                <c:pt idx="3184">
                  <c:v>-105.75800000000001</c:v>
                </c:pt>
                <c:pt idx="3185">
                  <c:v>-105.72399999999999</c:v>
                </c:pt>
                <c:pt idx="3186">
                  <c:v>-105.68600000000001</c:v>
                </c:pt>
                <c:pt idx="3187">
                  <c:v>-105.65200000000002</c:v>
                </c:pt>
                <c:pt idx="3188">
                  <c:v>-105.62899999999999</c:v>
                </c:pt>
                <c:pt idx="3189">
                  <c:v>-105.625</c:v>
                </c:pt>
                <c:pt idx="3190">
                  <c:v>-105.64099999999999</c:v>
                </c:pt>
                <c:pt idx="3191">
                  <c:v>-105.67699999999999</c:v>
                </c:pt>
                <c:pt idx="3192">
                  <c:v>-105.72899999999998</c:v>
                </c:pt>
                <c:pt idx="3193">
                  <c:v>-105.78899999999999</c:v>
                </c:pt>
                <c:pt idx="3194">
                  <c:v>-105.85</c:v>
                </c:pt>
                <c:pt idx="3195">
                  <c:v>-105.90600000000001</c:v>
                </c:pt>
                <c:pt idx="3196">
                  <c:v>-105.95500000000001</c:v>
                </c:pt>
                <c:pt idx="3197">
                  <c:v>-105.99600000000001</c:v>
                </c:pt>
                <c:pt idx="3198">
                  <c:v>-106.02799999999999</c:v>
                </c:pt>
                <c:pt idx="3199">
                  <c:v>-106.05199999999999</c:v>
                </c:pt>
                <c:pt idx="3200">
                  <c:v>-106.06399999999999</c:v>
                </c:pt>
                <c:pt idx="3201">
                  <c:v>-106.06100000000001</c:v>
                </c:pt>
                <c:pt idx="3202">
                  <c:v>-106.03899999999999</c:v>
                </c:pt>
                <c:pt idx="3203">
                  <c:v>-105.99299999999999</c:v>
                </c:pt>
                <c:pt idx="3204">
                  <c:v>-105.922</c:v>
                </c:pt>
                <c:pt idx="3205">
                  <c:v>-105.827</c:v>
                </c:pt>
                <c:pt idx="3206">
                  <c:v>-105.71199999999999</c:v>
                </c:pt>
                <c:pt idx="3207">
                  <c:v>-105.58500000000001</c:v>
                </c:pt>
                <c:pt idx="3208">
                  <c:v>-105.45400000000001</c:v>
                </c:pt>
                <c:pt idx="3209">
                  <c:v>-105.33100000000002</c:v>
                </c:pt>
                <c:pt idx="3210">
                  <c:v>-105.22299999999998</c:v>
                </c:pt>
                <c:pt idx="3211">
                  <c:v>-105.13999999999999</c:v>
                </c:pt>
                <c:pt idx="3212">
                  <c:v>-105.09</c:v>
                </c:pt>
                <c:pt idx="3213">
                  <c:v>-105.078</c:v>
                </c:pt>
                <c:pt idx="3214">
                  <c:v>-105.108</c:v>
                </c:pt>
                <c:pt idx="3215">
                  <c:v>-105.18</c:v>
                </c:pt>
                <c:pt idx="3216">
                  <c:v>-105.29400000000001</c:v>
                </c:pt>
                <c:pt idx="3217">
                  <c:v>-105.44499999999999</c:v>
                </c:pt>
                <c:pt idx="3218">
                  <c:v>-105.63200000000001</c:v>
                </c:pt>
                <c:pt idx="3219">
                  <c:v>-105.85499999999999</c:v>
                </c:pt>
                <c:pt idx="3220">
                  <c:v>-106.12100000000001</c:v>
                </c:pt>
                <c:pt idx="3221">
                  <c:v>-106.43299999999999</c:v>
                </c:pt>
                <c:pt idx="3222">
                  <c:v>-106.798</c:v>
                </c:pt>
                <c:pt idx="3223">
                  <c:v>-107.21899999999999</c:v>
                </c:pt>
                <c:pt idx="3224">
                  <c:v>-107.69200000000001</c:v>
                </c:pt>
                <c:pt idx="3225">
                  <c:v>-108.21100000000001</c:v>
                </c:pt>
                <c:pt idx="3226">
                  <c:v>-108.76499999999999</c:v>
                </c:pt>
                <c:pt idx="3227">
                  <c:v>-109.34</c:v>
                </c:pt>
                <c:pt idx="3228">
                  <c:v>-109.923</c:v>
                </c:pt>
                <c:pt idx="3229">
                  <c:v>-110.499</c:v>
                </c:pt>
                <c:pt idx="3230">
                  <c:v>-111.053</c:v>
                </c:pt>
                <c:pt idx="3231">
                  <c:v>-111.56399999999999</c:v>
                </c:pt>
                <c:pt idx="3232">
                  <c:v>-112.012</c:v>
                </c:pt>
                <c:pt idx="3233">
                  <c:v>-112.376</c:v>
                </c:pt>
                <c:pt idx="3234">
                  <c:v>-112.65</c:v>
                </c:pt>
                <c:pt idx="3235">
                  <c:v>-112.821</c:v>
                </c:pt>
                <c:pt idx="3236">
                  <c:v>-112.887</c:v>
                </c:pt>
                <c:pt idx="3237">
                  <c:v>-112.839</c:v>
                </c:pt>
                <c:pt idx="3238">
                  <c:v>-112.66899999999998</c:v>
                </c:pt>
                <c:pt idx="3239">
                  <c:v>-112.37299999999999</c:v>
                </c:pt>
                <c:pt idx="3240">
                  <c:v>-111.90199999999999</c:v>
                </c:pt>
                <c:pt idx="3241">
                  <c:v>-111.232</c:v>
                </c:pt>
                <c:pt idx="3242">
                  <c:v>-110.364</c:v>
                </c:pt>
                <c:pt idx="3243">
                  <c:v>-109.28299999999999</c:v>
                </c:pt>
                <c:pt idx="3244">
                  <c:v>-107.93899999999999</c:v>
                </c:pt>
                <c:pt idx="3245">
                  <c:v>-106.33000000000001</c:v>
                </c:pt>
                <c:pt idx="3246">
                  <c:v>-104.53300000000002</c:v>
                </c:pt>
                <c:pt idx="3247">
                  <c:v>-102.60300000000001</c:v>
                </c:pt>
                <c:pt idx="3248">
                  <c:v>-100.52799999999999</c:v>
                </c:pt>
                <c:pt idx="3249">
                  <c:v>-98.331999999999994</c:v>
                </c:pt>
                <c:pt idx="3250">
                  <c:v>-96.006</c:v>
                </c:pt>
                <c:pt idx="3251">
                  <c:v>-93.551000000000016</c:v>
                </c:pt>
                <c:pt idx="3252">
                  <c:v>-91.084000000000003</c:v>
                </c:pt>
                <c:pt idx="3253">
                  <c:v>-88.486999999999995</c:v>
                </c:pt>
                <c:pt idx="3254">
                  <c:v>-85.506</c:v>
                </c:pt>
                <c:pt idx="3255">
                  <c:v>-82.063999999999993</c:v>
                </c:pt>
                <c:pt idx="3256">
                  <c:v>-78.262</c:v>
                </c:pt>
                <c:pt idx="3257">
                  <c:v>-74.123999999999995</c:v>
                </c:pt>
                <c:pt idx="3258">
                  <c:v>-69.436000000000007</c:v>
                </c:pt>
                <c:pt idx="3259">
                  <c:v>-64.01400000000001</c:v>
                </c:pt>
                <c:pt idx="3260">
                  <c:v>-57.832000000000001</c:v>
                </c:pt>
                <c:pt idx="3261">
                  <c:v>-51.190000000000005</c:v>
                </c:pt>
                <c:pt idx="3262">
                  <c:v>-44.576999999999998</c:v>
                </c:pt>
                <c:pt idx="3263">
                  <c:v>-38.385999999999996</c:v>
                </c:pt>
                <c:pt idx="3264">
                  <c:v>-32.817999999999998</c:v>
                </c:pt>
                <c:pt idx="3265">
                  <c:v>-27.744</c:v>
                </c:pt>
                <c:pt idx="3266">
                  <c:v>-22.984000000000002</c:v>
                </c:pt>
                <c:pt idx="3267">
                  <c:v>-18.617000000000001</c:v>
                </c:pt>
                <c:pt idx="3268">
                  <c:v>-14.744</c:v>
                </c:pt>
                <c:pt idx="3269">
                  <c:v>-11.776999999999999</c:v>
                </c:pt>
                <c:pt idx="3270">
                  <c:v>-9.786999999999999</c:v>
                </c:pt>
                <c:pt idx="3271">
                  <c:v>-8.4029999999999987</c:v>
                </c:pt>
                <c:pt idx="3272">
                  <c:v>-7.3699999999999992</c:v>
                </c:pt>
                <c:pt idx="3273">
                  <c:v>-6.6009999999999991</c:v>
                </c:pt>
                <c:pt idx="3274">
                  <c:v>-6.0380000000000003</c:v>
                </c:pt>
                <c:pt idx="3275">
                  <c:v>-5.6370000000000005</c:v>
                </c:pt>
                <c:pt idx="3276">
                  <c:v>-5.3669999999999991</c:v>
                </c:pt>
                <c:pt idx="3277">
                  <c:v>-5.2029999999999994</c:v>
                </c:pt>
                <c:pt idx="3278">
                  <c:v>-5.1259999999999994</c:v>
                </c:pt>
                <c:pt idx="3279">
                  <c:v>-5.1229999999999993</c:v>
                </c:pt>
                <c:pt idx="3280">
                  <c:v>-5.1819999999999986</c:v>
                </c:pt>
                <c:pt idx="3281">
                  <c:v>-5.2909999999999986</c:v>
                </c:pt>
                <c:pt idx="3282">
                  <c:v>-5.4390000000000001</c:v>
                </c:pt>
                <c:pt idx="3283">
                  <c:v>-5.6099999999999994</c:v>
                </c:pt>
                <c:pt idx="3284">
                  <c:v>-5.7889999999999997</c:v>
                </c:pt>
                <c:pt idx="3285">
                  <c:v>-5.9649999999999999</c:v>
                </c:pt>
                <c:pt idx="3286">
                  <c:v>-6.1280000000000001</c:v>
                </c:pt>
                <c:pt idx="3287">
                  <c:v>-6.2729999999999997</c:v>
                </c:pt>
                <c:pt idx="3288">
                  <c:v>-6.4</c:v>
                </c:pt>
                <c:pt idx="3289">
                  <c:v>-6.5120000000000005</c:v>
                </c:pt>
                <c:pt idx="3290">
                  <c:v>-6.6129999999999995</c:v>
                </c:pt>
                <c:pt idx="3291">
                  <c:v>-6.6939999999999991</c:v>
                </c:pt>
                <c:pt idx="3292">
                  <c:v>-6.7289999999999992</c:v>
                </c:pt>
                <c:pt idx="3293">
                  <c:v>-6.673</c:v>
                </c:pt>
                <c:pt idx="3294">
                  <c:v>-6.4749999999999996</c:v>
                </c:pt>
                <c:pt idx="3295">
                  <c:v>-6.1029999999999998</c:v>
                </c:pt>
                <c:pt idx="3296">
                  <c:v>-5.5699999999999985</c:v>
                </c:pt>
                <c:pt idx="3297">
                  <c:v>-4.9420000000000002</c:v>
                </c:pt>
                <c:pt idx="3298">
                  <c:v>-4.3089999999999993</c:v>
                </c:pt>
                <c:pt idx="3299">
                  <c:v>-3.7489999999999988</c:v>
                </c:pt>
                <c:pt idx="3300">
                  <c:v>-3.2999999999999989</c:v>
                </c:pt>
                <c:pt idx="3301">
                  <c:v>-2.9659999999999993</c:v>
                </c:pt>
                <c:pt idx="3302">
                  <c:v>-2.7320000000000011</c:v>
                </c:pt>
                <c:pt idx="3303">
                  <c:v>-2.5859999999999985</c:v>
                </c:pt>
                <c:pt idx="3304">
                  <c:v>-2.5229999999999997</c:v>
                </c:pt>
                <c:pt idx="3305">
                  <c:v>-2.5510000000000002</c:v>
                </c:pt>
                <c:pt idx="3306">
                  <c:v>-2.6789999999999985</c:v>
                </c:pt>
                <c:pt idx="3307">
                  <c:v>-2.9149999999999991</c:v>
                </c:pt>
                <c:pt idx="3308">
                  <c:v>-3.25</c:v>
                </c:pt>
                <c:pt idx="3309">
                  <c:v>-3.6549999999999994</c:v>
                </c:pt>
                <c:pt idx="3310">
                  <c:v>-4.09</c:v>
                </c:pt>
                <c:pt idx="3311">
                  <c:v>-4.5090000000000003</c:v>
                </c:pt>
                <c:pt idx="3312">
                  <c:v>-4.8719999999999999</c:v>
                </c:pt>
                <c:pt idx="3313">
                  <c:v>-5.1530000000000005</c:v>
                </c:pt>
                <c:pt idx="3314">
                  <c:v>-5.338000000000001</c:v>
                </c:pt>
                <c:pt idx="3315">
                  <c:v>-5.4290000000000003</c:v>
                </c:pt>
                <c:pt idx="3316">
                  <c:v>-5.4400000000000013</c:v>
                </c:pt>
                <c:pt idx="3317">
                  <c:v>-5.3849999999999998</c:v>
                </c:pt>
                <c:pt idx="3318">
                  <c:v>-5.2759999999999998</c:v>
                </c:pt>
                <c:pt idx="3319">
                  <c:v>-5.1229999999999993</c:v>
                </c:pt>
                <c:pt idx="3320">
                  <c:v>-4.9309999999999992</c:v>
                </c:pt>
                <c:pt idx="3321">
                  <c:v>-4.7029999999999994</c:v>
                </c:pt>
                <c:pt idx="3322">
                  <c:v>-4.4440000000000008</c:v>
                </c:pt>
                <c:pt idx="3323">
                  <c:v>-4.157</c:v>
                </c:pt>
                <c:pt idx="3324">
                  <c:v>-3.8509999999999991</c:v>
                </c:pt>
                <c:pt idx="3325">
                  <c:v>-3.5409999999999986</c:v>
                </c:pt>
                <c:pt idx="3326">
                  <c:v>-3.2459999999999987</c:v>
                </c:pt>
                <c:pt idx="3327">
                  <c:v>-2.9849999999999994</c:v>
                </c:pt>
                <c:pt idx="3328">
                  <c:v>-2.7720000000000002</c:v>
                </c:pt>
                <c:pt idx="3329">
                  <c:v>-2.613999999999999</c:v>
                </c:pt>
                <c:pt idx="3330">
                  <c:v>-2.5069999999999979</c:v>
                </c:pt>
                <c:pt idx="3331">
                  <c:v>-2.4419999999999984</c:v>
                </c:pt>
                <c:pt idx="3332">
                  <c:v>-2.4079999999999977</c:v>
                </c:pt>
                <c:pt idx="3333">
                  <c:v>-2.3949999999999996</c:v>
                </c:pt>
                <c:pt idx="3334">
                  <c:v>-2.3940000000000019</c:v>
                </c:pt>
                <c:pt idx="3335">
                  <c:v>-2.4009999999999998</c:v>
                </c:pt>
                <c:pt idx="3336">
                  <c:v>-2.4140000000000015</c:v>
                </c:pt>
                <c:pt idx="3337">
                  <c:v>-2.4359999999999982</c:v>
                </c:pt>
                <c:pt idx="3338">
                  <c:v>-2.4699999999999989</c:v>
                </c:pt>
                <c:pt idx="3339">
                  <c:v>-2.5229999999999997</c:v>
                </c:pt>
                <c:pt idx="3340">
                  <c:v>-2.5980000000000008</c:v>
                </c:pt>
                <c:pt idx="3341">
                  <c:v>-2.6959999999999997</c:v>
                </c:pt>
                <c:pt idx="3342">
                  <c:v>-2.8089999999999993</c:v>
                </c:pt>
                <c:pt idx="3343">
                  <c:v>-2.9309999999999992</c:v>
                </c:pt>
                <c:pt idx="3344">
                  <c:v>-3.0519999999999996</c:v>
                </c:pt>
                <c:pt idx="3345">
                  <c:v>-3.1649999999999991</c:v>
                </c:pt>
                <c:pt idx="3346">
                  <c:v>-3.2699999999999996</c:v>
                </c:pt>
                <c:pt idx="3347">
                  <c:v>-3.3689999999999998</c:v>
                </c:pt>
                <c:pt idx="3348">
                  <c:v>-3.4699999999999989</c:v>
                </c:pt>
                <c:pt idx="3349">
                  <c:v>-3.5779999999999994</c:v>
                </c:pt>
                <c:pt idx="3350">
                  <c:v>-3.7009999999999987</c:v>
                </c:pt>
                <c:pt idx="3351">
                  <c:v>-3.8399999999999981</c:v>
                </c:pt>
                <c:pt idx="3352">
                  <c:v>-3.9879999999999995</c:v>
                </c:pt>
                <c:pt idx="3353">
                  <c:v>-4.1240000000000006</c:v>
                </c:pt>
                <c:pt idx="3354">
                  <c:v>-4.2189999999999994</c:v>
                </c:pt>
                <c:pt idx="3355">
                  <c:v>-4.2489999999999988</c:v>
                </c:pt>
                <c:pt idx="3356">
                  <c:v>-4.1979999999999986</c:v>
                </c:pt>
                <c:pt idx="3357">
                  <c:v>-4.0749999999999993</c:v>
                </c:pt>
                <c:pt idx="3358">
                  <c:v>-3.9079999999999995</c:v>
                </c:pt>
                <c:pt idx="3359">
                  <c:v>-3.738999999999999</c:v>
                </c:pt>
                <c:pt idx="3360">
                  <c:v>-3.6099999999999994</c:v>
                </c:pt>
                <c:pt idx="3361">
                  <c:v>-3.552999999999999</c:v>
                </c:pt>
                <c:pt idx="3362">
                  <c:v>-3.5809999999999995</c:v>
                </c:pt>
                <c:pt idx="3363">
                  <c:v>-3.677999999999999</c:v>
                </c:pt>
                <c:pt idx="3364">
                  <c:v>-3.8129999999999988</c:v>
                </c:pt>
                <c:pt idx="3365">
                  <c:v>-3.9419999999999984</c:v>
                </c:pt>
                <c:pt idx="3366">
                  <c:v>-4.0309999999999988</c:v>
                </c:pt>
                <c:pt idx="3367">
                  <c:v>-4.0589999999999993</c:v>
                </c:pt>
                <c:pt idx="3368">
                  <c:v>-4.0269999999999992</c:v>
                </c:pt>
                <c:pt idx="3369">
                  <c:v>-3.9510000000000005</c:v>
                </c:pt>
                <c:pt idx="3370">
                  <c:v>-3.8549999999999986</c:v>
                </c:pt>
                <c:pt idx="3371">
                  <c:v>-3.7609999999999992</c:v>
                </c:pt>
                <c:pt idx="3372">
                  <c:v>-3.6839999999999993</c:v>
                </c:pt>
                <c:pt idx="3373">
                  <c:v>-3.6319999999999997</c:v>
                </c:pt>
                <c:pt idx="3374">
                  <c:v>-3.6050000000000004</c:v>
                </c:pt>
              </c:numCache>
            </c:numRef>
          </c:yVal>
          <c:smooth val="0"/>
          <c:extLst>
            <c:ext xmlns:c16="http://schemas.microsoft.com/office/drawing/2014/chart" uri="{C3380CC4-5D6E-409C-BE32-E72D297353CC}">
              <c16:uniqueId val="{00000000-A3C5-4C09-B74C-3AA025C80497}"/>
            </c:ext>
          </c:extLst>
        </c:ser>
        <c:dLbls>
          <c:showLegendKey val="0"/>
          <c:showVal val="0"/>
          <c:showCatName val="0"/>
          <c:showSerName val="0"/>
          <c:showPercent val="0"/>
          <c:showBubbleSize val="0"/>
        </c:dLbls>
        <c:axId val="493636792"/>
        <c:axId val="493637448"/>
      </c:scatterChart>
      <c:valAx>
        <c:axId val="493636792"/>
        <c:scaling>
          <c:orientation val="minMax"/>
          <c:max val="6000"/>
          <c:min val="0"/>
        </c:scaling>
        <c:delete val="0"/>
        <c:axPos val="b"/>
        <c:majorGridlines>
          <c:spPr>
            <a:ln w="6350" cap="flat" cmpd="sng" algn="ctr">
              <a:solidFill>
                <a:schemeClr val="bg1">
                  <a:lumMod val="75000"/>
                </a:schemeClr>
              </a:solidFill>
              <a:prstDash val="lgDash"/>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1000">
                    <a:solidFill>
                      <a:schemeClr val="tx1"/>
                    </a:solidFill>
                    <a:latin typeface="Times New Roman" panose="02020603050405020304" pitchFamily="18" charset="0"/>
                    <a:cs typeface="Times New Roman" panose="02020603050405020304" pitchFamily="18" charset="0"/>
                  </a:rPr>
                  <a:t>Profile length [µm]</a:t>
                </a:r>
              </a:p>
            </c:rich>
          </c:tx>
          <c:layout>
            <c:manualLayout>
              <c:xMode val="edge"/>
              <c:yMode val="edge"/>
              <c:x val="0.42195034995625547"/>
              <c:y val="4.9976669582968793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high"/>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93637448"/>
        <c:crosses val="autoZero"/>
        <c:crossBetween val="midCat"/>
      </c:valAx>
      <c:valAx>
        <c:axId val="493637448"/>
        <c:scaling>
          <c:orientation val="minMax"/>
          <c:min val="-120"/>
        </c:scaling>
        <c:delete val="0"/>
        <c:axPos val="l"/>
        <c:majorGridlines>
          <c:spPr>
            <a:ln w="6350" cap="flat" cmpd="sng" algn="ctr">
              <a:solidFill>
                <a:schemeClr val="bg1">
                  <a:lumMod val="75000"/>
                </a:schemeClr>
              </a:solidFill>
              <a:prstDash val="lgDash"/>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1000">
                    <a:solidFill>
                      <a:schemeClr val="tx1"/>
                    </a:solidFill>
                    <a:latin typeface="Times New Roman" panose="02020603050405020304" pitchFamily="18" charset="0"/>
                    <a:cs typeface="Times New Roman" panose="02020603050405020304" pitchFamily="18" charset="0"/>
                  </a:rPr>
                  <a:t>Profile height [µm]</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93636792"/>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481BD1B060CBA48865695BC5BD55E80" ma:contentTypeVersion="12" ma:contentTypeDescription="Create a new document." ma:contentTypeScope="" ma:versionID="a0cc7fcae296987e426c95f9cd117817">
  <xsd:schema xmlns:xsd="http://www.w3.org/2001/XMLSchema" xmlns:xs="http://www.w3.org/2001/XMLSchema" xmlns:p="http://schemas.microsoft.com/office/2006/metadata/properties" xmlns:ns3="87964d91-1b62-49b6-ae66-5c3b1595638a" xmlns:ns4="fbe9d15f-b632-448a-89f7-b49b1581dd04" targetNamespace="http://schemas.microsoft.com/office/2006/metadata/properties" ma:root="true" ma:fieldsID="46fd25c0637e56bb19143fde3f4a7331" ns3:_="" ns4:_="">
    <xsd:import namespace="87964d91-1b62-49b6-ae66-5c3b1595638a"/>
    <xsd:import namespace="fbe9d15f-b632-448a-89f7-b49b1581dd0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964d91-1b62-49b6-ae66-5c3b159563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e9d15f-b632-448a-89f7-b49b1581dd0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8E6B7-ADD7-402E-BA5B-F14A70E84221}">
  <ds:schemaRefs>
    <ds:schemaRef ds:uri="87964d91-1b62-49b6-ae66-5c3b1595638a"/>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http://schemas.microsoft.com/office/2006/metadata/properties"/>
    <ds:schemaRef ds:uri="http://www.w3.org/XML/1998/namespace"/>
    <ds:schemaRef ds:uri="fbe9d15f-b632-448a-89f7-b49b1581dd04"/>
  </ds:schemaRefs>
</ds:datastoreItem>
</file>

<file path=customXml/itemProps2.xml><?xml version="1.0" encoding="utf-8"?>
<ds:datastoreItem xmlns:ds="http://schemas.openxmlformats.org/officeDocument/2006/customXml" ds:itemID="{70829FB8-C5F8-4DBF-BCF4-93C86AEEC366}">
  <ds:schemaRefs>
    <ds:schemaRef ds:uri="http://schemas.microsoft.com/sharepoint/v3/contenttype/forms"/>
  </ds:schemaRefs>
</ds:datastoreItem>
</file>

<file path=customXml/itemProps3.xml><?xml version="1.0" encoding="utf-8"?>
<ds:datastoreItem xmlns:ds="http://schemas.openxmlformats.org/officeDocument/2006/customXml" ds:itemID="{095A072C-ADED-497F-A82F-8DC8BE7C18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964d91-1b62-49b6-ae66-5c3b1595638a"/>
    <ds:schemaRef ds:uri="fbe9d15f-b632-448a-89f7-b49b1581dd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A8CFFE-6F5A-49EF-85A8-ADA999F6B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31</Pages>
  <Words>17718</Words>
  <Characters>100999</Characters>
  <Application>Microsoft Office Word</Application>
  <DocSecurity>0</DocSecurity>
  <Lines>841</Lines>
  <Paragraphs>236</Paragraphs>
  <ScaleCrop>false</ScaleCrop>
  <HeadingPairs>
    <vt:vector size="2" baseType="variant">
      <vt:variant>
        <vt:lpstr>Title</vt:lpstr>
      </vt:variant>
      <vt:variant>
        <vt:i4>1</vt:i4>
      </vt:variant>
    </vt:vector>
  </HeadingPairs>
  <TitlesOfParts>
    <vt:vector size="1" baseType="lpstr">
      <vt:lpstr/>
    </vt:vector>
  </TitlesOfParts>
  <Company>Imperial College London</Company>
  <LinksUpToDate>false</LinksUpToDate>
  <CharactersWithSpaces>118481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 Fengzhen</dc:creator>
  <cp:keywords/>
  <dc:description/>
  <cp:lastModifiedBy>Sun, Fengzhen</cp:lastModifiedBy>
  <cp:revision>15</cp:revision>
  <cp:lastPrinted>2019-12-18T11:21:00Z</cp:lastPrinted>
  <dcterms:created xsi:type="dcterms:W3CDTF">2020-07-23T17:29:00Z</dcterms:created>
  <dcterms:modified xsi:type="dcterms:W3CDTF">2020-08-10T11:40:00Z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endeley Document_1">
    <vt:lpwstr>True</vt:lpwstr>
  </property>
  <property fmtid="{D5CDD505-2E9C-101B-9397-08002B2CF9AE}" pid="4" name="Mendeley Unique User Id_1">
    <vt:lpwstr>e2374040-eab5-3c18-b1ea-07e997986c2e</vt:lpwstr>
  </property>
  <property fmtid="{D5CDD505-2E9C-101B-9397-08002B2CF9AE}" pid="5" name="Mendeley Citation Style_1">
    <vt:lpwstr>http://www.zotero.org/styles/international-journal-of-adhesion-and-adhesives</vt:lpwstr>
  </property>
  <property fmtid="{D5CDD505-2E9C-101B-9397-08002B2CF9AE}" pid="6" name="Mendeley Recent Style Id 0_1">
    <vt:lpwstr>http://www.zotero.org/styles/american-sociological-association</vt:lpwstr>
  </property>
  <property fmtid="{D5CDD505-2E9C-101B-9397-08002B2CF9AE}" pid="7" name="Mendeley Recent Style Name 0_1">
    <vt:lpwstr>American Sociological Association 6th edition</vt:lpwstr>
  </property>
  <property fmtid="{D5CDD505-2E9C-101B-9397-08002B2CF9AE}" pid="8" name="Mendeley Recent Style Id 1_1">
    <vt:lpwstr>http://www.zotero.org/styles/chicago-author-date</vt:lpwstr>
  </property>
  <property fmtid="{D5CDD505-2E9C-101B-9397-08002B2CF9AE}" pid="9" name="Mendeley Recent Style Name 1_1">
    <vt:lpwstr>Chicago Manual of Style 17th edition (author-date)</vt:lpwstr>
  </property>
  <property fmtid="{D5CDD505-2E9C-101B-9397-08002B2CF9AE}" pid="10" name="Mendeley Recent Style Id 2_1">
    <vt:lpwstr>http://www.zotero.org/styles/harvard-cite-them-right</vt:lpwstr>
  </property>
  <property fmtid="{D5CDD505-2E9C-101B-9397-08002B2CF9AE}" pid="11" name="Mendeley Recent Style Name 2_1">
    <vt:lpwstr>Cite Them Right 10th edition - Harvard</vt:lpwstr>
  </property>
  <property fmtid="{D5CDD505-2E9C-101B-9397-08002B2CF9AE}" pid="12" name="Mendeley Recent Style Id 3_1">
    <vt:lpwstr>http://www.zotero.org/styles/engineering-fracture-mechanics</vt:lpwstr>
  </property>
  <property fmtid="{D5CDD505-2E9C-101B-9397-08002B2CF9AE}" pid="13" name="Mendeley Recent Style Name 3_1">
    <vt:lpwstr>Engineering Fracture Mechanics</vt:lpwstr>
  </property>
  <property fmtid="{D5CDD505-2E9C-101B-9397-08002B2CF9AE}" pid="14" name="Mendeley Recent Style Id 4_1">
    <vt:lpwstr>http://www.zotero.org/styles/ieee</vt:lpwstr>
  </property>
  <property fmtid="{D5CDD505-2E9C-101B-9397-08002B2CF9AE}" pid="15" name="Mendeley Recent Style Name 4_1">
    <vt:lpwstr>IEEE</vt:lpwstr>
  </property>
  <property fmtid="{D5CDD505-2E9C-101B-9397-08002B2CF9AE}" pid="16" name="Mendeley Recent Style Id 5_1">
    <vt:lpwstr>http://www.zotero.org/styles/international-journal-of-adhesion-and-adhesives</vt:lpwstr>
  </property>
  <property fmtid="{D5CDD505-2E9C-101B-9397-08002B2CF9AE}" pid="17" name="Mendeley Recent Style Name 5_1">
    <vt:lpwstr>International Journal of Adhesion and Adhesives</vt:lpwstr>
  </property>
  <property fmtid="{D5CDD505-2E9C-101B-9397-08002B2CF9AE}" pid="18" name="Mendeley Recent Style Id 6_1">
    <vt:lpwstr>http://www.zotero.org/styles/international-journal-of-solids-and-structures</vt:lpwstr>
  </property>
  <property fmtid="{D5CDD505-2E9C-101B-9397-08002B2CF9AE}" pid="19" name="Mendeley Recent Style Name 6_1">
    <vt:lpwstr>International Journal of Solids and Structures</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ContentTypeId">
    <vt:lpwstr>0x0101009481BD1B060CBA48865695BC5BD55E80</vt:lpwstr>
  </property>
  <property fmtid="{D5CDD505-2E9C-101B-9397-08002B2CF9AE}" pid="27" name="_MarkAsFinal">
    <vt:bool>true</vt:bool>
  </property>
</Properties>
</file>